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9B720" w14:textId="77777777" w:rsidR="005D453C" w:rsidRDefault="005D453C" w:rsidP="00073AF8">
      <w:pPr>
        <w:jc w:val="both"/>
        <w:rPr>
          <w:b/>
          <w:sz w:val="44"/>
          <w:szCs w:val="44"/>
        </w:rPr>
      </w:pPr>
    </w:p>
    <w:p w14:paraId="7C2559B1" w14:textId="77777777" w:rsidR="005D453C" w:rsidRDefault="005D453C" w:rsidP="00073AF8">
      <w:pPr>
        <w:jc w:val="both"/>
        <w:rPr>
          <w:b/>
          <w:sz w:val="44"/>
          <w:szCs w:val="44"/>
        </w:rPr>
      </w:pPr>
    </w:p>
    <w:p w14:paraId="4895DF20" w14:textId="77777777" w:rsidR="005D453C" w:rsidRDefault="005D453C" w:rsidP="00073AF8">
      <w:pPr>
        <w:jc w:val="both"/>
        <w:rPr>
          <w:b/>
          <w:sz w:val="44"/>
          <w:szCs w:val="44"/>
        </w:rPr>
      </w:pPr>
    </w:p>
    <w:p w14:paraId="1FA545CE" w14:textId="3FEED609" w:rsidR="005D453C" w:rsidRPr="008926FF" w:rsidRDefault="005D453C" w:rsidP="00073AF8">
      <w:pPr>
        <w:jc w:val="center"/>
        <w:rPr>
          <w:b/>
          <w:sz w:val="44"/>
          <w:szCs w:val="44"/>
        </w:rPr>
      </w:pPr>
      <w:r w:rsidRPr="008926FF">
        <w:rPr>
          <w:b/>
          <w:sz w:val="44"/>
          <w:szCs w:val="44"/>
        </w:rPr>
        <w:t>2026</w:t>
      </w:r>
    </w:p>
    <w:p w14:paraId="2273A423" w14:textId="77777777" w:rsidR="005D453C" w:rsidRPr="008926FF" w:rsidRDefault="005D453C" w:rsidP="00073AF8">
      <w:pPr>
        <w:jc w:val="center"/>
        <w:rPr>
          <w:b/>
          <w:sz w:val="36"/>
          <w:szCs w:val="36"/>
        </w:rPr>
      </w:pPr>
    </w:p>
    <w:p w14:paraId="496CA450" w14:textId="4E546E71" w:rsidR="005D453C" w:rsidRPr="008926FF" w:rsidRDefault="005D453C" w:rsidP="00073AF8">
      <w:pPr>
        <w:jc w:val="center"/>
        <w:rPr>
          <w:b/>
          <w:sz w:val="44"/>
          <w:szCs w:val="44"/>
        </w:rPr>
      </w:pPr>
      <w:r>
        <w:rPr>
          <w:b/>
          <w:sz w:val="44"/>
          <w:szCs w:val="44"/>
        </w:rPr>
        <w:t>SABİT SU TANKI</w:t>
      </w:r>
    </w:p>
    <w:p w14:paraId="593D5E64" w14:textId="77777777" w:rsidR="005D453C" w:rsidRPr="008926FF" w:rsidRDefault="005D453C" w:rsidP="00073AF8">
      <w:pPr>
        <w:jc w:val="center"/>
        <w:rPr>
          <w:b/>
          <w:sz w:val="36"/>
          <w:szCs w:val="36"/>
          <w:u w:val="single"/>
        </w:rPr>
      </w:pPr>
    </w:p>
    <w:p w14:paraId="225B1412" w14:textId="77777777" w:rsidR="005D453C" w:rsidRPr="008926FF" w:rsidRDefault="005D453C" w:rsidP="00073AF8">
      <w:pPr>
        <w:jc w:val="center"/>
        <w:rPr>
          <w:bCs/>
        </w:rPr>
      </w:pPr>
      <w:r w:rsidRPr="008926FF">
        <w:rPr>
          <w:bCs/>
        </w:rPr>
        <w:t>KÜMELENME YATIRIM ORTAKLIĞI (BİREYSEL HİBELER)</w:t>
      </w:r>
    </w:p>
    <w:p w14:paraId="1B1DC60A" w14:textId="77777777" w:rsidR="005D453C" w:rsidRPr="008926FF" w:rsidRDefault="005D453C" w:rsidP="00073AF8">
      <w:pPr>
        <w:jc w:val="center"/>
        <w:rPr>
          <w:b/>
          <w:sz w:val="40"/>
          <w:szCs w:val="40"/>
        </w:rPr>
      </w:pPr>
    </w:p>
    <w:p w14:paraId="60433CC1" w14:textId="77777777" w:rsidR="005D453C" w:rsidRPr="008926FF" w:rsidRDefault="005D453C" w:rsidP="00073AF8">
      <w:pPr>
        <w:jc w:val="center"/>
        <w:rPr>
          <w:b/>
          <w:sz w:val="44"/>
          <w:szCs w:val="44"/>
        </w:rPr>
      </w:pPr>
      <w:r w:rsidRPr="008926FF">
        <w:rPr>
          <w:b/>
          <w:sz w:val="44"/>
          <w:szCs w:val="44"/>
        </w:rPr>
        <w:t>UYGULAMA PLANI</w:t>
      </w:r>
    </w:p>
    <w:p w14:paraId="4A8774C7" w14:textId="77777777" w:rsidR="00751D82" w:rsidRPr="00454C33" w:rsidRDefault="00751D82" w:rsidP="00073AF8">
      <w:pPr>
        <w:jc w:val="center"/>
        <w:rPr>
          <w:b/>
          <w:sz w:val="28"/>
          <w:szCs w:val="28"/>
          <w:u w:val="single"/>
        </w:rPr>
      </w:pPr>
    </w:p>
    <w:p w14:paraId="31AFAD61" w14:textId="77777777" w:rsidR="00FB4668" w:rsidRPr="00751D82" w:rsidRDefault="00FB4668" w:rsidP="00073AF8">
      <w:pPr>
        <w:jc w:val="both"/>
        <w:rPr>
          <w:b/>
          <w:sz w:val="28"/>
          <w:szCs w:val="28"/>
        </w:rPr>
      </w:pPr>
    </w:p>
    <w:p w14:paraId="3B9B205B" w14:textId="77777777" w:rsidR="00FB4668" w:rsidRPr="00751D82" w:rsidRDefault="00FB4668" w:rsidP="00073AF8">
      <w:pPr>
        <w:jc w:val="both"/>
        <w:rPr>
          <w:b/>
          <w:sz w:val="28"/>
          <w:szCs w:val="28"/>
        </w:rPr>
      </w:pPr>
    </w:p>
    <w:p w14:paraId="49350CCA" w14:textId="77777777" w:rsidR="00FB4668" w:rsidRPr="00751D82" w:rsidRDefault="00FB4668" w:rsidP="00073AF8">
      <w:pPr>
        <w:jc w:val="both"/>
        <w:rPr>
          <w:b/>
          <w:sz w:val="28"/>
          <w:szCs w:val="28"/>
        </w:rPr>
      </w:pPr>
    </w:p>
    <w:p w14:paraId="13387109" w14:textId="2B7F01A8" w:rsidR="00FE02A6" w:rsidRDefault="00FE02A6" w:rsidP="00073AF8">
      <w:pPr>
        <w:jc w:val="both"/>
        <w:rPr>
          <w:b/>
          <w:sz w:val="28"/>
          <w:szCs w:val="28"/>
        </w:rPr>
      </w:pPr>
    </w:p>
    <w:p w14:paraId="426F42C1" w14:textId="4A45FCF5" w:rsidR="003208CD" w:rsidRDefault="003208CD" w:rsidP="00073AF8">
      <w:pPr>
        <w:jc w:val="both"/>
        <w:rPr>
          <w:b/>
          <w:sz w:val="28"/>
          <w:szCs w:val="28"/>
        </w:rPr>
      </w:pPr>
    </w:p>
    <w:p w14:paraId="7A060E61" w14:textId="77777777" w:rsidR="005D453C" w:rsidRDefault="005D453C" w:rsidP="00073AF8">
      <w:pPr>
        <w:jc w:val="both"/>
        <w:rPr>
          <w:b/>
          <w:sz w:val="28"/>
          <w:szCs w:val="28"/>
        </w:rPr>
      </w:pPr>
    </w:p>
    <w:p w14:paraId="5FECA793" w14:textId="3D213989" w:rsidR="00D014D0" w:rsidRDefault="00D014D0" w:rsidP="00073AF8">
      <w:pPr>
        <w:jc w:val="both"/>
        <w:rPr>
          <w:b/>
          <w:sz w:val="28"/>
          <w:szCs w:val="28"/>
        </w:rPr>
      </w:pPr>
    </w:p>
    <w:p w14:paraId="3EA915DC" w14:textId="1FCD6B33" w:rsidR="00FD6FAC" w:rsidRDefault="00FD6FAC" w:rsidP="00073AF8">
      <w:pPr>
        <w:jc w:val="both"/>
        <w:rPr>
          <w:b/>
          <w:sz w:val="28"/>
          <w:szCs w:val="28"/>
        </w:rPr>
      </w:pPr>
    </w:p>
    <w:p w14:paraId="269645C4" w14:textId="715356BE" w:rsidR="00FD6FAC" w:rsidRDefault="00FD6FAC" w:rsidP="00073AF8">
      <w:pPr>
        <w:jc w:val="both"/>
        <w:rPr>
          <w:b/>
          <w:sz w:val="28"/>
          <w:szCs w:val="28"/>
        </w:rPr>
      </w:pPr>
    </w:p>
    <w:p w14:paraId="2533A3BF" w14:textId="4DD648C5" w:rsidR="00FD6FAC" w:rsidRDefault="00FD6FAC" w:rsidP="00073AF8">
      <w:pPr>
        <w:jc w:val="both"/>
        <w:rPr>
          <w:b/>
          <w:sz w:val="28"/>
          <w:szCs w:val="28"/>
        </w:rPr>
      </w:pPr>
    </w:p>
    <w:p w14:paraId="30B27FFD" w14:textId="7A618556" w:rsidR="00FD6FAC" w:rsidRDefault="00FD6FAC" w:rsidP="00073AF8">
      <w:pPr>
        <w:jc w:val="both"/>
        <w:rPr>
          <w:b/>
          <w:sz w:val="28"/>
          <w:szCs w:val="28"/>
        </w:rPr>
      </w:pPr>
    </w:p>
    <w:p w14:paraId="0A453E30" w14:textId="1DC6707A" w:rsidR="00FD6FAC" w:rsidRDefault="00FD6FAC" w:rsidP="00073AF8">
      <w:pPr>
        <w:jc w:val="both"/>
        <w:rPr>
          <w:b/>
          <w:sz w:val="28"/>
          <w:szCs w:val="28"/>
        </w:rPr>
      </w:pPr>
    </w:p>
    <w:p w14:paraId="60D5B7A2" w14:textId="625FF201" w:rsidR="00FD6FAC" w:rsidRDefault="00FD6FAC" w:rsidP="00073AF8">
      <w:pPr>
        <w:jc w:val="both"/>
        <w:rPr>
          <w:b/>
          <w:sz w:val="28"/>
          <w:szCs w:val="28"/>
        </w:rPr>
      </w:pPr>
    </w:p>
    <w:p w14:paraId="745CD116" w14:textId="3ADC47E4" w:rsidR="00D014D0" w:rsidRDefault="00D014D0" w:rsidP="00073AF8">
      <w:pPr>
        <w:jc w:val="both"/>
        <w:rPr>
          <w:b/>
          <w:sz w:val="28"/>
          <w:szCs w:val="28"/>
        </w:rPr>
      </w:pPr>
    </w:p>
    <w:p w14:paraId="2FBED510" w14:textId="77777777" w:rsidR="00874790" w:rsidRDefault="00874790" w:rsidP="00073AF8">
      <w:pPr>
        <w:jc w:val="both"/>
        <w:rPr>
          <w:b/>
          <w:sz w:val="28"/>
          <w:szCs w:val="28"/>
        </w:rPr>
      </w:pPr>
    </w:p>
    <w:p w14:paraId="1A98A087" w14:textId="77777777" w:rsidR="004F7D70" w:rsidRDefault="004F7D70" w:rsidP="00073AF8">
      <w:pPr>
        <w:jc w:val="both"/>
        <w:rPr>
          <w:b/>
          <w:sz w:val="28"/>
          <w:szCs w:val="28"/>
        </w:rPr>
      </w:pPr>
    </w:p>
    <w:p w14:paraId="50DFB423" w14:textId="55629519" w:rsidR="00D014D0" w:rsidRDefault="00D014D0" w:rsidP="00073AF8">
      <w:pPr>
        <w:jc w:val="both"/>
        <w:rPr>
          <w:b/>
          <w:sz w:val="28"/>
          <w:szCs w:val="28"/>
        </w:rPr>
      </w:pPr>
    </w:p>
    <w:p w14:paraId="41FED5A5" w14:textId="6856F48E" w:rsidR="005D453C" w:rsidRDefault="005D453C" w:rsidP="00073AF8">
      <w:pPr>
        <w:jc w:val="both"/>
        <w:rPr>
          <w:b/>
          <w:sz w:val="28"/>
          <w:szCs w:val="28"/>
        </w:rPr>
      </w:pPr>
    </w:p>
    <w:p w14:paraId="6AF0CEB7" w14:textId="77777777" w:rsidR="005D453C" w:rsidRDefault="005D453C" w:rsidP="00073AF8">
      <w:pPr>
        <w:jc w:val="both"/>
        <w:rPr>
          <w:b/>
          <w:sz w:val="28"/>
          <w:szCs w:val="28"/>
        </w:rPr>
      </w:pPr>
    </w:p>
    <w:p w14:paraId="738B71D6" w14:textId="77777777" w:rsidR="003208CD" w:rsidRPr="00751D82" w:rsidRDefault="003208CD" w:rsidP="00073AF8">
      <w:pPr>
        <w:jc w:val="both"/>
        <w:rPr>
          <w:b/>
          <w:sz w:val="28"/>
          <w:szCs w:val="28"/>
        </w:rPr>
      </w:pPr>
    </w:p>
    <w:p w14:paraId="77551CF7" w14:textId="77777777" w:rsidR="00FB4668" w:rsidRPr="00751D82" w:rsidRDefault="00FB4668" w:rsidP="00073AF8">
      <w:pPr>
        <w:jc w:val="both"/>
        <w:rPr>
          <w:b/>
          <w:sz w:val="28"/>
          <w:szCs w:val="28"/>
        </w:rPr>
      </w:pPr>
    </w:p>
    <w:p w14:paraId="290D716E" w14:textId="043CB18E" w:rsidR="005747B2" w:rsidRPr="005D453C" w:rsidRDefault="005747B2" w:rsidP="00073AF8">
      <w:pPr>
        <w:jc w:val="both"/>
        <w:rPr>
          <w:b/>
          <w:sz w:val="32"/>
          <w:szCs w:val="32"/>
          <w:lang w:eastAsia="en-US" w:bidi="en-US"/>
        </w:rPr>
      </w:pPr>
      <w:r w:rsidRPr="005D453C">
        <w:rPr>
          <w:b/>
          <w:sz w:val="32"/>
          <w:szCs w:val="32"/>
          <w:lang w:eastAsia="en-US" w:bidi="en-US"/>
        </w:rPr>
        <w:t>İl Adı</w:t>
      </w:r>
      <w:r w:rsidRPr="005D453C">
        <w:rPr>
          <w:b/>
          <w:sz w:val="32"/>
          <w:szCs w:val="32"/>
          <w:lang w:eastAsia="en-US" w:bidi="en-US"/>
        </w:rPr>
        <w:tab/>
        <w:t>: Osmaniye</w:t>
      </w:r>
    </w:p>
    <w:p w14:paraId="03C54D26" w14:textId="27745720" w:rsidR="005747B2" w:rsidRPr="005D453C" w:rsidRDefault="005747B2" w:rsidP="00073AF8">
      <w:pPr>
        <w:jc w:val="both"/>
        <w:rPr>
          <w:b/>
          <w:sz w:val="32"/>
          <w:szCs w:val="32"/>
          <w:lang w:eastAsia="en-US" w:bidi="en-US"/>
        </w:rPr>
      </w:pPr>
      <w:r w:rsidRPr="005D453C">
        <w:rPr>
          <w:b/>
          <w:sz w:val="32"/>
          <w:szCs w:val="32"/>
          <w:lang w:eastAsia="en-US" w:bidi="en-US"/>
        </w:rPr>
        <w:t>EKK Adı</w:t>
      </w:r>
      <w:r w:rsidRPr="005D453C">
        <w:rPr>
          <w:b/>
          <w:sz w:val="32"/>
          <w:szCs w:val="32"/>
          <w:lang w:eastAsia="en-US" w:bidi="en-US"/>
        </w:rPr>
        <w:tab/>
        <w:t xml:space="preserve">: Bahçe, Düziçi, </w:t>
      </w:r>
      <w:proofErr w:type="spellStart"/>
      <w:r w:rsidRPr="005D453C">
        <w:rPr>
          <w:b/>
          <w:sz w:val="32"/>
          <w:szCs w:val="32"/>
          <w:lang w:eastAsia="en-US" w:bidi="en-US"/>
        </w:rPr>
        <w:t>Hasanbeyli</w:t>
      </w:r>
      <w:proofErr w:type="spellEnd"/>
      <w:r w:rsidRPr="005D453C">
        <w:rPr>
          <w:b/>
          <w:sz w:val="32"/>
          <w:szCs w:val="32"/>
          <w:lang w:eastAsia="en-US" w:bidi="en-US"/>
        </w:rPr>
        <w:t xml:space="preserve">, Kadirli, Merkez, </w:t>
      </w:r>
      <w:proofErr w:type="spellStart"/>
      <w:r w:rsidRPr="005D453C">
        <w:rPr>
          <w:b/>
          <w:sz w:val="32"/>
          <w:szCs w:val="32"/>
          <w:lang w:eastAsia="en-US" w:bidi="en-US"/>
        </w:rPr>
        <w:t>Sumbas</w:t>
      </w:r>
      <w:proofErr w:type="spellEnd"/>
    </w:p>
    <w:p w14:paraId="432D6985" w14:textId="2FEC701D" w:rsidR="005747B2" w:rsidRDefault="005747B2" w:rsidP="00073AF8">
      <w:pPr>
        <w:jc w:val="both"/>
        <w:rPr>
          <w:b/>
          <w:sz w:val="32"/>
          <w:szCs w:val="32"/>
          <w:lang w:eastAsia="en-US" w:bidi="en-US"/>
        </w:rPr>
      </w:pPr>
      <w:r w:rsidRPr="005D453C">
        <w:rPr>
          <w:b/>
          <w:sz w:val="32"/>
          <w:szCs w:val="32"/>
          <w:lang w:eastAsia="en-US" w:bidi="en-US"/>
        </w:rPr>
        <w:t>Tarih</w:t>
      </w:r>
      <w:r w:rsidRPr="005D453C">
        <w:rPr>
          <w:b/>
          <w:sz w:val="32"/>
          <w:szCs w:val="32"/>
          <w:lang w:eastAsia="en-US" w:bidi="en-US"/>
        </w:rPr>
        <w:tab/>
        <w:t xml:space="preserve">: </w:t>
      </w:r>
      <w:r w:rsidR="00754A29">
        <w:rPr>
          <w:b/>
          <w:sz w:val="32"/>
          <w:szCs w:val="32"/>
          <w:lang w:eastAsia="en-US" w:bidi="en-US"/>
        </w:rPr>
        <w:t>11</w:t>
      </w:r>
      <w:r w:rsidR="002F4CCF">
        <w:rPr>
          <w:b/>
          <w:sz w:val="32"/>
          <w:szCs w:val="32"/>
          <w:lang w:eastAsia="en-US" w:bidi="en-US"/>
        </w:rPr>
        <w:t>/03</w:t>
      </w:r>
      <w:r w:rsidR="002F4CCF" w:rsidRPr="00311184">
        <w:rPr>
          <w:b/>
          <w:sz w:val="32"/>
          <w:szCs w:val="32"/>
          <w:lang w:eastAsia="en-US" w:bidi="en-US"/>
        </w:rPr>
        <w:t>/2026</w:t>
      </w:r>
    </w:p>
    <w:p w14:paraId="490D7C2D" w14:textId="77777777" w:rsidR="003B22EA" w:rsidRPr="005D453C" w:rsidRDefault="003B22EA" w:rsidP="00073AF8">
      <w:pPr>
        <w:jc w:val="both"/>
        <w:rPr>
          <w:b/>
          <w:sz w:val="32"/>
          <w:szCs w:val="32"/>
          <w:lang w:eastAsia="en-US" w:bidi="en-US"/>
        </w:rPr>
      </w:pPr>
    </w:p>
    <w:p w14:paraId="34747BC0" w14:textId="77777777" w:rsidR="00FD6FAC" w:rsidRDefault="00FD6FAC" w:rsidP="00073AF8">
      <w:pPr>
        <w:jc w:val="center"/>
        <w:rPr>
          <w:b/>
          <w:lang w:eastAsia="en-US" w:bidi="en-US"/>
        </w:rPr>
      </w:pPr>
    </w:p>
    <w:p w14:paraId="797A03D9" w14:textId="770FCE91" w:rsidR="005D453C" w:rsidRDefault="005D453C" w:rsidP="00073AF8">
      <w:pPr>
        <w:jc w:val="center"/>
        <w:rPr>
          <w:bCs/>
        </w:rPr>
      </w:pPr>
      <w:r>
        <w:rPr>
          <w:b/>
          <w:lang w:eastAsia="en-US" w:bidi="en-US"/>
        </w:rPr>
        <w:lastRenderedPageBreak/>
        <w:t>SABİT SU TANKI</w:t>
      </w:r>
    </w:p>
    <w:p w14:paraId="58F2900C" w14:textId="77777777" w:rsidR="005D453C" w:rsidRDefault="005D453C" w:rsidP="00073AF8">
      <w:pPr>
        <w:jc w:val="center"/>
        <w:rPr>
          <w:b/>
          <w:lang w:eastAsia="en-US" w:bidi="en-US"/>
        </w:rPr>
      </w:pPr>
      <w:r w:rsidRPr="008926FF">
        <w:rPr>
          <w:b/>
        </w:rPr>
        <w:t>2026 YILI 1. HİBE ÇAĞRI DÖNEMİ UYGULAMA PLANI</w:t>
      </w:r>
    </w:p>
    <w:p w14:paraId="0005CC44" w14:textId="77777777" w:rsidR="005D453C" w:rsidRPr="005D453C" w:rsidRDefault="005D453C" w:rsidP="00073AF8">
      <w:pPr>
        <w:jc w:val="both"/>
        <w:rPr>
          <w:b/>
          <w:color w:val="FF0000"/>
          <w:lang w:eastAsia="en-US" w:bidi="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1"/>
        <w:gridCol w:w="7512"/>
      </w:tblGrid>
      <w:tr w:rsidR="00DB044E" w:rsidRPr="00AD21C8" w14:paraId="7F357177" w14:textId="77777777" w:rsidTr="005D453C">
        <w:trPr>
          <w:trHeight w:val="397"/>
        </w:trPr>
        <w:tc>
          <w:tcPr>
            <w:tcW w:w="1560" w:type="dxa"/>
            <w:shd w:val="clear" w:color="auto" w:fill="D9D9D9"/>
            <w:vAlign w:val="center"/>
          </w:tcPr>
          <w:p w14:paraId="7E754995" w14:textId="77777777" w:rsidR="00DB044E" w:rsidRPr="00AD21C8" w:rsidRDefault="00DB044E" w:rsidP="00073AF8">
            <w:pPr>
              <w:jc w:val="both"/>
              <w:rPr>
                <w:b/>
              </w:rPr>
            </w:pPr>
            <w:r w:rsidRPr="00AD21C8">
              <w:rPr>
                <w:b/>
              </w:rPr>
              <w:t>Ana Bileşen</w:t>
            </w:r>
          </w:p>
        </w:tc>
        <w:tc>
          <w:tcPr>
            <w:tcW w:w="851" w:type="dxa"/>
            <w:vAlign w:val="center"/>
          </w:tcPr>
          <w:p w14:paraId="7494CCF7" w14:textId="77777777" w:rsidR="00DB044E" w:rsidRPr="00313227" w:rsidRDefault="00DB044E" w:rsidP="00073AF8">
            <w:pPr>
              <w:jc w:val="both"/>
              <w:rPr>
                <w:b/>
              </w:rPr>
            </w:pPr>
            <w:r w:rsidRPr="00313227">
              <w:rPr>
                <w:b/>
              </w:rPr>
              <w:t>C1</w:t>
            </w:r>
          </w:p>
        </w:tc>
        <w:tc>
          <w:tcPr>
            <w:tcW w:w="7512" w:type="dxa"/>
            <w:shd w:val="clear" w:color="auto" w:fill="auto"/>
            <w:vAlign w:val="center"/>
          </w:tcPr>
          <w:p w14:paraId="0B88190B" w14:textId="77777777" w:rsidR="00DB044E" w:rsidRPr="00AD21C8" w:rsidRDefault="00DB044E" w:rsidP="00073AF8">
            <w:pPr>
              <w:jc w:val="both"/>
            </w:pPr>
            <w:r>
              <w:t>Ekonomik Kalkınma Kümelerinin Teşvik Edilmesi</w:t>
            </w:r>
          </w:p>
        </w:tc>
      </w:tr>
      <w:tr w:rsidR="00DB044E" w:rsidRPr="00AD21C8" w14:paraId="43B4A906" w14:textId="77777777" w:rsidTr="005D453C">
        <w:trPr>
          <w:trHeight w:val="366"/>
        </w:trPr>
        <w:tc>
          <w:tcPr>
            <w:tcW w:w="1560" w:type="dxa"/>
            <w:shd w:val="clear" w:color="auto" w:fill="D9D9D9"/>
            <w:vAlign w:val="center"/>
          </w:tcPr>
          <w:p w14:paraId="404EE475" w14:textId="77777777" w:rsidR="00DB044E" w:rsidRPr="00AD21C8" w:rsidRDefault="00DB044E" w:rsidP="00073AF8">
            <w:pPr>
              <w:jc w:val="both"/>
              <w:rPr>
                <w:b/>
              </w:rPr>
            </w:pPr>
            <w:r w:rsidRPr="00AD21C8">
              <w:rPr>
                <w:b/>
              </w:rPr>
              <w:t>Alt Bileşen</w:t>
            </w:r>
          </w:p>
        </w:tc>
        <w:tc>
          <w:tcPr>
            <w:tcW w:w="851" w:type="dxa"/>
            <w:vAlign w:val="center"/>
          </w:tcPr>
          <w:p w14:paraId="2D9F2AA8" w14:textId="77777777" w:rsidR="00DB044E" w:rsidRPr="00313227" w:rsidRDefault="00DB044E" w:rsidP="00073AF8">
            <w:pPr>
              <w:jc w:val="both"/>
              <w:rPr>
                <w:b/>
              </w:rPr>
            </w:pPr>
            <w:r w:rsidRPr="00313227">
              <w:rPr>
                <w:b/>
              </w:rPr>
              <w:t>SC</w:t>
            </w:r>
            <w:r w:rsidR="007B3269" w:rsidRPr="00313227">
              <w:rPr>
                <w:b/>
              </w:rPr>
              <w:t>4</w:t>
            </w:r>
            <w:r w:rsidRPr="00313227">
              <w:rPr>
                <w:b/>
              </w:rPr>
              <w:t>.</w:t>
            </w:r>
            <w:r w:rsidR="007B3269" w:rsidRPr="00313227">
              <w:rPr>
                <w:b/>
              </w:rPr>
              <w:t>1</w:t>
            </w:r>
          </w:p>
        </w:tc>
        <w:tc>
          <w:tcPr>
            <w:tcW w:w="7512" w:type="dxa"/>
            <w:shd w:val="clear" w:color="auto" w:fill="auto"/>
            <w:vAlign w:val="center"/>
          </w:tcPr>
          <w:p w14:paraId="4E3433D1" w14:textId="77777777" w:rsidR="00DB044E" w:rsidRDefault="007B3269" w:rsidP="00073AF8">
            <w:pPr>
              <w:jc w:val="both"/>
            </w:pPr>
            <w:r w:rsidRPr="007B3269">
              <w:t>Değer Zincirinin Gelişmesine Yönelik Bireysel Yatırımların Desteklenmesi</w:t>
            </w:r>
          </w:p>
        </w:tc>
      </w:tr>
      <w:tr w:rsidR="00DB044E" w:rsidRPr="00AD21C8" w14:paraId="5799BEBE" w14:textId="77777777" w:rsidTr="005D453C">
        <w:trPr>
          <w:trHeight w:val="397"/>
        </w:trPr>
        <w:tc>
          <w:tcPr>
            <w:tcW w:w="1560" w:type="dxa"/>
            <w:shd w:val="clear" w:color="auto" w:fill="D9D9D9"/>
            <w:vAlign w:val="center"/>
          </w:tcPr>
          <w:p w14:paraId="04C52BB1" w14:textId="77777777" w:rsidR="00DB044E" w:rsidRPr="00AD21C8" w:rsidRDefault="00DB044E" w:rsidP="00073AF8">
            <w:pPr>
              <w:jc w:val="both"/>
              <w:rPr>
                <w:b/>
              </w:rPr>
            </w:pPr>
            <w:r w:rsidRPr="00AD21C8">
              <w:rPr>
                <w:b/>
              </w:rPr>
              <w:t>Ana Faaliyet</w:t>
            </w:r>
          </w:p>
        </w:tc>
        <w:tc>
          <w:tcPr>
            <w:tcW w:w="851" w:type="dxa"/>
            <w:vAlign w:val="center"/>
          </w:tcPr>
          <w:p w14:paraId="1B29D6FB" w14:textId="77777777" w:rsidR="00DB044E" w:rsidRPr="00313227" w:rsidRDefault="00DB044E" w:rsidP="00073AF8">
            <w:pPr>
              <w:jc w:val="both"/>
              <w:rPr>
                <w:b/>
              </w:rPr>
            </w:pPr>
            <w:r w:rsidRPr="00313227">
              <w:rPr>
                <w:b/>
              </w:rPr>
              <w:t>1</w:t>
            </w:r>
          </w:p>
        </w:tc>
        <w:tc>
          <w:tcPr>
            <w:tcW w:w="7512" w:type="dxa"/>
            <w:shd w:val="clear" w:color="auto" w:fill="auto"/>
            <w:vAlign w:val="center"/>
          </w:tcPr>
          <w:p w14:paraId="2F291F12" w14:textId="77777777" w:rsidR="00DB044E" w:rsidRPr="00AD21C8" w:rsidRDefault="00DB044E" w:rsidP="00073AF8">
            <w:pPr>
              <w:jc w:val="both"/>
            </w:pPr>
            <w:r>
              <w:t>Kümelenme Yatırım Ortaklığı (Bireysel Hibeler)</w:t>
            </w:r>
          </w:p>
        </w:tc>
      </w:tr>
      <w:tr w:rsidR="00DB044E" w:rsidRPr="00AD21C8" w14:paraId="7C7BDFF8" w14:textId="77777777" w:rsidTr="005D453C">
        <w:trPr>
          <w:trHeight w:val="397"/>
        </w:trPr>
        <w:tc>
          <w:tcPr>
            <w:tcW w:w="1560" w:type="dxa"/>
            <w:shd w:val="clear" w:color="auto" w:fill="D9D9D9"/>
            <w:vAlign w:val="center"/>
          </w:tcPr>
          <w:p w14:paraId="40376A9F" w14:textId="77777777" w:rsidR="00DB044E" w:rsidRPr="00AD21C8" w:rsidRDefault="00DB044E" w:rsidP="00073AF8">
            <w:pPr>
              <w:jc w:val="both"/>
              <w:rPr>
                <w:b/>
              </w:rPr>
            </w:pPr>
            <w:r w:rsidRPr="00AD21C8">
              <w:rPr>
                <w:b/>
              </w:rPr>
              <w:t>Alt Faaliyet</w:t>
            </w:r>
          </w:p>
        </w:tc>
        <w:tc>
          <w:tcPr>
            <w:tcW w:w="851" w:type="dxa"/>
            <w:vAlign w:val="center"/>
          </w:tcPr>
          <w:p w14:paraId="2902294F" w14:textId="494F0565" w:rsidR="00DB044E" w:rsidRPr="00313227" w:rsidRDefault="00317E9B" w:rsidP="00073AF8">
            <w:pPr>
              <w:jc w:val="both"/>
              <w:rPr>
                <w:b/>
              </w:rPr>
            </w:pPr>
            <w:r w:rsidRPr="00313227">
              <w:rPr>
                <w:b/>
              </w:rPr>
              <w:t>1.89</w:t>
            </w:r>
            <w:r w:rsidR="005D453C">
              <w:rPr>
                <w:b/>
              </w:rPr>
              <w:t>.</w:t>
            </w:r>
          </w:p>
        </w:tc>
        <w:tc>
          <w:tcPr>
            <w:tcW w:w="7512" w:type="dxa"/>
            <w:shd w:val="clear" w:color="auto" w:fill="auto"/>
            <w:vAlign w:val="center"/>
          </w:tcPr>
          <w:p w14:paraId="52F7837B" w14:textId="0461FEFB" w:rsidR="00DB044E" w:rsidRPr="00AD21C8" w:rsidRDefault="00E55E7B" w:rsidP="00073AF8">
            <w:pPr>
              <w:jc w:val="both"/>
            </w:pPr>
            <w:r>
              <w:t xml:space="preserve">Sabit </w:t>
            </w:r>
            <w:r w:rsidR="00494131">
              <w:t>Su Tank</w:t>
            </w:r>
            <w:r>
              <w:t>ı</w:t>
            </w:r>
          </w:p>
        </w:tc>
      </w:tr>
    </w:tbl>
    <w:p w14:paraId="49220B3C" w14:textId="77777777" w:rsidR="005D453C" w:rsidRDefault="005D453C" w:rsidP="00073AF8">
      <w:pPr>
        <w:pStyle w:val="ListeParagraf"/>
        <w:jc w:val="both"/>
        <w:rPr>
          <w:b/>
        </w:rPr>
      </w:pPr>
    </w:p>
    <w:p w14:paraId="638BC124" w14:textId="3A15DE94" w:rsidR="00FB4668" w:rsidRDefault="00AC6342" w:rsidP="008E4F42">
      <w:pPr>
        <w:pStyle w:val="ListeParagraf"/>
        <w:numPr>
          <w:ilvl w:val="0"/>
          <w:numId w:val="82"/>
        </w:numPr>
        <w:jc w:val="both"/>
        <w:rPr>
          <w:b/>
        </w:rPr>
      </w:pPr>
      <w:r w:rsidRPr="005D453C">
        <w:rPr>
          <w:b/>
        </w:rPr>
        <w:t>Ama</w:t>
      </w:r>
      <w:r w:rsidR="00634DAC" w:rsidRPr="005D453C">
        <w:rPr>
          <w:b/>
        </w:rPr>
        <w:t>ç</w:t>
      </w:r>
      <w:r w:rsidR="00D4019D" w:rsidRPr="005D453C">
        <w:rPr>
          <w:b/>
        </w:rPr>
        <w:t xml:space="preserve"> ve Gerekçe</w:t>
      </w:r>
    </w:p>
    <w:p w14:paraId="7408AF2D" w14:textId="77777777" w:rsidR="005D453C" w:rsidRPr="005D453C" w:rsidRDefault="005D453C" w:rsidP="00073AF8">
      <w:pPr>
        <w:pStyle w:val="ListeParagraf"/>
        <w:jc w:val="both"/>
        <w:rPr>
          <w:b/>
        </w:rPr>
      </w:pPr>
    </w:p>
    <w:p w14:paraId="6E9D8457" w14:textId="77777777" w:rsidR="00DB524F" w:rsidRDefault="00DB524F" w:rsidP="00073AF8">
      <w:pPr>
        <w:pStyle w:val="NormalWeb"/>
        <w:spacing w:before="0" w:beforeAutospacing="0" w:after="0" w:afterAutospacing="0"/>
        <w:ind w:firstLine="360"/>
        <w:jc w:val="both"/>
      </w:pPr>
      <w:r>
        <w:t xml:space="preserve">Osmaniye </w:t>
      </w:r>
      <w:proofErr w:type="spellStart"/>
      <w:r>
        <w:t>EKK’larında</w:t>
      </w:r>
      <w:proofErr w:type="spellEnd"/>
      <w:r>
        <w:t xml:space="preserve"> yapılan saha tespitlerine göre küçükbaş işletmelerde hayvan başına günlük ortalama 5–7 litre, büyükbaş işletmelerde 40–60 litre su ihtiyacı bulunmaktadır. Yaz döneminde doğal kaynakların kuruması nedeniyle üreticiler suyu ortalama 3–8 km mesafeden tankerle taşımaktadır. Bu durum aylık ortalama 2.500–4.000 TL ek maliyet oluşturmaktadır.</w:t>
      </w:r>
    </w:p>
    <w:p w14:paraId="723BFA59" w14:textId="77777777" w:rsidR="005D453C" w:rsidRDefault="005D453C" w:rsidP="00073AF8">
      <w:pPr>
        <w:pStyle w:val="NormalWeb"/>
        <w:spacing w:before="0" w:beforeAutospacing="0" w:after="0" w:afterAutospacing="0"/>
        <w:jc w:val="both"/>
      </w:pPr>
    </w:p>
    <w:p w14:paraId="2BEAF21F" w14:textId="0C354245" w:rsidR="00DB524F" w:rsidRDefault="00DB524F" w:rsidP="00073AF8">
      <w:pPr>
        <w:pStyle w:val="NormalWeb"/>
        <w:spacing w:before="0" w:beforeAutospacing="0" w:after="0" w:afterAutospacing="0"/>
        <w:ind w:firstLine="360"/>
        <w:jc w:val="both"/>
      </w:pPr>
      <w:r>
        <w:t>5 tonluk sabit su tankı ile yaklaşık:</w:t>
      </w:r>
    </w:p>
    <w:p w14:paraId="6F57541E" w14:textId="23CD91B6" w:rsidR="00DB524F" w:rsidRDefault="00DB524F" w:rsidP="008E4F42">
      <w:pPr>
        <w:pStyle w:val="NormalWeb"/>
        <w:numPr>
          <w:ilvl w:val="0"/>
          <w:numId w:val="81"/>
        </w:numPr>
        <w:spacing w:before="0" w:beforeAutospacing="0" w:after="0" w:afterAutospacing="0"/>
        <w:jc w:val="both"/>
      </w:pPr>
      <w:r>
        <w:t>100 küçükbaş işletmede günlük 5000 litre su depolanabilecek,</w:t>
      </w:r>
    </w:p>
    <w:p w14:paraId="04430055" w14:textId="77777777" w:rsidR="00DB524F" w:rsidRDefault="00DB524F" w:rsidP="008E4F42">
      <w:pPr>
        <w:pStyle w:val="NormalWeb"/>
        <w:numPr>
          <w:ilvl w:val="0"/>
          <w:numId w:val="81"/>
        </w:numPr>
        <w:spacing w:before="0" w:beforeAutospacing="0" w:after="0" w:afterAutospacing="0"/>
        <w:jc w:val="both"/>
      </w:pPr>
      <w:proofErr w:type="gramStart"/>
      <w:r>
        <w:t>Su taşıma</w:t>
      </w:r>
      <w:proofErr w:type="gramEnd"/>
      <w:r>
        <w:t xml:space="preserve"> sıklığı haftada 3 günden 1 güne düşürülecek,</w:t>
      </w:r>
    </w:p>
    <w:p w14:paraId="3D3C3582" w14:textId="77777777" w:rsidR="00DB524F" w:rsidRDefault="00DB524F" w:rsidP="008E4F42">
      <w:pPr>
        <w:pStyle w:val="NormalWeb"/>
        <w:numPr>
          <w:ilvl w:val="0"/>
          <w:numId w:val="81"/>
        </w:numPr>
        <w:spacing w:before="0" w:beforeAutospacing="0" w:after="0" w:afterAutospacing="0"/>
        <w:jc w:val="both"/>
      </w:pPr>
      <w:r>
        <w:t>İşçilik maliyetinde %30 azalma sağlanacaktır.</w:t>
      </w:r>
    </w:p>
    <w:p w14:paraId="3F2271C8" w14:textId="77777777" w:rsidR="005D453C" w:rsidRDefault="005D453C" w:rsidP="00073AF8">
      <w:pPr>
        <w:pStyle w:val="NormalWeb"/>
        <w:spacing w:before="0" w:beforeAutospacing="0" w:after="0" w:afterAutospacing="0"/>
        <w:jc w:val="both"/>
      </w:pPr>
    </w:p>
    <w:p w14:paraId="7E854821" w14:textId="2043FFFD" w:rsidR="00164AC1" w:rsidRPr="00DB524F" w:rsidRDefault="00DB524F" w:rsidP="00073AF8">
      <w:pPr>
        <w:pStyle w:val="NormalWeb"/>
        <w:spacing w:before="0" w:beforeAutospacing="0" w:after="0" w:afterAutospacing="0"/>
        <w:ind w:firstLine="360"/>
        <w:jc w:val="both"/>
      </w:pPr>
      <w:r w:rsidRPr="00DB524F">
        <w:t>Bitkisel üretimde ise yaz döneminde ortalama 2–5 dekar alan sulama yetersizliği nedeniyle boş kalmaktadır. Sabit su tankı ile en az 3 dekar alanın düzenli sulanması mümkün olacak ve dekar başına ortalama 8.000 TL gelir üzerinden yıllık yaklaşık 24.000 TL ek üretim değeri oluşturulacaktır.</w:t>
      </w:r>
      <w:r w:rsidR="005D453C">
        <w:t xml:space="preserve"> </w:t>
      </w:r>
      <w:r w:rsidR="00164AC1">
        <w:t xml:space="preserve">Büyükbaş hayvan işletmelerinde ise yapılan hesaplamanın 8-10 </w:t>
      </w:r>
      <w:proofErr w:type="spellStart"/>
      <w:r w:rsidR="00164AC1">
        <w:t>kat’ı</w:t>
      </w:r>
      <w:proofErr w:type="spellEnd"/>
      <w:r w:rsidR="00164AC1">
        <w:t xml:space="preserve"> alınarak hesaplama yapılabilir.</w:t>
      </w:r>
    </w:p>
    <w:p w14:paraId="4AA399EE" w14:textId="77777777" w:rsidR="005D453C" w:rsidRDefault="005D453C" w:rsidP="00073AF8">
      <w:pPr>
        <w:pStyle w:val="NoSpacing3"/>
        <w:jc w:val="both"/>
        <w:rPr>
          <w:rFonts w:ascii="Times New Roman" w:hAnsi="Times New Roman" w:cs="Times New Roman"/>
          <w:sz w:val="24"/>
          <w:szCs w:val="24"/>
        </w:rPr>
      </w:pPr>
    </w:p>
    <w:p w14:paraId="5E14935A" w14:textId="69DCAC2A" w:rsidR="00317E9B" w:rsidRDefault="00E55E7B" w:rsidP="00073AF8">
      <w:pPr>
        <w:pStyle w:val="NoSpacing3"/>
        <w:ind w:firstLine="360"/>
        <w:jc w:val="both"/>
        <w:rPr>
          <w:rFonts w:ascii="Times New Roman" w:hAnsi="Times New Roman" w:cs="Times New Roman"/>
          <w:sz w:val="24"/>
          <w:szCs w:val="24"/>
        </w:rPr>
      </w:pPr>
      <w:r w:rsidRPr="00317E9B">
        <w:rPr>
          <w:rFonts w:ascii="Times New Roman" w:hAnsi="Times New Roman" w:cs="Times New Roman"/>
          <w:sz w:val="24"/>
          <w:szCs w:val="24"/>
        </w:rPr>
        <w:t>Kırsal Dezavantajlı Alanlar Kalkınma Projesi</w:t>
      </w:r>
      <w:r w:rsidR="005D453C">
        <w:rPr>
          <w:rFonts w:ascii="Times New Roman" w:hAnsi="Times New Roman" w:cs="Times New Roman"/>
          <w:sz w:val="24"/>
          <w:szCs w:val="24"/>
        </w:rPr>
        <w:t xml:space="preserve"> ile</w:t>
      </w:r>
      <w:r w:rsidRPr="00317E9B">
        <w:rPr>
          <w:rFonts w:ascii="Times New Roman" w:hAnsi="Times New Roman" w:cs="Times New Roman"/>
          <w:sz w:val="24"/>
          <w:szCs w:val="24"/>
        </w:rPr>
        <w:t xml:space="preserve"> </w:t>
      </w:r>
      <w:r w:rsidR="005D453C">
        <w:rPr>
          <w:rFonts w:ascii="Times New Roman" w:hAnsi="Times New Roman" w:cs="Times New Roman"/>
          <w:sz w:val="24"/>
          <w:szCs w:val="24"/>
        </w:rPr>
        <w:t>i</w:t>
      </w:r>
      <w:r w:rsidR="0058011F" w:rsidRPr="00317E9B">
        <w:rPr>
          <w:rFonts w:ascii="Times New Roman" w:hAnsi="Times New Roman" w:cs="Times New Roman"/>
          <w:sz w:val="24"/>
          <w:szCs w:val="24"/>
        </w:rPr>
        <w:t xml:space="preserve">limiz tüm </w:t>
      </w:r>
      <w:r w:rsidRPr="00317E9B">
        <w:rPr>
          <w:rFonts w:ascii="Times New Roman" w:hAnsi="Times New Roman" w:cs="Times New Roman"/>
          <w:sz w:val="24"/>
          <w:szCs w:val="24"/>
        </w:rPr>
        <w:t xml:space="preserve">Kalkınma Kümelerinde uygulanması planlanan </w:t>
      </w:r>
      <w:r w:rsidR="00317E9B" w:rsidRPr="00317E9B">
        <w:rPr>
          <w:rFonts w:ascii="Times New Roman" w:hAnsi="Times New Roman" w:cs="Times New Roman"/>
          <w:sz w:val="24"/>
          <w:szCs w:val="24"/>
        </w:rPr>
        <w:t>Sabit Su Tankı Bireysel Hibe Programı</w:t>
      </w:r>
      <w:r w:rsidR="005D453C">
        <w:rPr>
          <w:rFonts w:ascii="Times New Roman" w:hAnsi="Times New Roman" w:cs="Times New Roman"/>
          <w:sz w:val="24"/>
          <w:szCs w:val="24"/>
        </w:rPr>
        <w:t>nın</w:t>
      </w:r>
      <w:r w:rsidR="00317E9B" w:rsidRPr="00317E9B">
        <w:rPr>
          <w:rFonts w:ascii="Times New Roman" w:hAnsi="Times New Roman" w:cs="Times New Roman"/>
          <w:sz w:val="24"/>
          <w:szCs w:val="24"/>
        </w:rPr>
        <w:t>, bölgede büyükbaş ve küçükbaş hayvancılığın geliştirilmesine ve parçalı tarım arazilerinde yürütülen bitkisel üretimin sürdürülebilirliğinin artırılmasına katkı sağlama</w:t>
      </w:r>
      <w:r w:rsidR="005D453C">
        <w:rPr>
          <w:rFonts w:ascii="Times New Roman" w:hAnsi="Times New Roman" w:cs="Times New Roman"/>
          <w:sz w:val="24"/>
          <w:szCs w:val="24"/>
        </w:rPr>
        <w:t>sı</w:t>
      </w:r>
      <w:r w:rsidR="00317E9B" w:rsidRPr="00317E9B">
        <w:rPr>
          <w:rFonts w:ascii="Times New Roman" w:hAnsi="Times New Roman" w:cs="Times New Roman"/>
          <w:sz w:val="24"/>
          <w:szCs w:val="24"/>
        </w:rPr>
        <w:t xml:space="preserve"> amaçlamaktadır.</w:t>
      </w:r>
    </w:p>
    <w:p w14:paraId="0D004DED" w14:textId="77777777" w:rsidR="005D453C" w:rsidRDefault="005D453C" w:rsidP="00073AF8">
      <w:pPr>
        <w:pStyle w:val="NoSpacing3"/>
        <w:jc w:val="both"/>
        <w:rPr>
          <w:rFonts w:ascii="Times New Roman" w:hAnsi="Times New Roman" w:cs="Times New Roman"/>
          <w:sz w:val="24"/>
          <w:szCs w:val="24"/>
        </w:rPr>
      </w:pPr>
    </w:p>
    <w:p w14:paraId="6970363B" w14:textId="0BC483C8" w:rsidR="00E55E7B" w:rsidRPr="00317E9B" w:rsidRDefault="0058011F" w:rsidP="00073AF8">
      <w:pPr>
        <w:pStyle w:val="NoSpacing3"/>
        <w:ind w:firstLine="360"/>
        <w:jc w:val="both"/>
        <w:rPr>
          <w:rFonts w:ascii="Times New Roman" w:hAnsi="Times New Roman" w:cs="Times New Roman"/>
          <w:sz w:val="24"/>
          <w:szCs w:val="24"/>
        </w:rPr>
      </w:pPr>
      <w:r w:rsidRPr="00317E9B">
        <w:rPr>
          <w:rFonts w:ascii="Times New Roman" w:hAnsi="Times New Roman" w:cs="Times New Roman"/>
          <w:sz w:val="24"/>
          <w:szCs w:val="24"/>
        </w:rPr>
        <w:t xml:space="preserve">Ekonomik Kümelerde yaşayan </w:t>
      </w:r>
      <w:r w:rsidR="00E55E7B" w:rsidRPr="00317E9B">
        <w:rPr>
          <w:rFonts w:ascii="Times New Roman" w:hAnsi="Times New Roman" w:cs="Times New Roman"/>
          <w:sz w:val="24"/>
          <w:szCs w:val="24"/>
        </w:rPr>
        <w:t>ailelerin suya erişim olanakları son derece kısıtlıdır</w:t>
      </w:r>
      <w:r w:rsidR="004713FC">
        <w:rPr>
          <w:rFonts w:ascii="Times New Roman" w:hAnsi="Times New Roman" w:cs="Times New Roman"/>
          <w:sz w:val="24"/>
          <w:szCs w:val="24"/>
        </w:rPr>
        <w:t>,</w:t>
      </w:r>
      <w:r w:rsidR="00774989">
        <w:rPr>
          <w:rFonts w:ascii="Times New Roman" w:hAnsi="Times New Roman" w:cs="Times New Roman"/>
          <w:sz w:val="24"/>
          <w:szCs w:val="24"/>
        </w:rPr>
        <w:t xml:space="preserve"> her üreticinin su kaynağına ulaşması zaman kaybına yol açmaktadır</w:t>
      </w:r>
      <w:r w:rsidR="00E55E7B" w:rsidRPr="00317E9B">
        <w:rPr>
          <w:rFonts w:ascii="Times New Roman" w:hAnsi="Times New Roman" w:cs="Times New Roman"/>
          <w:sz w:val="24"/>
          <w:szCs w:val="24"/>
        </w:rPr>
        <w:t>. Hayvan içme suyu</w:t>
      </w:r>
      <w:r w:rsidRPr="00317E9B">
        <w:rPr>
          <w:rFonts w:ascii="Times New Roman" w:hAnsi="Times New Roman" w:cs="Times New Roman"/>
          <w:sz w:val="24"/>
          <w:szCs w:val="24"/>
        </w:rPr>
        <w:t xml:space="preserve"> veya bitkisel üretime dönük sulamalar</w:t>
      </w:r>
      <w:r w:rsidR="00E55E7B" w:rsidRPr="00317E9B">
        <w:rPr>
          <w:rFonts w:ascii="Times New Roman" w:hAnsi="Times New Roman" w:cs="Times New Roman"/>
          <w:sz w:val="24"/>
          <w:szCs w:val="24"/>
        </w:rPr>
        <w:t xml:space="preserve"> doğal akarsu kaynaklarından sağlanmakla birlikte yaz aylarında bu kaynakların çoğu kurumaktadır. </w:t>
      </w:r>
      <w:r w:rsidR="00774989" w:rsidRPr="00774989">
        <w:rPr>
          <w:rFonts w:ascii="Times New Roman" w:hAnsi="Times New Roman" w:cs="Times New Roman"/>
          <w:sz w:val="24"/>
          <w:szCs w:val="24"/>
        </w:rPr>
        <w:t>Küme genelinde su depolama altyapısının yetersiz olması nedeniyle üreticiler su temininde önemli güçlüklerle karşılaşmaktadır.</w:t>
      </w:r>
      <w:r w:rsidR="00E55E7B" w:rsidRPr="00317E9B">
        <w:rPr>
          <w:rFonts w:ascii="Times New Roman" w:hAnsi="Times New Roman" w:cs="Times New Roman"/>
          <w:sz w:val="24"/>
          <w:szCs w:val="24"/>
        </w:rPr>
        <w:t xml:space="preserve"> </w:t>
      </w:r>
    </w:p>
    <w:p w14:paraId="262F48D7" w14:textId="77777777" w:rsidR="005D453C" w:rsidRDefault="005D453C" w:rsidP="00073AF8">
      <w:pPr>
        <w:jc w:val="both"/>
      </w:pPr>
    </w:p>
    <w:p w14:paraId="78ABCB66" w14:textId="044B36FB" w:rsidR="008617B1" w:rsidRDefault="00B6341D" w:rsidP="00073AF8">
      <w:pPr>
        <w:ind w:firstLine="360"/>
        <w:jc w:val="both"/>
      </w:pPr>
      <w:r w:rsidRPr="00B6341D">
        <w:t>Su tankları, farklı üretim faaliyetlerinde</w:t>
      </w:r>
      <w:r>
        <w:t xml:space="preserve"> (bitkisel üretim ve hayvancılık)</w:t>
      </w:r>
      <w:r w:rsidRPr="00B6341D">
        <w:t xml:space="preserve"> su depolama ve temini amacıyla kullanılmaktadır.</w:t>
      </w:r>
      <w:r w:rsidR="008617B1">
        <w:t xml:space="preserve"> Su tank</w:t>
      </w:r>
      <w:r w:rsidR="00CB7D92">
        <w:t>ları</w:t>
      </w:r>
      <w:r w:rsidR="008617B1">
        <w:t xml:space="preserve"> günümüzde; </w:t>
      </w:r>
      <w:r w:rsidR="00684A40">
        <w:t xml:space="preserve">insan ve hayvan </w:t>
      </w:r>
      <w:r w:rsidR="0058011F">
        <w:t xml:space="preserve">içme suyu temininde, </w:t>
      </w:r>
      <w:r w:rsidR="002E1A3B">
        <w:t xml:space="preserve">bitki </w:t>
      </w:r>
      <w:r w:rsidR="0058011F">
        <w:t>sulama</w:t>
      </w:r>
      <w:r w:rsidR="002E1A3B">
        <w:t>sında</w:t>
      </w:r>
      <w:r w:rsidR="0058011F">
        <w:t xml:space="preserve"> </w:t>
      </w:r>
      <w:r w:rsidR="008617B1">
        <w:t xml:space="preserve">kullanılan bir destek aracıdır. </w:t>
      </w:r>
    </w:p>
    <w:p w14:paraId="2F5FE7CA" w14:textId="0D4BF7CB" w:rsidR="002655F2" w:rsidRDefault="002655F2" w:rsidP="004F7D70">
      <w:pPr>
        <w:jc w:val="both"/>
        <w:rPr>
          <w:u w:val="single"/>
        </w:rPr>
      </w:pPr>
    </w:p>
    <w:p w14:paraId="366DDE32" w14:textId="2FF1E787" w:rsidR="002655F2" w:rsidRPr="002E1A3B" w:rsidRDefault="002655F2" w:rsidP="00073AF8">
      <w:pPr>
        <w:ind w:firstLine="360"/>
        <w:jc w:val="both"/>
        <w:rPr>
          <w:u w:val="single"/>
        </w:rPr>
      </w:pPr>
      <w:r w:rsidRPr="00874790">
        <w:t>İlgi hibe verilen köyler su kısıttı olan yerler olup yaz aylarında azalan suyun depolanmaya ihtiyacı bulunmaktadır. Ve ayrıca daha önceki yıllarda verilen ve bu sene verilecek olan Basınçlı Su Tankerleri ile depoların dolumu köy halkı tarafından imece usulü yapılacaktır.</w:t>
      </w:r>
    </w:p>
    <w:p w14:paraId="45D3D0CB" w14:textId="28331CC3" w:rsidR="005D453C" w:rsidRDefault="005D453C" w:rsidP="00073AF8">
      <w:pPr>
        <w:ind w:firstLine="360"/>
        <w:jc w:val="both"/>
      </w:pPr>
    </w:p>
    <w:p w14:paraId="4BE32221" w14:textId="63A13C27" w:rsidR="002E1A3B" w:rsidRDefault="002E1A3B" w:rsidP="00073AF8">
      <w:pPr>
        <w:ind w:firstLine="360"/>
        <w:jc w:val="both"/>
      </w:pPr>
    </w:p>
    <w:p w14:paraId="3B8DA126" w14:textId="436C07BF" w:rsidR="002E1A3B" w:rsidRDefault="002E1A3B" w:rsidP="00073AF8">
      <w:pPr>
        <w:ind w:firstLine="360"/>
        <w:jc w:val="both"/>
      </w:pPr>
    </w:p>
    <w:p w14:paraId="2271F52B" w14:textId="77777777" w:rsidR="002E1A3B" w:rsidRDefault="002E1A3B" w:rsidP="00073AF8">
      <w:pPr>
        <w:ind w:firstLine="360"/>
        <w:jc w:val="both"/>
      </w:pPr>
    </w:p>
    <w:p w14:paraId="30F61051" w14:textId="4819E891" w:rsidR="00FB4668" w:rsidRDefault="00FB4668" w:rsidP="008E4F42">
      <w:pPr>
        <w:pStyle w:val="ListeParagraf"/>
        <w:numPr>
          <w:ilvl w:val="0"/>
          <w:numId w:val="82"/>
        </w:numPr>
        <w:jc w:val="both"/>
        <w:rPr>
          <w:b/>
        </w:rPr>
      </w:pPr>
      <w:r w:rsidRPr="005D453C">
        <w:rPr>
          <w:b/>
        </w:rPr>
        <w:t>Uygulama</w:t>
      </w:r>
    </w:p>
    <w:p w14:paraId="24FBEF53" w14:textId="77777777" w:rsidR="005D453C" w:rsidRPr="005D453C" w:rsidRDefault="005D453C" w:rsidP="00073AF8">
      <w:pPr>
        <w:pStyle w:val="ListeParagraf"/>
        <w:jc w:val="both"/>
        <w:rPr>
          <w:b/>
        </w:rPr>
      </w:pPr>
    </w:p>
    <w:p w14:paraId="37CB4191" w14:textId="72AC1B1D" w:rsidR="005D453C" w:rsidRDefault="0014553A" w:rsidP="00073AF8">
      <w:pPr>
        <w:pStyle w:val="NoSpacing3"/>
        <w:ind w:firstLine="360"/>
        <w:jc w:val="both"/>
        <w:rPr>
          <w:rFonts w:ascii="Times New Roman" w:eastAsia="Times New Roman" w:hAnsi="Times New Roman" w:cs="Times New Roman"/>
          <w:sz w:val="24"/>
          <w:szCs w:val="24"/>
          <w:lang w:eastAsia="tr-TR"/>
        </w:rPr>
      </w:pPr>
      <w:r w:rsidRPr="00454C33">
        <w:rPr>
          <w:rFonts w:ascii="Times New Roman" w:eastAsia="Times New Roman" w:hAnsi="Times New Roman" w:cs="Times New Roman"/>
          <w:sz w:val="24"/>
          <w:szCs w:val="24"/>
          <w:lang w:eastAsia="tr-TR"/>
        </w:rPr>
        <w:t xml:space="preserve">Nitelikleri şartnamede tanımlanmış olduğu şekilde </w:t>
      </w:r>
      <w:r w:rsidR="00C16173">
        <w:rPr>
          <w:rFonts w:ascii="Times New Roman" w:eastAsia="Times New Roman" w:hAnsi="Times New Roman" w:cs="Times New Roman"/>
          <w:sz w:val="24"/>
          <w:szCs w:val="24"/>
          <w:lang w:eastAsia="tr-TR"/>
        </w:rPr>
        <w:t>bitkisel üretim</w:t>
      </w:r>
      <w:r w:rsidR="00544E4F">
        <w:rPr>
          <w:rFonts w:ascii="Times New Roman" w:eastAsia="Times New Roman" w:hAnsi="Times New Roman" w:cs="Times New Roman"/>
          <w:sz w:val="24"/>
          <w:szCs w:val="24"/>
          <w:lang w:eastAsia="tr-TR"/>
        </w:rPr>
        <w:t xml:space="preserve"> ve</w:t>
      </w:r>
      <w:r w:rsidR="001660EE">
        <w:rPr>
          <w:rFonts w:ascii="Times New Roman" w:eastAsia="Times New Roman" w:hAnsi="Times New Roman" w:cs="Times New Roman"/>
          <w:sz w:val="24"/>
          <w:szCs w:val="24"/>
          <w:lang w:eastAsia="tr-TR"/>
        </w:rPr>
        <w:t>ya</w:t>
      </w:r>
      <w:r w:rsidR="00544E4F">
        <w:rPr>
          <w:rFonts w:ascii="Times New Roman" w:eastAsia="Times New Roman" w:hAnsi="Times New Roman" w:cs="Times New Roman"/>
          <w:sz w:val="24"/>
          <w:szCs w:val="24"/>
          <w:lang w:eastAsia="tr-TR"/>
        </w:rPr>
        <w:t xml:space="preserve"> hayvansal üretim</w:t>
      </w:r>
      <w:r w:rsidR="00C16173">
        <w:rPr>
          <w:rFonts w:ascii="Times New Roman" w:eastAsia="Times New Roman" w:hAnsi="Times New Roman" w:cs="Times New Roman"/>
          <w:sz w:val="24"/>
          <w:szCs w:val="24"/>
          <w:lang w:eastAsia="tr-TR"/>
        </w:rPr>
        <w:t xml:space="preserve"> </w:t>
      </w:r>
      <w:r w:rsidR="001A6A02">
        <w:rPr>
          <w:rFonts w:ascii="Times New Roman" w:eastAsia="Times New Roman" w:hAnsi="Times New Roman" w:cs="Times New Roman"/>
          <w:sz w:val="24"/>
          <w:szCs w:val="24"/>
          <w:lang w:eastAsia="tr-TR"/>
        </w:rPr>
        <w:t>yapan çiftçilerimizin</w:t>
      </w:r>
      <w:r w:rsidR="00C16173">
        <w:rPr>
          <w:rFonts w:ascii="Times New Roman" w:eastAsia="Times New Roman" w:hAnsi="Times New Roman" w:cs="Times New Roman"/>
          <w:sz w:val="24"/>
          <w:szCs w:val="24"/>
          <w:lang w:eastAsia="tr-TR"/>
        </w:rPr>
        <w:t xml:space="preserve"> su tank</w:t>
      </w:r>
      <w:r w:rsidR="0058011F">
        <w:rPr>
          <w:rFonts w:ascii="Times New Roman" w:eastAsia="Times New Roman" w:hAnsi="Times New Roman" w:cs="Times New Roman"/>
          <w:sz w:val="24"/>
          <w:szCs w:val="24"/>
          <w:lang w:eastAsia="tr-TR"/>
        </w:rPr>
        <w:t>ı</w:t>
      </w:r>
      <w:r w:rsidR="00B07E01" w:rsidRPr="00454C33">
        <w:rPr>
          <w:rFonts w:ascii="Times New Roman" w:eastAsia="Times New Roman" w:hAnsi="Times New Roman" w:cs="Times New Roman"/>
          <w:sz w:val="24"/>
          <w:szCs w:val="24"/>
          <w:lang w:eastAsia="tr-TR"/>
        </w:rPr>
        <w:t xml:space="preserve"> </w:t>
      </w:r>
      <w:r w:rsidR="00405F53">
        <w:rPr>
          <w:rFonts w:ascii="Times New Roman" w:eastAsia="Times New Roman" w:hAnsi="Times New Roman" w:cs="Times New Roman"/>
          <w:sz w:val="24"/>
          <w:szCs w:val="24"/>
          <w:lang w:eastAsia="tr-TR"/>
        </w:rPr>
        <w:t xml:space="preserve">eksikliğini gidermek </w:t>
      </w:r>
      <w:r w:rsidR="000910A5">
        <w:rPr>
          <w:rFonts w:ascii="Times New Roman" w:eastAsia="Times New Roman" w:hAnsi="Times New Roman" w:cs="Times New Roman"/>
          <w:sz w:val="24"/>
          <w:szCs w:val="24"/>
          <w:lang w:eastAsia="tr-TR"/>
        </w:rPr>
        <w:t xml:space="preserve">için </w:t>
      </w:r>
      <w:r w:rsidRPr="00AD21C8">
        <w:rPr>
          <w:rFonts w:ascii="Times New Roman" w:eastAsia="Times New Roman" w:hAnsi="Times New Roman" w:cs="Times New Roman"/>
          <w:sz w:val="24"/>
          <w:szCs w:val="24"/>
          <w:lang w:eastAsia="tr-TR"/>
        </w:rPr>
        <w:t xml:space="preserve">hibe desteği vermek suretiyle </w:t>
      </w:r>
      <w:r w:rsidR="00984230">
        <w:rPr>
          <w:rFonts w:ascii="Times New Roman" w:eastAsia="Times New Roman" w:hAnsi="Times New Roman" w:cs="Times New Roman"/>
          <w:sz w:val="24"/>
          <w:szCs w:val="24"/>
          <w:lang w:eastAsia="tr-TR"/>
        </w:rPr>
        <w:t>desteklenmesi</w:t>
      </w:r>
      <w:r w:rsidRPr="00AD21C8">
        <w:rPr>
          <w:rFonts w:ascii="Times New Roman" w:eastAsia="Times New Roman" w:hAnsi="Times New Roman" w:cs="Times New Roman"/>
          <w:sz w:val="24"/>
          <w:szCs w:val="24"/>
          <w:lang w:eastAsia="tr-TR"/>
        </w:rPr>
        <w:t xml:space="preserve"> hedeflenmiştir.</w:t>
      </w:r>
      <w:r w:rsidR="005568BD">
        <w:rPr>
          <w:rFonts w:ascii="Times New Roman" w:eastAsia="Times New Roman" w:hAnsi="Times New Roman" w:cs="Times New Roman"/>
          <w:sz w:val="24"/>
          <w:szCs w:val="24"/>
          <w:lang w:eastAsia="tr-TR"/>
        </w:rPr>
        <w:t xml:space="preserve"> Faaliyet kapsamında </w:t>
      </w:r>
      <w:r w:rsidR="0058011F">
        <w:rPr>
          <w:rFonts w:ascii="Times New Roman" w:eastAsia="Times New Roman" w:hAnsi="Times New Roman" w:cs="Times New Roman"/>
          <w:sz w:val="24"/>
          <w:szCs w:val="24"/>
          <w:lang w:eastAsia="tr-TR"/>
        </w:rPr>
        <w:t>100</w:t>
      </w:r>
      <w:r w:rsidR="001A6A02" w:rsidRPr="00746090">
        <w:rPr>
          <w:rFonts w:ascii="Times New Roman" w:eastAsia="Times New Roman" w:hAnsi="Times New Roman" w:cs="Times New Roman"/>
          <w:color w:val="FF0000"/>
          <w:sz w:val="24"/>
          <w:szCs w:val="24"/>
          <w:lang w:eastAsia="tr-TR"/>
        </w:rPr>
        <w:t xml:space="preserve"> </w:t>
      </w:r>
      <w:r w:rsidR="001A6A02" w:rsidRPr="001A1EAC">
        <w:rPr>
          <w:rFonts w:ascii="Times New Roman" w:eastAsia="Times New Roman" w:hAnsi="Times New Roman" w:cs="Times New Roman"/>
          <w:sz w:val="24"/>
          <w:szCs w:val="24"/>
          <w:lang w:eastAsia="tr-TR"/>
        </w:rPr>
        <w:t>adet</w:t>
      </w:r>
      <w:r w:rsidR="00B4570B" w:rsidRPr="002827B9">
        <w:rPr>
          <w:rFonts w:ascii="Times New Roman" w:eastAsia="Times New Roman" w:hAnsi="Times New Roman" w:cs="Times New Roman"/>
          <w:sz w:val="24"/>
          <w:szCs w:val="24"/>
          <w:lang w:eastAsia="tr-TR"/>
        </w:rPr>
        <w:t xml:space="preserve"> </w:t>
      </w:r>
      <w:r w:rsidR="000E0EF6">
        <w:rPr>
          <w:rFonts w:ascii="Times New Roman" w:eastAsia="Times New Roman" w:hAnsi="Times New Roman" w:cs="Times New Roman"/>
          <w:sz w:val="24"/>
          <w:szCs w:val="24"/>
          <w:lang w:eastAsia="tr-TR"/>
        </w:rPr>
        <w:t>sabit su tankı</w:t>
      </w:r>
      <w:r w:rsidR="0058011F">
        <w:rPr>
          <w:rFonts w:ascii="Times New Roman" w:eastAsia="Times New Roman" w:hAnsi="Times New Roman" w:cs="Times New Roman"/>
          <w:sz w:val="24"/>
          <w:szCs w:val="24"/>
          <w:lang w:eastAsia="tr-TR"/>
        </w:rPr>
        <w:t xml:space="preserve"> </w:t>
      </w:r>
      <w:r w:rsidR="005568BD" w:rsidRPr="00874790">
        <w:rPr>
          <w:rFonts w:ascii="Times New Roman" w:eastAsia="Times New Roman" w:hAnsi="Times New Roman" w:cs="Times New Roman"/>
          <w:sz w:val="24"/>
          <w:szCs w:val="24"/>
          <w:lang w:eastAsia="tr-TR"/>
        </w:rPr>
        <w:t>alımı</w:t>
      </w:r>
      <w:r w:rsidR="005D453C" w:rsidRPr="00874790">
        <w:rPr>
          <w:rFonts w:ascii="Times New Roman" w:eastAsia="Times New Roman" w:hAnsi="Times New Roman" w:cs="Times New Roman"/>
          <w:sz w:val="24"/>
          <w:szCs w:val="24"/>
          <w:lang w:eastAsia="tr-TR"/>
        </w:rPr>
        <w:t>na hibe desteği verilmesi</w:t>
      </w:r>
      <w:r w:rsidR="005568BD" w:rsidRPr="00874790">
        <w:rPr>
          <w:rFonts w:ascii="Times New Roman" w:eastAsia="Times New Roman" w:hAnsi="Times New Roman" w:cs="Times New Roman"/>
          <w:sz w:val="24"/>
          <w:szCs w:val="24"/>
          <w:lang w:eastAsia="tr-TR"/>
        </w:rPr>
        <w:t xml:space="preserve"> öngörülmektedir.</w:t>
      </w:r>
    </w:p>
    <w:p w14:paraId="3D3DE162" w14:textId="77777777" w:rsidR="005D453C" w:rsidRDefault="0014553A" w:rsidP="00073AF8">
      <w:pPr>
        <w:pStyle w:val="NoSpacing3"/>
        <w:ind w:firstLine="360"/>
        <w:jc w:val="both"/>
        <w:rPr>
          <w:rFonts w:ascii="Times New Roman" w:eastAsia="Times New Roman" w:hAnsi="Times New Roman" w:cs="Times New Roman"/>
          <w:sz w:val="24"/>
          <w:szCs w:val="24"/>
          <w:lang w:eastAsia="tr-TR"/>
        </w:rPr>
      </w:pPr>
      <w:r w:rsidRPr="00AD21C8">
        <w:rPr>
          <w:rFonts w:ascii="Times New Roman" w:eastAsia="Times New Roman" w:hAnsi="Times New Roman" w:cs="Times New Roman"/>
          <w:sz w:val="24"/>
          <w:szCs w:val="24"/>
          <w:lang w:eastAsia="tr-TR"/>
        </w:rPr>
        <w:t>Bu belgenin devamında bulunan “</w:t>
      </w:r>
      <w:r w:rsidR="00EE7898">
        <w:rPr>
          <w:rFonts w:ascii="Times New Roman" w:eastAsia="Times New Roman" w:hAnsi="Times New Roman" w:cs="Times New Roman"/>
          <w:sz w:val="24"/>
          <w:szCs w:val="24"/>
          <w:lang w:eastAsia="tr-TR"/>
        </w:rPr>
        <w:t xml:space="preserve">Hibe Çağrısı Kılavuzu” </w:t>
      </w:r>
      <w:r w:rsidR="002827B9">
        <w:rPr>
          <w:rFonts w:ascii="Times New Roman" w:eastAsia="Times New Roman" w:hAnsi="Times New Roman" w:cs="Times New Roman"/>
          <w:sz w:val="24"/>
          <w:szCs w:val="24"/>
          <w:lang w:eastAsia="tr-TR"/>
        </w:rPr>
        <w:t>yararlanıcı</w:t>
      </w:r>
      <w:r w:rsidRPr="00AD21C8">
        <w:rPr>
          <w:rFonts w:ascii="Times New Roman" w:eastAsia="Times New Roman" w:hAnsi="Times New Roman" w:cs="Times New Roman"/>
          <w:sz w:val="24"/>
          <w:szCs w:val="24"/>
          <w:lang w:eastAsia="tr-TR"/>
        </w:rPr>
        <w:t xml:space="preserve">lar ile yüklenicilere hibe çağrısı hakkında bilgi vermek amacıyla bastırılacak ve tüm </w:t>
      </w:r>
      <w:r w:rsidR="009E3124" w:rsidRPr="00AD21C8">
        <w:rPr>
          <w:rFonts w:ascii="Times New Roman" w:eastAsia="Times New Roman" w:hAnsi="Times New Roman" w:cs="Times New Roman"/>
          <w:sz w:val="24"/>
          <w:szCs w:val="24"/>
          <w:lang w:eastAsia="tr-TR"/>
        </w:rPr>
        <w:t>proje sahasında</w:t>
      </w:r>
      <w:r w:rsidRPr="00AD21C8">
        <w:rPr>
          <w:rFonts w:ascii="Times New Roman" w:eastAsia="Times New Roman" w:hAnsi="Times New Roman" w:cs="Times New Roman"/>
          <w:sz w:val="24"/>
          <w:szCs w:val="24"/>
          <w:lang w:eastAsia="tr-TR"/>
        </w:rPr>
        <w:t xml:space="preserve"> dağıtılacaktır.</w:t>
      </w:r>
      <w:r w:rsidR="002B7B7B" w:rsidRPr="00AD21C8">
        <w:rPr>
          <w:rFonts w:ascii="Times New Roman" w:eastAsia="Times New Roman" w:hAnsi="Times New Roman" w:cs="Times New Roman"/>
          <w:sz w:val="24"/>
          <w:szCs w:val="24"/>
          <w:lang w:eastAsia="tr-TR"/>
        </w:rPr>
        <w:t xml:space="preserve"> </w:t>
      </w:r>
    </w:p>
    <w:p w14:paraId="2BA06BD3" w14:textId="77777777" w:rsidR="005D453C" w:rsidRDefault="005D453C" w:rsidP="00073AF8">
      <w:pPr>
        <w:pStyle w:val="NoSpacing3"/>
        <w:jc w:val="both"/>
        <w:rPr>
          <w:rFonts w:ascii="Times New Roman" w:eastAsia="Times New Roman" w:hAnsi="Times New Roman" w:cs="Times New Roman"/>
          <w:sz w:val="24"/>
          <w:szCs w:val="24"/>
          <w:lang w:eastAsia="tr-TR"/>
        </w:rPr>
      </w:pPr>
    </w:p>
    <w:p w14:paraId="31659647" w14:textId="5DBCFCDD" w:rsidR="00C74A25" w:rsidRDefault="0014553A" w:rsidP="00073AF8">
      <w:pPr>
        <w:pStyle w:val="NoSpacing3"/>
        <w:ind w:firstLine="360"/>
        <w:jc w:val="both"/>
        <w:rPr>
          <w:rFonts w:ascii="Times New Roman" w:hAnsi="Times New Roman" w:cs="Times New Roman"/>
          <w:sz w:val="24"/>
          <w:szCs w:val="24"/>
        </w:rPr>
      </w:pPr>
      <w:r w:rsidRPr="00AD21C8">
        <w:rPr>
          <w:rFonts w:ascii="Times New Roman" w:hAnsi="Times New Roman" w:cs="Times New Roman"/>
          <w:sz w:val="24"/>
          <w:szCs w:val="24"/>
        </w:rPr>
        <w:t xml:space="preserve">Uygulama planı, </w:t>
      </w:r>
      <w:r w:rsidR="00581171">
        <w:rPr>
          <w:rFonts w:ascii="Times New Roman" w:hAnsi="Times New Roman" w:cs="Times New Roman"/>
          <w:sz w:val="24"/>
          <w:szCs w:val="24"/>
        </w:rPr>
        <w:t xml:space="preserve">satın alınacak </w:t>
      </w:r>
      <w:r w:rsidR="00AD6B05">
        <w:rPr>
          <w:rFonts w:ascii="Times New Roman" w:hAnsi="Times New Roman" w:cs="Times New Roman"/>
          <w:sz w:val="24"/>
          <w:szCs w:val="24"/>
        </w:rPr>
        <w:t>su tank</w:t>
      </w:r>
      <w:r w:rsidR="0058011F">
        <w:rPr>
          <w:rFonts w:ascii="Times New Roman" w:hAnsi="Times New Roman" w:cs="Times New Roman"/>
          <w:sz w:val="24"/>
          <w:szCs w:val="24"/>
        </w:rPr>
        <w:t>ının</w:t>
      </w:r>
      <w:r w:rsidRPr="00AD21C8">
        <w:rPr>
          <w:rFonts w:ascii="Times New Roman" w:hAnsi="Times New Roman" w:cs="Times New Roman"/>
          <w:sz w:val="24"/>
          <w:szCs w:val="24"/>
        </w:rPr>
        <w:t xml:space="preserve"> tüm detayları ile tarif edildiği Teknik Şartname, İdari Şartname, Hibe Çağrı Kılavuzu, Değerlendirme Kriterleri ve diğer ekli belgeler bir bütün halinde hazırlanmıştır.</w:t>
      </w:r>
      <w:r w:rsidR="002E1A3B">
        <w:rPr>
          <w:rFonts w:ascii="Times New Roman" w:hAnsi="Times New Roman" w:cs="Times New Roman"/>
          <w:sz w:val="24"/>
          <w:szCs w:val="24"/>
        </w:rPr>
        <w:t xml:space="preserve"> </w:t>
      </w:r>
    </w:p>
    <w:p w14:paraId="14336630" w14:textId="77777777" w:rsidR="005D453C" w:rsidRPr="005D453C" w:rsidRDefault="005D453C" w:rsidP="00073AF8">
      <w:pPr>
        <w:pStyle w:val="NoSpacing3"/>
        <w:ind w:firstLine="360"/>
        <w:jc w:val="both"/>
        <w:rPr>
          <w:rFonts w:ascii="Times New Roman" w:eastAsia="Times New Roman" w:hAnsi="Times New Roman" w:cs="Times New Roman"/>
          <w:sz w:val="24"/>
          <w:szCs w:val="24"/>
          <w:lang w:eastAsia="tr-TR"/>
        </w:rPr>
      </w:pPr>
    </w:p>
    <w:p w14:paraId="0ABC86B5" w14:textId="12E3FDEE" w:rsidR="009D41FC" w:rsidRDefault="009D41FC" w:rsidP="008E4F42">
      <w:pPr>
        <w:pStyle w:val="ListeParagraf"/>
        <w:numPr>
          <w:ilvl w:val="0"/>
          <w:numId w:val="82"/>
        </w:numPr>
        <w:jc w:val="both"/>
        <w:rPr>
          <w:rFonts w:eastAsiaTheme="minorHAnsi"/>
          <w:b/>
          <w:lang w:eastAsia="en-US"/>
        </w:rPr>
      </w:pPr>
      <w:r w:rsidRPr="009D41FC">
        <w:rPr>
          <w:rFonts w:eastAsiaTheme="minorHAnsi"/>
          <w:b/>
          <w:lang w:eastAsia="en-US"/>
        </w:rPr>
        <w:t>Uygulama Sahası</w:t>
      </w:r>
    </w:p>
    <w:p w14:paraId="4F9159AB" w14:textId="77777777" w:rsidR="005D453C" w:rsidRPr="009D41FC" w:rsidRDefault="005D453C" w:rsidP="00073AF8">
      <w:pPr>
        <w:pStyle w:val="ListeParagraf"/>
        <w:jc w:val="both"/>
        <w:rPr>
          <w:rFonts w:eastAsiaTheme="minorHAnsi"/>
          <w:b/>
          <w:lang w:eastAsia="en-US"/>
        </w:rPr>
      </w:pPr>
    </w:p>
    <w:p w14:paraId="7D888B57" w14:textId="1629D688" w:rsidR="009D41FC" w:rsidRDefault="009D41FC" w:rsidP="00073AF8">
      <w:pPr>
        <w:ind w:firstLine="360"/>
        <w:jc w:val="both"/>
        <w:rPr>
          <w:rFonts w:eastAsiaTheme="minorHAnsi"/>
          <w:lang w:eastAsia="en-US"/>
        </w:rPr>
      </w:pPr>
      <w:r w:rsidRPr="008027C4">
        <w:rPr>
          <w:rFonts w:eastAsiaTheme="minorHAnsi"/>
          <w:lang w:eastAsia="en-US"/>
        </w:rPr>
        <w:t xml:space="preserve">Osmaniye ili </w:t>
      </w:r>
      <w:r w:rsidR="00DC3B6B" w:rsidRPr="00DC3B6B">
        <w:rPr>
          <w:rFonts w:eastAsiaTheme="minorHAnsi"/>
          <w:lang w:eastAsia="en-US"/>
        </w:rPr>
        <w:t xml:space="preserve">Bahçe, Düziçi, </w:t>
      </w:r>
      <w:proofErr w:type="spellStart"/>
      <w:r w:rsidR="00DC3B6B" w:rsidRPr="00DC3B6B">
        <w:rPr>
          <w:rFonts w:eastAsiaTheme="minorHAnsi"/>
          <w:lang w:eastAsia="en-US"/>
        </w:rPr>
        <w:t>Hasanbeyli</w:t>
      </w:r>
      <w:proofErr w:type="spellEnd"/>
      <w:r w:rsidR="00DC3B6B">
        <w:rPr>
          <w:rFonts w:eastAsiaTheme="minorHAnsi"/>
          <w:lang w:eastAsia="en-US"/>
        </w:rPr>
        <w:t>,</w:t>
      </w:r>
      <w:r w:rsidR="00DC3B6B" w:rsidRPr="00DC3B6B">
        <w:rPr>
          <w:rFonts w:eastAsiaTheme="minorHAnsi"/>
          <w:lang w:eastAsia="en-US"/>
        </w:rPr>
        <w:t xml:space="preserve"> </w:t>
      </w:r>
      <w:r w:rsidRPr="008027C4">
        <w:rPr>
          <w:rFonts w:eastAsiaTheme="minorHAnsi"/>
          <w:lang w:eastAsia="en-US"/>
        </w:rPr>
        <w:t xml:space="preserve">Kadirli, Merkez ve </w:t>
      </w:r>
      <w:proofErr w:type="spellStart"/>
      <w:r w:rsidRPr="008027C4">
        <w:rPr>
          <w:rFonts w:eastAsiaTheme="minorHAnsi"/>
          <w:lang w:eastAsia="en-US"/>
        </w:rPr>
        <w:t>Sumbas</w:t>
      </w:r>
      <w:proofErr w:type="spellEnd"/>
      <w:r w:rsidRPr="008027C4">
        <w:rPr>
          <w:rFonts w:eastAsiaTheme="minorHAnsi"/>
          <w:lang w:eastAsia="en-US"/>
        </w:rPr>
        <w:t xml:space="preserve"> Ekonomik Kalkınma Kümele</w:t>
      </w:r>
      <w:r w:rsidR="00FA667A">
        <w:rPr>
          <w:rFonts w:eastAsiaTheme="minorHAnsi"/>
          <w:lang w:eastAsia="en-US"/>
        </w:rPr>
        <w:t>rine bağlı köylerde</w:t>
      </w:r>
      <w:r w:rsidRPr="008027C4">
        <w:rPr>
          <w:rFonts w:eastAsiaTheme="minorHAnsi"/>
          <w:lang w:eastAsia="en-US"/>
        </w:rPr>
        <w:t xml:space="preserve"> hibe</w:t>
      </w:r>
      <w:r w:rsidR="000E0EF6">
        <w:rPr>
          <w:rFonts w:eastAsiaTheme="minorHAnsi"/>
          <w:lang w:eastAsia="en-US"/>
        </w:rPr>
        <w:t xml:space="preserve"> çağrısına </w:t>
      </w:r>
      <w:r w:rsidR="00D231BF">
        <w:rPr>
          <w:rFonts w:eastAsiaTheme="minorHAnsi"/>
          <w:lang w:eastAsia="en-US"/>
        </w:rPr>
        <w:t>çıkılması</w:t>
      </w:r>
      <w:r w:rsidR="00D231BF" w:rsidRPr="008027C4">
        <w:rPr>
          <w:rFonts w:eastAsiaTheme="minorHAnsi"/>
          <w:lang w:eastAsia="en-US"/>
        </w:rPr>
        <w:t xml:space="preserve"> planlanmaktadır</w:t>
      </w:r>
      <w:r w:rsidRPr="008027C4">
        <w:rPr>
          <w:rFonts w:eastAsiaTheme="minorHAnsi"/>
          <w:lang w:eastAsia="en-US"/>
        </w:rPr>
        <w:t>.</w:t>
      </w:r>
    </w:p>
    <w:p w14:paraId="5E17D7FA" w14:textId="77777777" w:rsidR="005D453C" w:rsidRDefault="005D453C" w:rsidP="00073AF8">
      <w:pPr>
        <w:ind w:firstLine="360"/>
        <w:jc w:val="both"/>
        <w:rPr>
          <w:rFonts w:eastAsiaTheme="minorHAnsi"/>
          <w:lang w:eastAsia="en-US"/>
        </w:rPr>
      </w:pPr>
    </w:p>
    <w:p w14:paraId="408A8FBB" w14:textId="106B4AD2" w:rsidR="00DF1E75" w:rsidRPr="00751D82" w:rsidRDefault="00E440C0" w:rsidP="00073AF8">
      <w:pPr>
        <w:pStyle w:val="NoSpacing3"/>
        <w:jc w:val="both"/>
        <w:rPr>
          <w:rFonts w:ascii="Times New Roman" w:hAnsi="Times New Roman" w:cs="Times New Roman"/>
          <w:b/>
          <w:color w:val="FF0000"/>
          <w:sz w:val="24"/>
          <w:szCs w:val="24"/>
        </w:rPr>
      </w:pPr>
      <w:r>
        <w:rPr>
          <w:rFonts w:ascii="Times New Roman" w:hAnsi="Times New Roman" w:cs="Times New Roman"/>
          <w:b/>
          <w:sz w:val="24"/>
          <w:szCs w:val="24"/>
        </w:rPr>
        <w:t>Yararlanıcı Sayıları</w:t>
      </w:r>
      <w:r w:rsidR="00996B0D">
        <w:rPr>
          <w:rFonts w:ascii="Times New Roman" w:hAnsi="Times New Roman" w:cs="Times New Roman"/>
          <w:b/>
          <w:sz w:val="24"/>
          <w:szCs w:val="24"/>
        </w:rPr>
        <w:t>*</w:t>
      </w:r>
    </w:p>
    <w:tbl>
      <w:tblPr>
        <w:tblW w:w="9067" w:type="dxa"/>
        <w:tblCellMar>
          <w:left w:w="70" w:type="dxa"/>
          <w:right w:w="70" w:type="dxa"/>
        </w:tblCellMar>
        <w:tblLook w:val="04A0" w:firstRow="1" w:lastRow="0" w:firstColumn="1" w:lastColumn="0" w:noHBand="0" w:noVBand="1"/>
      </w:tblPr>
      <w:tblGrid>
        <w:gridCol w:w="2263"/>
        <w:gridCol w:w="1701"/>
        <w:gridCol w:w="1701"/>
        <w:gridCol w:w="1701"/>
        <w:gridCol w:w="1701"/>
      </w:tblGrid>
      <w:tr w:rsidR="002C6DFC" w:rsidRPr="00AD21C8" w14:paraId="1708A9F8" w14:textId="77777777" w:rsidTr="00996B0D">
        <w:trPr>
          <w:trHeight w:hRule="exact" w:val="714"/>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B8D240" w14:textId="7C1516BB" w:rsidR="002C6DFC" w:rsidRPr="00996B0D" w:rsidRDefault="002C6DFC" w:rsidP="00073AF8">
            <w:pPr>
              <w:jc w:val="both"/>
              <w:rPr>
                <w:b/>
              </w:rPr>
            </w:pPr>
            <w:r w:rsidRPr="00996B0D">
              <w:rPr>
                <w:b/>
              </w:rPr>
              <w:t xml:space="preserve">EKK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FE27B7" w14:textId="77777777" w:rsidR="002C6DFC" w:rsidRPr="00996B0D" w:rsidRDefault="002C6DFC" w:rsidP="00073AF8">
            <w:pPr>
              <w:jc w:val="both"/>
              <w:rPr>
                <w:b/>
                <w:bCs/>
              </w:rPr>
            </w:pPr>
            <w:r w:rsidRPr="00996B0D">
              <w:rPr>
                <w:b/>
                <w:bCs/>
              </w:rPr>
              <w:t>Yararlanıcı</w:t>
            </w:r>
          </w:p>
          <w:p w14:paraId="3366A882" w14:textId="75C0B47C" w:rsidR="002C6DFC" w:rsidRPr="00996B0D" w:rsidRDefault="00996B0D" w:rsidP="00073AF8">
            <w:pPr>
              <w:jc w:val="both"/>
              <w:rPr>
                <w:b/>
                <w:bCs/>
              </w:rPr>
            </w:pPr>
            <w:r>
              <w:rPr>
                <w:b/>
                <w:bCs/>
              </w:rPr>
              <w:t>(</w:t>
            </w:r>
            <w:r w:rsidR="002C6DFC" w:rsidRPr="00996B0D">
              <w:rPr>
                <w:b/>
                <w:bCs/>
              </w:rPr>
              <w:t>Kadın</w:t>
            </w:r>
            <w:r>
              <w:rPr>
                <w:b/>
                <w:bCs/>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C349EB" w14:textId="77777777" w:rsidR="002C6DFC" w:rsidRPr="00996B0D" w:rsidRDefault="002C6DFC" w:rsidP="00073AF8">
            <w:pPr>
              <w:jc w:val="both"/>
              <w:rPr>
                <w:b/>
                <w:bCs/>
              </w:rPr>
            </w:pPr>
            <w:r w:rsidRPr="00996B0D">
              <w:rPr>
                <w:b/>
                <w:bCs/>
              </w:rPr>
              <w:t>Yararlanıcı</w:t>
            </w:r>
          </w:p>
          <w:p w14:paraId="045B531B" w14:textId="2AC21F4B" w:rsidR="002C6DFC" w:rsidRPr="00996B0D" w:rsidRDefault="00996B0D" w:rsidP="00073AF8">
            <w:pPr>
              <w:jc w:val="both"/>
              <w:rPr>
                <w:b/>
                <w:bCs/>
              </w:rPr>
            </w:pPr>
            <w:r>
              <w:rPr>
                <w:b/>
                <w:bCs/>
              </w:rPr>
              <w:t>(</w:t>
            </w:r>
            <w:r w:rsidR="002C6DFC" w:rsidRPr="00996B0D">
              <w:rPr>
                <w:b/>
                <w:bCs/>
              </w:rPr>
              <w:t>Erkek</w:t>
            </w:r>
            <w:r>
              <w:rPr>
                <w:b/>
                <w:bCs/>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A309E3" w14:textId="77777777" w:rsidR="002C6DFC" w:rsidRPr="00996B0D" w:rsidRDefault="002C6DFC" w:rsidP="00073AF8">
            <w:pPr>
              <w:jc w:val="both"/>
              <w:rPr>
                <w:b/>
                <w:bCs/>
              </w:rPr>
            </w:pPr>
            <w:r w:rsidRPr="00996B0D">
              <w:rPr>
                <w:b/>
                <w:bCs/>
              </w:rPr>
              <w:t>Yararlanıcı</w:t>
            </w:r>
          </w:p>
          <w:p w14:paraId="4A2F4F87" w14:textId="06324196" w:rsidR="002C6DFC" w:rsidRPr="00996B0D" w:rsidRDefault="00996B0D" w:rsidP="00073AF8">
            <w:pPr>
              <w:jc w:val="both"/>
              <w:rPr>
                <w:b/>
                <w:bCs/>
              </w:rPr>
            </w:pPr>
            <w:r>
              <w:rPr>
                <w:b/>
                <w:bCs/>
              </w:rPr>
              <w:t>(</w:t>
            </w:r>
            <w:r w:rsidR="002C6DFC" w:rsidRPr="00996B0D">
              <w:rPr>
                <w:b/>
                <w:bCs/>
              </w:rPr>
              <w:t>Genç</w:t>
            </w:r>
            <w:r>
              <w:rPr>
                <w:b/>
                <w:bCs/>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EE934E" w14:textId="77777777" w:rsidR="002C6DFC" w:rsidRPr="00996B0D" w:rsidRDefault="002C6DFC" w:rsidP="00073AF8">
            <w:pPr>
              <w:jc w:val="both"/>
              <w:rPr>
                <w:b/>
                <w:bCs/>
              </w:rPr>
            </w:pPr>
            <w:r w:rsidRPr="00996B0D">
              <w:rPr>
                <w:b/>
                <w:bCs/>
              </w:rPr>
              <w:t>Yararlanıcı</w:t>
            </w:r>
          </w:p>
          <w:p w14:paraId="3E8FD80C" w14:textId="389D9875" w:rsidR="002C6DFC" w:rsidRPr="00996B0D" w:rsidRDefault="002C6DFC" w:rsidP="00073AF8">
            <w:pPr>
              <w:jc w:val="both"/>
              <w:rPr>
                <w:b/>
                <w:bCs/>
              </w:rPr>
            </w:pPr>
            <w:r w:rsidRPr="00996B0D">
              <w:rPr>
                <w:b/>
                <w:bCs/>
              </w:rPr>
              <w:t>Toplam</w:t>
            </w:r>
          </w:p>
        </w:tc>
      </w:tr>
      <w:tr w:rsidR="005D03CE" w:rsidRPr="00AD21C8" w14:paraId="27930CAB" w14:textId="77777777" w:rsidTr="00996B0D">
        <w:trPr>
          <w:trHeight w:hRule="exact" w:val="62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6EC104B1" w14:textId="63013313" w:rsidR="005D03CE" w:rsidRPr="00996B0D" w:rsidRDefault="005D03CE" w:rsidP="00073AF8">
            <w:pPr>
              <w:jc w:val="both"/>
            </w:pPr>
            <w:r w:rsidRPr="00996B0D">
              <w:t>Bahçe</w:t>
            </w:r>
          </w:p>
        </w:tc>
        <w:tc>
          <w:tcPr>
            <w:tcW w:w="1701" w:type="dxa"/>
            <w:tcBorders>
              <w:top w:val="nil"/>
              <w:left w:val="nil"/>
              <w:bottom w:val="single" w:sz="4" w:space="0" w:color="auto"/>
              <w:right w:val="single" w:sz="4" w:space="0" w:color="auto"/>
            </w:tcBorders>
            <w:shd w:val="clear" w:color="auto" w:fill="auto"/>
            <w:noWrap/>
            <w:vAlign w:val="center"/>
          </w:tcPr>
          <w:p w14:paraId="7DDDEA2A" w14:textId="7A784F63" w:rsidR="005D03CE" w:rsidRPr="00996B0D" w:rsidRDefault="0052341E" w:rsidP="00073AF8">
            <w:pPr>
              <w:jc w:val="both"/>
              <w:rPr>
                <w:bCs/>
                <w:color w:val="000000" w:themeColor="text1"/>
              </w:rPr>
            </w:pPr>
            <w:r w:rsidRPr="00996B0D">
              <w:rPr>
                <w:bCs/>
                <w:color w:val="000000" w:themeColor="text1"/>
              </w:rPr>
              <w:t>25</w:t>
            </w:r>
          </w:p>
        </w:tc>
        <w:tc>
          <w:tcPr>
            <w:tcW w:w="1701" w:type="dxa"/>
            <w:tcBorders>
              <w:top w:val="nil"/>
              <w:left w:val="nil"/>
              <w:bottom w:val="single" w:sz="4" w:space="0" w:color="auto"/>
              <w:right w:val="single" w:sz="4" w:space="0" w:color="auto"/>
            </w:tcBorders>
            <w:shd w:val="clear" w:color="auto" w:fill="auto"/>
            <w:noWrap/>
            <w:vAlign w:val="center"/>
          </w:tcPr>
          <w:p w14:paraId="456D54CE" w14:textId="24A11A47" w:rsidR="005D03CE" w:rsidRPr="00996B0D" w:rsidRDefault="00E15E7F" w:rsidP="00073AF8">
            <w:pPr>
              <w:jc w:val="both"/>
              <w:rPr>
                <w:bCs/>
                <w:color w:val="000000" w:themeColor="text1"/>
              </w:rPr>
            </w:pPr>
            <w:r w:rsidRPr="00996B0D">
              <w:rPr>
                <w:bCs/>
                <w:color w:val="000000" w:themeColor="text1"/>
              </w:rPr>
              <w:t>10</w:t>
            </w:r>
          </w:p>
        </w:tc>
        <w:tc>
          <w:tcPr>
            <w:tcW w:w="1701" w:type="dxa"/>
            <w:tcBorders>
              <w:top w:val="single" w:sz="4" w:space="0" w:color="auto"/>
              <w:left w:val="nil"/>
              <w:bottom w:val="single" w:sz="4" w:space="0" w:color="auto"/>
              <w:right w:val="single" w:sz="4" w:space="0" w:color="auto"/>
            </w:tcBorders>
            <w:vAlign w:val="center"/>
          </w:tcPr>
          <w:p w14:paraId="0E5B2CF2" w14:textId="118D02CF" w:rsidR="005D03CE" w:rsidRPr="00996B0D" w:rsidRDefault="0052341E" w:rsidP="00073AF8">
            <w:pPr>
              <w:jc w:val="both"/>
              <w:rPr>
                <w:color w:val="000000" w:themeColor="text1"/>
              </w:rPr>
            </w:pPr>
            <w:r w:rsidRPr="00996B0D">
              <w:rPr>
                <w:color w:val="000000" w:themeColor="text1"/>
              </w:rPr>
              <w:t>8</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AD7E5AD" w14:textId="6881292F" w:rsidR="005D03CE" w:rsidRPr="00996B0D" w:rsidRDefault="00E15E7F" w:rsidP="00073AF8">
            <w:pPr>
              <w:jc w:val="both"/>
              <w:rPr>
                <w:color w:val="000000" w:themeColor="text1"/>
              </w:rPr>
            </w:pPr>
            <w:r w:rsidRPr="00996B0D">
              <w:rPr>
                <w:color w:val="000000" w:themeColor="text1"/>
              </w:rPr>
              <w:t>35</w:t>
            </w:r>
          </w:p>
        </w:tc>
      </w:tr>
      <w:tr w:rsidR="005D03CE" w:rsidRPr="00AD21C8" w14:paraId="4722BB74" w14:textId="77777777" w:rsidTr="00996B0D">
        <w:trPr>
          <w:trHeight w:hRule="exact" w:val="62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42C7AD2B" w14:textId="6AB2754B" w:rsidR="005D03CE" w:rsidRPr="00996B0D" w:rsidRDefault="005D03CE" w:rsidP="00073AF8">
            <w:pPr>
              <w:jc w:val="both"/>
            </w:pPr>
            <w:r w:rsidRPr="00996B0D">
              <w:t>Düziçi</w:t>
            </w:r>
          </w:p>
        </w:tc>
        <w:tc>
          <w:tcPr>
            <w:tcW w:w="1701" w:type="dxa"/>
            <w:tcBorders>
              <w:top w:val="nil"/>
              <w:left w:val="nil"/>
              <w:bottom w:val="single" w:sz="4" w:space="0" w:color="auto"/>
              <w:right w:val="single" w:sz="4" w:space="0" w:color="auto"/>
            </w:tcBorders>
            <w:shd w:val="clear" w:color="auto" w:fill="auto"/>
            <w:noWrap/>
            <w:vAlign w:val="center"/>
          </w:tcPr>
          <w:p w14:paraId="014B3180" w14:textId="7197ECD6" w:rsidR="005D03CE" w:rsidRPr="00996B0D" w:rsidRDefault="0052341E" w:rsidP="00073AF8">
            <w:pPr>
              <w:jc w:val="both"/>
              <w:rPr>
                <w:bCs/>
                <w:color w:val="000000" w:themeColor="text1"/>
              </w:rPr>
            </w:pPr>
            <w:r w:rsidRPr="00996B0D">
              <w:rPr>
                <w:bCs/>
                <w:color w:val="000000" w:themeColor="text1"/>
              </w:rPr>
              <w:t>10</w:t>
            </w:r>
          </w:p>
        </w:tc>
        <w:tc>
          <w:tcPr>
            <w:tcW w:w="1701" w:type="dxa"/>
            <w:tcBorders>
              <w:top w:val="nil"/>
              <w:left w:val="nil"/>
              <w:bottom w:val="single" w:sz="4" w:space="0" w:color="auto"/>
              <w:right w:val="single" w:sz="4" w:space="0" w:color="auto"/>
            </w:tcBorders>
            <w:shd w:val="clear" w:color="auto" w:fill="auto"/>
            <w:noWrap/>
            <w:vAlign w:val="center"/>
          </w:tcPr>
          <w:p w14:paraId="3CB6BE09" w14:textId="5A64712C" w:rsidR="005D03CE" w:rsidRPr="00996B0D" w:rsidRDefault="00E15E7F" w:rsidP="00073AF8">
            <w:pPr>
              <w:jc w:val="both"/>
              <w:rPr>
                <w:bCs/>
                <w:color w:val="000000" w:themeColor="text1"/>
              </w:rPr>
            </w:pPr>
            <w:r w:rsidRPr="00996B0D">
              <w:rPr>
                <w:bCs/>
                <w:color w:val="000000" w:themeColor="text1"/>
              </w:rPr>
              <w:t>5</w:t>
            </w:r>
          </w:p>
        </w:tc>
        <w:tc>
          <w:tcPr>
            <w:tcW w:w="1701" w:type="dxa"/>
            <w:tcBorders>
              <w:top w:val="single" w:sz="4" w:space="0" w:color="auto"/>
              <w:left w:val="nil"/>
              <w:bottom w:val="single" w:sz="4" w:space="0" w:color="auto"/>
              <w:right w:val="single" w:sz="4" w:space="0" w:color="auto"/>
            </w:tcBorders>
            <w:vAlign w:val="center"/>
          </w:tcPr>
          <w:p w14:paraId="49A54480" w14:textId="68EA3CA1" w:rsidR="005D03CE" w:rsidRPr="00996B0D" w:rsidRDefault="0052341E" w:rsidP="00073AF8">
            <w:pPr>
              <w:jc w:val="both"/>
              <w:rPr>
                <w:color w:val="000000" w:themeColor="text1"/>
              </w:rPr>
            </w:pPr>
            <w:r w:rsidRPr="00996B0D">
              <w:rPr>
                <w:color w:val="000000" w:themeColor="text1"/>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441B0A6" w14:textId="75B86ED1" w:rsidR="005D03CE" w:rsidRPr="00996B0D" w:rsidRDefault="00E15E7F" w:rsidP="00073AF8">
            <w:pPr>
              <w:jc w:val="both"/>
              <w:rPr>
                <w:color w:val="000000" w:themeColor="text1"/>
              </w:rPr>
            </w:pPr>
            <w:r w:rsidRPr="00996B0D">
              <w:rPr>
                <w:color w:val="000000" w:themeColor="text1"/>
              </w:rPr>
              <w:t>15</w:t>
            </w:r>
          </w:p>
        </w:tc>
      </w:tr>
      <w:tr w:rsidR="005D03CE" w:rsidRPr="00AD21C8" w14:paraId="523FFD9F" w14:textId="77777777" w:rsidTr="00996B0D">
        <w:trPr>
          <w:trHeight w:hRule="exact" w:val="62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59D06E23" w14:textId="1DC889E7" w:rsidR="005D03CE" w:rsidRPr="00996B0D" w:rsidRDefault="005D03CE" w:rsidP="00073AF8">
            <w:pPr>
              <w:jc w:val="both"/>
            </w:pPr>
            <w:proofErr w:type="spellStart"/>
            <w:r w:rsidRPr="00996B0D">
              <w:t>Hasanbeyli</w:t>
            </w:r>
            <w:proofErr w:type="spellEnd"/>
          </w:p>
        </w:tc>
        <w:tc>
          <w:tcPr>
            <w:tcW w:w="1701" w:type="dxa"/>
            <w:tcBorders>
              <w:top w:val="nil"/>
              <w:left w:val="nil"/>
              <w:bottom w:val="single" w:sz="4" w:space="0" w:color="auto"/>
              <w:right w:val="single" w:sz="4" w:space="0" w:color="auto"/>
            </w:tcBorders>
            <w:shd w:val="clear" w:color="auto" w:fill="auto"/>
            <w:noWrap/>
            <w:vAlign w:val="center"/>
          </w:tcPr>
          <w:p w14:paraId="2C1E14D9" w14:textId="6DBF8273" w:rsidR="005D03CE" w:rsidRPr="00996B0D" w:rsidRDefault="008D0C5A" w:rsidP="00073AF8">
            <w:pPr>
              <w:jc w:val="both"/>
              <w:rPr>
                <w:bCs/>
                <w:color w:val="000000" w:themeColor="text1"/>
              </w:rPr>
            </w:pPr>
            <w:r w:rsidRPr="00996B0D">
              <w:rPr>
                <w:bCs/>
                <w:color w:val="000000" w:themeColor="text1"/>
              </w:rPr>
              <w:t>10</w:t>
            </w:r>
          </w:p>
        </w:tc>
        <w:tc>
          <w:tcPr>
            <w:tcW w:w="1701" w:type="dxa"/>
            <w:tcBorders>
              <w:top w:val="nil"/>
              <w:left w:val="nil"/>
              <w:bottom w:val="single" w:sz="4" w:space="0" w:color="auto"/>
              <w:right w:val="single" w:sz="4" w:space="0" w:color="auto"/>
            </w:tcBorders>
            <w:shd w:val="clear" w:color="auto" w:fill="auto"/>
            <w:noWrap/>
            <w:vAlign w:val="center"/>
          </w:tcPr>
          <w:p w14:paraId="1912A466" w14:textId="6ADA1240" w:rsidR="005D03CE" w:rsidRPr="00996B0D" w:rsidRDefault="008D0C5A" w:rsidP="00073AF8">
            <w:pPr>
              <w:jc w:val="both"/>
              <w:rPr>
                <w:bCs/>
                <w:color w:val="000000" w:themeColor="text1"/>
              </w:rPr>
            </w:pPr>
            <w:r w:rsidRPr="00996B0D">
              <w:rPr>
                <w:bCs/>
                <w:color w:val="000000" w:themeColor="text1"/>
              </w:rPr>
              <w:t>5</w:t>
            </w:r>
          </w:p>
        </w:tc>
        <w:tc>
          <w:tcPr>
            <w:tcW w:w="1701" w:type="dxa"/>
            <w:tcBorders>
              <w:top w:val="single" w:sz="4" w:space="0" w:color="auto"/>
              <w:left w:val="nil"/>
              <w:bottom w:val="single" w:sz="4" w:space="0" w:color="auto"/>
              <w:right w:val="single" w:sz="4" w:space="0" w:color="auto"/>
            </w:tcBorders>
            <w:vAlign w:val="center"/>
          </w:tcPr>
          <w:p w14:paraId="7B398F2E" w14:textId="10EE7468" w:rsidR="005D03CE" w:rsidRPr="00996B0D" w:rsidRDefault="00E15E7F" w:rsidP="00073AF8">
            <w:pPr>
              <w:jc w:val="both"/>
              <w:rPr>
                <w:color w:val="000000" w:themeColor="text1"/>
              </w:rPr>
            </w:pPr>
            <w:r w:rsidRPr="00996B0D">
              <w:rPr>
                <w:color w:val="000000" w:themeColor="text1"/>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A36C567" w14:textId="1FE4BB7F" w:rsidR="005D03CE" w:rsidRPr="00996B0D" w:rsidRDefault="008D0C5A" w:rsidP="00073AF8">
            <w:pPr>
              <w:jc w:val="both"/>
              <w:rPr>
                <w:color w:val="000000" w:themeColor="text1"/>
              </w:rPr>
            </w:pPr>
            <w:r w:rsidRPr="00996B0D">
              <w:rPr>
                <w:color w:val="000000" w:themeColor="text1"/>
              </w:rPr>
              <w:t>1</w:t>
            </w:r>
            <w:r w:rsidR="00E15E7F" w:rsidRPr="00996B0D">
              <w:rPr>
                <w:color w:val="000000" w:themeColor="text1"/>
              </w:rPr>
              <w:t>5</w:t>
            </w:r>
          </w:p>
        </w:tc>
      </w:tr>
      <w:tr w:rsidR="002C6DFC" w:rsidRPr="00AD21C8" w14:paraId="627E5021" w14:textId="77777777" w:rsidTr="00996B0D">
        <w:trPr>
          <w:trHeight w:hRule="exact" w:val="62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328BDF3B" w14:textId="3E022AFE" w:rsidR="002C6DFC" w:rsidRPr="00996B0D" w:rsidRDefault="002C6DFC" w:rsidP="00073AF8">
            <w:pPr>
              <w:jc w:val="both"/>
            </w:pPr>
            <w:r w:rsidRPr="00996B0D">
              <w:t>Kadirli</w:t>
            </w:r>
          </w:p>
        </w:tc>
        <w:tc>
          <w:tcPr>
            <w:tcW w:w="1701" w:type="dxa"/>
            <w:tcBorders>
              <w:top w:val="nil"/>
              <w:left w:val="nil"/>
              <w:bottom w:val="single" w:sz="4" w:space="0" w:color="auto"/>
              <w:right w:val="single" w:sz="4" w:space="0" w:color="auto"/>
            </w:tcBorders>
            <w:shd w:val="clear" w:color="auto" w:fill="auto"/>
            <w:noWrap/>
            <w:vAlign w:val="center"/>
          </w:tcPr>
          <w:p w14:paraId="3AFFA5BD" w14:textId="3EF0A3D3" w:rsidR="002C6DFC" w:rsidRPr="00996B0D" w:rsidRDefault="00AE6C27" w:rsidP="00073AF8">
            <w:pPr>
              <w:jc w:val="both"/>
              <w:rPr>
                <w:bCs/>
                <w:color w:val="000000" w:themeColor="text1"/>
              </w:rPr>
            </w:pPr>
            <w:r w:rsidRPr="00996B0D">
              <w:rPr>
                <w:bCs/>
                <w:color w:val="000000" w:themeColor="text1"/>
              </w:rPr>
              <w:t>10</w:t>
            </w:r>
          </w:p>
        </w:tc>
        <w:tc>
          <w:tcPr>
            <w:tcW w:w="1701" w:type="dxa"/>
            <w:tcBorders>
              <w:top w:val="nil"/>
              <w:left w:val="nil"/>
              <w:bottom w:val="single" w:sz="4" w:space="0" w:color="auto"/>
              <w:right w:val="single" w:sz="4" w:space="0" w:color="auto"/>
            </w:tcBorders>
            <w:shd w:val="clear" w:color="auto" w:fill="auto"/>
            <w:noWrap/>
            <w:vAlign w:val="center"/>
          </w:tcPr>
          <w:p w14:paraId="7C860C30" w14:textId="38C874BB" w:rsidR="002C6DFC" w:rsidRPr="00996B0D" w:rsidRDefault="008D0C5A" w:rsidP="00073AF8">
            <w:pPr>
              <w:jc w:val="both"/>
              <w:rPr>
                <w:bCs/>
                <w:color w:val="000000" w:themeColor="text1"/>
              </w:rPr>
            </w:pPr>
            <w:r w:rsidRPr="00996B0D">
              <w:rPr>
                <w:bCs/>
                <w:color w:val="000000" w:themeColor="text1"/>
              </w:rPr>
              <w:t>5</w:t>
            </w:r>
          </w:p>
        </w:tc>
        <w:tc>
          <w:tcPr>
            <w:tcW w:w="1701" w:type="dxa"/>
            <w:tcBorders>
              <w:top w:val="single" w:sz="4" w:space="0" w:color="auto"/>
              <w:left w:val="nil"/>
              <w:bottom w:val="single" w:sz="4" w:space="0" w:color="auto"/>
              <w:right w:val="single" w:sz="4" w:space="0" w:color="auto"/>
            </w:tcBorders>
            <w:vAlign w:val="center"/>
          </w:tcPr>
          <w:p w14:paraId="7BBA253F" w14:textId="4B7D230A" w:rsidR="002C6DFC" w:rsidRPr="00996B0D" w:rsidRDefault="00E15E7F" w:rsidP="00073AF8">
            <w:pPr>
              <w:jc w:val="both"/>
              <w:rPr>
                <w:color w:val="000000" w:themeColor="text1"/>
              </w:rPr>
            </w:pPr>
            <w:r w:rsidRPr="00996B0D">
              <w:rPr>
                <w:color w:val="000000" w:themeColor="text1"/>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D8E870C" w14:textId="6945BC5E" w:rsidR="002C6DFC" w:rsidRPr="00996B0D" w:rsidRDefault="00AE6C27" w:rsidP="00073AF8">
            <w:pPr>
              <w:jc w:val="both"/>
              <w:rPr>
                <w:color w:val="000000" w:themeColor="text1"/>
              </w:rPr>
            </w:pPr>
            <w:r w:rsidRPr="00996B0D">
              <w:rPr>
                <w:color w:val="000000" w:themeColor="text1"/>
              </w:rPr>
              <w:t>15</w:t>
            </w:r>
          </w:p>
        </w:tc>
      </w:tr>
      <w:tr w:rsidR="002C6DFC" w:rsidRPr="00AD21C8" w14:paraId="49B088C4" w14:textId="77777777" w:rsidTr="00996B0D">
        <w:trPr>
          <w:trHeight w:hRule="exact" w:val="62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15FFADFA" w14:textId="3F03E374" w:rsidR="002C6DFC" w:rsidRPr="00996B0D" w:rsidRDefault="002C6DFC" w:rsidP="00073AF8">
            <w:pPr>
              <w:jc w:val="both"/>
            </w:pPr>
            <w:r w:rsidRPr="00996B0D">
              <w:t>Merkez</w:t>
            </w:r>
          </w:p>
        </w:tc>
        <w:tc>
          <w:tcPr>
            <w:tcW w:w="1701" w:type="dxa"/>
            <w:tcBorders>
              <w:top w:val="nil"/>
              <w:left w:val="nil"/>
              <w:bottom w:val="single" w:sz="4" w:space="0" w:color="auto"/>
              <w:right w:val="single" w:sz="4" w:space="0" w:color="auto"/>
            </w:tcBorders>
            <w:shd w:val="clear" w:color="auto" w:fill="auto"/>
            <w:noWrap/>
            <w:vAlign w:val="center"/>
          </w:tcPr>
          <w:p w14:paraId="0CC21A74" w14:textId="166E602F" w:rsidR="002C6DFC" w:rsidRPr="00996B0D" w:rsidRDefault="00E15E7F" w:rsidP="00073AF8">
            <w:pPr>
              <w:jc w:val="both"/>
              <w:rPr>
                <w:bCs/>
                <w:color w:val="000000" w:themeColor="text1"/>
              </w:rPr>
            </w:pPr>
            <w:r w:rsidRPr="00996B0D">
              <w:rPr>
                <w:bCs/>
                <w:color w:val="000000" w:themeColor="text1"/>
              </w:rPr>
              <w:t>6</w:t>
            </w:r>
          </w:p>
        </w:tc>
        <w:tc>
          <w:tcPr>
            <w:tcW w:w="1701" w:type="dxa"/>
            <w:tcBorders>
              <w:top w:val="nil"/>
              <w:left w:val="nil"/>
              <w:bottom w:val="single" w:sz="4" w:space="0" w:color="auto"/>
              <w:right w:val="single" w:sz="4" w:space="0" w:color="auto"/>
            </w:tcBorders>
            <w:shd w:val="clear" w:color="auto" w:fill="auto"/>
            <w:noWrap/>
            <w:vAlign w:val="center"/>
          </w:tcPr>
          <w:p w14:paraId="0D7D8453" w14:textId="3232A58C" w:rsidR="002C6DFC" w:rsidRPr="00996B0D" w:rsidRDefault="00E15E7F" w:rsidP="00073AF8">
            <w:pPr>
              <w:jc w:val="both"/>
              <w:rPr>
                <w:bCs/>
                <w:color w:val="000000" w:themeColor="text1"/>
              </w:rPr>
            </w:pPr>
            <w:r w:rsidRPr="00996B0D">
              <w:rPr>
                <w:bCs/>
                <w:color w:val="000000" w:themeColor="text1"/>
              </w:rPr>
              <w:t>4</w:t>
            </w:r>
          </w:p>
        </w:tc>
        <w:tc>
          <w:tcPr>
            <w:tcW w:w="1701" w:type="dxa"/>
            <w:tcBorders>
              <w:top w:val="single" w:sz="4" w:space="0" w:color="auto"/>
              <w:left w:val="nil"/>
              <w:bottom w:val="single" w:sz="4" w:space="0" w:color="auto"/>
              <w:right w:val="single" w:sz="4" w:space="0" w:color="auto"/>
            </w:tcBorders>
            <w:vAlign w:val="center"/>
          </w:tcPr>
          <w:p w14:paraId="72AC5296" w14:textId="71D6842E" w:rsidR="002C6DFC" w:rsidRPr="00996B0D" w:rsidRDefault="00C479F5" w:rsidP="00073AF8">
            <w:pPr>
              <w:jc w:val="both"/>
              <w:rPr>
                <w:color w:val="000000" w:themeColor="text1"/>
              </w:rPr>
            </w:pPr>
            <w:r w:rsidRPr="00996B0D">
              <w:rPr>
                <w:color w:val="000000" w:themeColor="text1"/>
              </w:rPr>
              <w:t>1</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34A0FC3" w14:textId="0ABF264A" w:rsidR="002C6DFC" w:rsidRPr="00996B0D" w:rsidRDefault="00E15E7F" w:rsidP="00073AF8">
            <w:pPr>
              <w:jc w:val="both"/>
              <w:rPr>
                <w:color w:val="000000" w:themeColor="text1"/>
              </w:rPr>
            </w:pPr>
            <w:r w:rsidRPr="00996B0D">
              <w:rPr>
                <w:color w:val="000000" w:themeColor="text1"/>
              </w:rPr>
              <w:t>10</w:t>
            </w:r>
          </w:p>
        </w:tc>
      </w:tr>
      <w:tr w:rsidR="002C6DFC" w:rsidRPr="00AD21C8" w14:paraId="1F591F86" w14:textId="77777777" w:rsidTr="00996B0D">
        <w:trPr>
          <w:trHeight w:hRule="exact" w:val="62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1765D1A8" w14:textId="0C1C4839" w:rsidR="002C6DFC" w:rsidRPr="00996B0D" w:rsidRDefault="002C6DFC" w:rsidP="00073AF8">
            <w:pPr>
              <w:jc w:val="both"/>
            </w:pPr>
            <w:proofErr w:type="spellStart"/>
            <w:r w:rsidRPr="00996B0D">
              <w:t>Sumbas</w:t>
            </w:r>
            <w:proofErr w:type="spellEnd"/>
          </w:p>
        </w:tc>
        <w:tc>
          <w:tcPr>
            <w:tcW w:w="1701" w:type="dxa"/>
            <w:tcBorders>
              <w:top w:val="nil"/>
              <w:left w:val="nil"/>
              <w:bottom w:val="single" w:sz="4" w:space="0" w:color="auto"/>
              <w:right w:val="single" w:sz="4" w:space="0" w:color="auto"/>
            </w:tcBorders>
            <w:shd w:val="clear" w:color="auto" w:fill="auto"/>
            <w:noWrap/>
            <w:vAlign w:val="center"/>
          </w:tcPr>
          <w:p w14:paraId="3828DC45" w14:textId="53D85A38" w:rsidR="002C6DFC" w:rsidRPr="00996B0D" w:rsidRDefault="008D0C5A" w:rsidP="00073AF8">
            <w:pPr>
              <w:jc w:val="both"/>
              <w:rPr>
                <w:bCs/>
                <w:color w:val="000000" w:themeColor="text1"/>
              </w:rPr>
            </w:pPr>
            <w:r w:rsidRPr="00996B0D">
              <w:rPr>
                <w:bCs/>
                <w:color w:val="000000" w:themeColor="text1"/>
              </w:rPr>
              <w:t>5</w:t>
            </w:r>
          </w:p>
        </w:tc>
        <w:tc>
          <w:tcPr>
            <w:tcW w:w="1701" w:type="dxa"/>
            <w:tcBorders>
              <w:top w:val="nil"/>
              <w:left w:val="nil"/>
              <w:bottom w:val="single" w:sz="4" w:space="0" w:color="auto"/>
              <w:right w:val="single" w:sz="4" w:space="0" w:color="auto"/>
            </w:tcBorders>
            <w:shd w:val="clear" w:color="auto" w:fill="auto"/>
            <w:noWrap/>
            <w:vAlign w:val="center"/>
          </w:tcPr>
          <w:p w14:paraId="12970C6D" w14:textId="3815B4D1" w:rsidR="002C6DFC" w:rsidRPr="00996B0D" w:rsidRDefault="00E15E7F" w:rsidP="00073AF8">
            <w:pPr>
              <w:jc w:val="both"/>
              <w:rPr>
                <w:bCs/>
                <w:color w:val="000000" w:themeColor="text1"/>
              </w:rPr>
            </w:pPr>
            <w:r w:rsidRPr="00996B0D">
              <w:rPr>
                <w:bCs/>
                <w:color w:val="000000" w:themeColor="text1"/>
              </w:rPr>
              <w:t>5</w:t>
            </w:r>
          </w:p>
        </w:tc>
        <w:tc>
          <w:tcPr>
            <w:tcW w:w="1701" w:type="dxa"/>
            <w:tcBorders>
              <w:top w:val="single" w:sz="4" w:space="0" w:color="auto"/>
              <w:left w:val="nil"/>
              <w:bottom w:val="single" w:sz="4" w:space="0" w:color="auto"/>
              <w:right w:val="single" w:sz="4" w:space="0" w:color="auto"/>
            </w:tcBorders>
            <w:vAlign w:val="center"/>
          </w:tcPr>
          <w:p w14:paraId="2B61CDF6" w14:textId="09B3FFB1" w:rsidR="002C6DFC" w:rsidRPr="00996B0D" w:rsidRDefault="00E15E7F" w:rsidP="00073AF8">
            <w:pPr>
              <w:jc w:val="both"/>
              <w:rPr>
                <w:color w:val="000000" w:themeColor="text1"/>
              </w:rPr>
            </w:pPr>
            <w:r w:rsidRPr="00996B0D">
              <w:rPr>
                <w:color w:val="000000" w:themeColor="text1"/>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7C45E68" w14:textId="3AB62094" w:rsidR="002C6DFC" w:rsidRPr="00996B0D" w:rsidRDefault="008D0C5A" w:rsidP="00073AF8">
            <w:pPr>
              <w:jc w:val="both"/>
              <w:rPr>
                <w:color w:val="000000" w:themeColor="text1"/>
              </w:rPr>
            </w:pPr>
            <w:r w:rsidRPr="00996B0D">
              <w:rPr>
                <w:color w:val="000000" w:themeColor="text1"/>
              </w:rPr>
              <w:t>10</w:t>
            </w:r>
          </w:p>
        </w:tc>
      </w:tr>
      <w:tr w:rsidR="002C6DFC" w:rsidRPr="00AD21C8" w14:paraId="69DEB3FD" w14:textId="77777777" w:rsidTr="00996B0D">
        <w:trPr>
          <w:trHeight w:hRule="exact" w:val="767"/>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15034324" w14:textId="7F2226CA" w:rsidR="002C6DFC" w:rsidRPr="00996B0D" w:rsidRDefault="002C6DFC" w:rsidP="00073AF8">
            <w:pPr>
              <w:jc w:val="both"/>
              <w:rPr>
                <w:b/>
                <w:bCs/>
              </w:rPr>
            </w:pPr>
            <w:r w:rsidRPr="00996B0D">
              <w:rPr>
                <w:b/>
                <w:bCs/>
              </w:rPr>
              <w:t>Osmaniye Toplam</w:t>
            </w:r>
          </w:p>
        </w:tc>
        <w:tc>
          <w:tcPr>
            <w:tcW w:w="1701" w:type="dxa"/>
            <w:tcBorders>
              <w:top w:val="nil"/>
              <w:left w:val="nil"/>
              <w:bottom w:val="single" w:sz="4" w:space="0" w:color="auto"/>
              <w:right w:val="single" w:sz="4" w:space="0" w:color="auto"/>
            </w:tcBorders>
            <w:shd w:val="clear" w:color="auto" w:fill="auto"/>
            <w:noWrap/>
            <w:vAlign w:val="center"/>
          </w:tcPr>
          <w:p w14:paraId="393367E9" w14:textId="1FE0E8AE" w:rsidR="00832C44" w:rsidRPr="00996B0D" w:rsidRDefault="00AE6C27" w:rsidP="00073AF8">
            <w:pPr>
              <w:jc w:val="both"/>
              <w:rPr>
                <w:b/>
                <w:bCs/>
              </w:rPr>
            </w:pPr>
            <w:r w:rsidRPr="00996B0D">
              <w:rPr>
                <w:b/>
                <w:bCs/>
              </w:rPr>
              <w:t>66</w:t>
            </w:r>
          </w:p>
        </w:tc>
        <w:tc>
          <w:tcPr>
            <w:tcW w:w="1701" w:type="dxa"/>
            <w:tcBorders>
              <w:top w:val="nil"/>
              <w:left w:val="nil"/>
              <w:bottom w:val="single" w:sz="4" w:space="0" w:color="auto"/>
              <w:right w:val="single" w:sz="4" w:space="0" w:color="auto"/>
            </w:tcBorders>
            <w:shd w:val="clear" w:color="auto" w:fill="auto"/>
            <w:noWrap/>
            <w:vAlign w:val="center"/>
          </w:tcPr>
          <w:p w14:paraId="04263974" w14:textId="19CB5A0E" w:rsidR="002C6DFC" w:rsidRPr="00996B0D" w:rsidRDefault="00AE6C27" w:rsidP="00073AF8">
            <w:pPr>
              <w:jc w:val="both"/>
              <w:rPr>
                <w:b/>
                <w:bCs/>
              </w:rPr>
            </w:pPr>
            <w:r w:rsidRPr="00996B0D">
              <w:rPr>
                <w:b/>
                <w:bCs/>
              </w:rPr>
              <w:t>34</w:t>
            </w:r>
          </w:p>
        </w:tc>
        <w:tc>
          <w:tcPr>
            <w:tcW w:w="1701" w:type="dxa"/>
            <w:tcBorders>
              <w:top w:val="single" w:sz="4" w:space="0" w:color="auto"/>
              <w:left w:val="nil"/>
              <w:bottom w:val="single" w:sz="4" w:space="0" w:color="auto"/>
              <w:right w:val="single" w:sz="4" w:space="0" w:color="auto"/>
            </w:tcBorders>
            <w:vAlign w:val="center"/>
          </w:tcPr>
          <w:p w14:paraId="12186DF5" w14:textId="3C9A94E5" w:rsidR="002C6DFC" w:rsidRPr="00996B0D" w:rsidRDefault="00E15E7F" w:rsidP="00073AF8">
            <w:pPr>
              <w:jc w:val="both"/>
              <w:rPr>
                <w:b/>
                <w:bCs/>
              </w:rPr>
            </w:pPr>
            <w:r w:rsidRPr="00996B0D">
              <w:rPr>
                <w:b/>
                <w:bCs/>
              </w:rPr>
              <w:t>25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976C885" w14:textId="2BFC8F07" w:rsidR="002C6DFC" w:rsidRPr="00996B0D" w:rsidRDefault="00E15E7F" w:rsidP="00073AF8">
            <w:pPr>
              <w:jc w:val="both"/>
              <w:rPr>
                <w:b/>
                <w:bCs/>
              </w:rPr>
            </w:pPr>
            <w:r w:rsidRPr="00996B0D">
              <w:rPr>
                <w:b/>
                <w:bCs/>
              </w:rPr>
              <w:t>100</w:t>
            </w:r>
          </w:p>
        </w:tc>
      </w:tr>
    </w:tbl>
    <w:p w14:paraId="28B43FC4" w14:textId="77777777" w:rsidR="00996B0D" w:rsidRPr="001169FB" w:rsidRDefault="00996B0D" w:rsidP="00073AF8">
      <w:pPr>
        <w:jc w:val="both"/>
      </w:pPr>
      <w:r>
        <w:t>*Yararlanıcı</w:t>
      </w:r>
      <w:r w:rsidRPr="001169FB">
        <w:t xml:space="preserve"> sayıları tahminidir. Sayı ve dağılımlar gelen talepler ve bütçe doğrultusunda İl Tarım ve Orman Müdürlüğü tarafından revize edilebilir.</w:t>
      </w:r>
    </w:p>
    <w:p w14:paraId="1F009D3B" w14:textId="3E90F8C6" w:rsidR="00DF1E75" w:rsidRDefault="00DF1E75" w:rsidP="00073AF8">
      <w:pPr>
        <w:pStyle w:val="NoSpacing3"/>
        <w:jc w:val="both"/>
        <w:rPr>
          <w:rFonts w:ascii="Times New Roman" w:hAnsi="Times New Roman" w:cs="Times New Roman"/>
          <w:b/>
          <w:sz w:val="24"/>
          <w:szCs w:val="24"/>
        </w:rPr>
      </w:pPr>
    </w:p>
    <w:p w14:paraId="5AA49EE4" w14:textId="78707E4C" w:rsidR="00996B0D" w:rsidRDefault="00996B0D" w:rsidP="00073AF8">
      <w:pPr>
        <w:pStyle w:val="NoSpacing3"/>
        <w:jc w:val="both"/>
        <w:rPr>
          <w:rFonts w:ascii="Times New Roman" w:hAnsi="Times New Roman" w:cs="Times New Roman"/>
          <w:b/>
          <w:sz w:val="24"/>
          <w:szCs w:val="24"/>
        </w:rPr>
      </w:pPr>
    </w:p>
    <w:p w14:paraId="0EAA11EA" w14:textId="2D7DEB7E" w:rsidR="00996B0D" w:rsidRDefault="00996B0D" w:rsidP="00073AF8">
      <w:pPr>
        <w:pStyle w:val="NoSpacing3"/>
        <w:jc w:val="both"/>
        <w:rPr>
          <w:rFonts w:ascii="Times New Roman" w:hAnsi="Times New Roman" w:cs="Times New Roman"/>
          <w:b/>
          <w:sz w:val="24"/>
          <w:szCs w:val="24"/>
        </w:rPr>
      </w:pPr>
    </w:p>
    <w:p w14:paraId="52BFFE10" w14:textId="2A829BFB" w:rsidR="00996B0D" w:rsidRDefault="00996B0D" w:rsidP="00073AF8">
      <w:pPr>
        <w:pStyle w:val="NoSpacing3"/>
        <w:jc w:val="both"/>
        <w:rPr>
          <w:rFonts w:ascii="Times New Roman" w:hAnsi="Times New Roman" w:cs="Times New Roman"/>
          <w:b/>
          <w:sz w:val="24"/>
          <w:szCs w:val="24"/>
        </w:rPr>
      </w:pPr>
    </w:p>
    <w:p w14:paraId="6FA6C2CC" w14:textId="6B8C0B69" w:rsidR="00996B0D" w:rsidRDefault="00996B0D" w:rsidP="00073AF8">
      <w:pPr>
        <w:pStyle w:val="NoSpacing3"/>
        <w:jc w:val="both"/>
        <w:rPr>
          <w:rFonts w:ascii="Times New Roman" w:hAnsi="Times New Roman" w:cs="Times New Roman"/>
          <w:b/>
          <w:sz w:val="24"/>
          <w:szCs w:val="24"/>
        </w:rPr>
      </w:pPr>
    </w:p>
    <w:p w14:paraId="08D689A8" w14:textId="254DE44F" w:rsidR="00996B0D" w:rsidRDefault="00996B0D" w:rsidP="00073AF8">
      <w:pPr>
        <w:pStyle w:val="NoSpacing3"/>
        <w:jc w:val="both"/>
        <w:rPr>
          <w:rFonts w:ascii="Times New Roman" w:hAnsi="Times New Roman" w:cs="Times New Roman"/>
          <w:b/>
          <w:sz w:val="24"/>
          <w:szCs w:val="24"/>
        </w:rPr>
      </w:pPr>
    </w:p>
    <w:p w14:paraId="383C807E" w14:textId="77777777" w:rsidR="004F7D70" w:rsidRDefault="004F7D70" w:rsidP="00073AF8">
      <w:pPr>
        <w:pStyle w:val="NoSpacing3"/>
        <w:jc w:val="both"/>
        <w:rPr>
          <w:rFonts w:ascii="Times New Roman" w:hAnsi="Times New Roman" w:cs="Times New Roman"/>
          <w:b/>
          <w:sz w:val="24"/>
          <w:szCs w:val="24"/>
        </w:rPr>
      </w:pPr>
    </w:p>
    <w:p w14:paraId="2A79F1A7" w14:textId="77777777" w:rsidR="00996B0D" w:rsidRDefault="00996B0D" w:rsidP="00073AF8">
      <w:pPr>
        <w:jc w:val="both"/>
        <w:rPr>
          <w:rFonts w:eastAsiaTheme="minorHAnsi"/>
          <w:b/>
          <w:lang w:eastAsia="en-US"/>
        </w:rPr>
      </w:pPr>
    </w:p>
    <w:p w14:paraId="3043064C" w14:textId="17ECBA67" w:rsidR="008872AC" w:rsidRPr="00996B0D" w:rsidRDefault="008872AC" w:rsidP="008E4F42">
      <w:pPr>
        <w:pStyle w:val="ListeParagraf"/>
        <w:numPr>
          <w:ilvl w:val="0"/>
          <w:numId w:val="82"/>
        </w:numPr>
        <w:jc w:val="both"/>
        <w:rPr>
          <w:b/>
        </w:rPr>
      </w:pPr>
      <w:r w:rsidRPr="00996B0D">
        <w:rPr>
          <w:rFonts w:eastAsiaTheme="minorHAnsi"/>
          <w:b/>
          <w:lang w:eastAsia="en-US"/>
        </w:rPr>
        <w:lastRenderedPageBreak/>
        <w:t>Uygulama Kapsamı ve Yaklaşık Bütçe (KDV hariç TL)</w:t>
      </w:r>
    </w:p>
    <w:p w14:paraId="502DF4B5" w14:textId="77777777" w:rsidR="00996B0D" w:rsidRPr="008872AC" w:rsidRDefault="00996B0D" w:rsidP="00073AF8">
      <w:pPr>
        <w:pStyle w:val="ListeParagraf"/>
        <w:jc w:val="both"/>
        <w:rPr>
          <w:b/>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1417"/>
        <w:gridCol w:w="1843"/>
        <w:gridCol w:w="2268"/>
        <w:gridCol w:w="1984"/>
      </w:tblGrid>
      <w:tr w:rsidR="00E4472B" w:rsidRPr="008872AC" w14:paraId="7A1A8A8A" w14:textId="77777777" w:rsidTr="00996B0D">
        <w:trPr>
          <w:trHeight w:val="1055"/>
        </w:trPr>
        <w:tc>
          <w:tcPr>
            <w:tcW w:w="1485" w:type="dxa"/>
            <w:shd w:val="clear" w:color="auto" w:fill="D9D9D9"/>
            <w:vAlign w:val="center"/>
          </w:tcPr>
          <w:p w14:paraId="07C585AB" w14:textId="77777777" w:rsidR="00E4472B" w:rsidRPr="00996B0D" w:rsidRDefault="00E4472B" w:rsidP="00073AF8">
            <w:pPr>
              <w:jc w:val="both"/>
              <w:rPr>
                <w:b/>
              </w:rPr>
            </w:pPr>
            <w:r w:rsidRPr="00996B0D">
              <w:rPr>
                <w:b/>
              </w:rPr>
              <w:t>EKK</w:t>
            </w:r>
          </w:p>
        </w:tc>
        <w:tc>
          <w:tcPr>
            <w:tcW w:w="1417" w:type="dxa"/>
            <w:shd w:val="clear" w:color="auto" w:fill="D9D9D9"/>
            <w:vAlign w:val="center"/>
          </w:tcPr>
          <w:p w14:paraId="3FA59310" w14:textId="36B3DCAA" w:rsidR="00E4472B" w:rsidRPr="00996B0D" w:rsidRDefault="00E4472B" w:rsidP="00073AF8">
            <w:pPr>
              <w:jc w:val="both"/>
              <w:rPr>
                <w:b/>
              </w:rPr>
            </w:pPr>
            <w:r w:rsidRPr="00996B0D">
              <w:rPr>
                <w:b/>
              </w:rPr>
              <w:t>Yararlanıcı Sayısı</w:t>
            </w:r>
          </w:p>
        </w:tc>
        <w:tc>
          <w:tcPr>
            <w:tcW w:w="1843" w:type="dxa"/>
            <w:shd w:val="clear" w:color="auto" w:fill="D9D9D9"/>
            <w:noWrap/>
            <w:vAlign w:val="center"/>
          </w:tcPr>
          <w:p w14:paraId="4E07B184" w14:textId="7DE31912" w:rsidR="00E4472B" w:rsidRPr="00996B0D" w:rsidRDefault="00E4472B" w:rsidP="00073AF8">
            <w:pPr>
              <w:jc w:val="both"/>
              <w:rPr>
                <w:b/>
              </w:rPr>
            </w:pPr>
            <w:r w:rsidRPr="00996B0D">
              <w:rPr>
                <w:b/>
              </w:rPr>
              <w:t>KDAKP Katkısı (%70)</w:t>
            </w:r>
            <w:r w:rsidR="00996B0D">
              <w:rPr>
                <w:b/>
              </w:rPr>
              <w:t xml:space="preserve"> </w:t>
            </w:r>
            <w:r w:rsidRPr="00996B0D">
              <w:rPr>
                <w:b/>
              </w:rPr>
              <w:t>(TL)</w:t>
            </w:r>
          </w:p>
        </w:tc>
        <w:tc>
          <w:tcPr>
            <w:tcW w:w="2268" w:type="dxa"/>
            <w:shd w:val="clear" w:color="auto" w:fill="D9D9D9"/>
            <w:vAlign w:val="center"/>
          </w:tcPr>
          <w:p w14:paraId="1831F397" w14:textId="20CE0C0C" w:rsidR="00E4472B" w:rsidRPr="00996B0D" w:rsidRDefault="00E4472B" w:rsidP="00073AF8">
            <w:pPr>
              <w:jc w:val="both"/>
              <w:rPr>
                <w:b/>
              </w:rPr>
            </w:pPr>
            <w:r w:rsidRPr="00996B0D">
              <w:rPr>
                <w:b/>
              </w:rPr>
              <w:t>Yararlanıcı Katkısı (%30)</w:t>
            </w:r>
            <w:r w:rsidR="00996B0D">
              <w:rPr>
                <w:b/>
              </w:rPr>
              <w:t xml:space="preserve"> </w:t>
            </w:r>
            <w:r w:rsidRPr="00996B0D">
              <w:rPr>
                <w:b/>
              </w:rPr>
              <w:t>(TL)</w:t>
            </w:r>
          </w:p>
        </w:tc>
        <w:tc>
          <w:tcPr>
            <w:tcW w:w="1984" w:type="dxa"/>
            <w:shd w:val="clear" w:color="auto" w:fill="D9D9D9"/>
            <w:vAlign w:val="center"/>
          </w:tcPr>
          <w:p w14:paraId="0254C7AC" w14:textId="77777777" w:rsidR="00E4472B" w:rsidRPr="00996B0D" w:rsidRDefault="00E4472B" w:rsidP="00073AF8">
            <w:pPr>
              <w:jc w:val="both"/>
              <w:rPr>
                <w:b/>
              </w:rPr>
            </w:pPr>
            <w:r w:rsidRPr="00996B0D">
              <w:rPr>
                <w:b/>
              </w:rPr>
              <w:t xml:space="preserve">Toplam </w:t>
            </w:r>
          </w:p>
          <w:p w14:paraId="64646243" w14:textId="19054C4E" w:rsidR="00E4472B" w:rsidRPr="00996B0D" w:rsidRDefault="00E4472B" w:rsidP="00073AF8">
            <w:pPr>
              <w:jc w:val="both"/>
              <w:rPr>
                <w:b/>
              </w:rPr>
            </w:pPr>
            <w:r w:rsidRPr="00996B0D">
              <w:rPr>
                <w:b/>
              </w:rPr>
              <w:t>Proje Bedeli (TL)</w:t>
            </w:r>
          </w:p>
        </w:tc>
      </w:tr>
      <w:tr w:rsidR="001E172C" w:rsidRPr="008872AC" w14:paraId="37FA1A84" w14:textId="77777777" w:rsidTr="00996B0D">
        <w:trPr>
          <w:trHeight w:val="510"/>
        </w:trPr>
        <w:tc>
          <w:tcPr>
            <w:tcW w:w="1485" w:type="dxa"/>
            <w:vAlign w:val="center"/>
          </w:tcPr>
          <w:p w14:paraId="455F7A89" w14:textId="0AC966EE" w:rsidR="001E172C" w:rsidRPr="00996B0D" w:rsidRDefault="001E172C" w:rsidP="00073AF8">
            <w:pPr>
              <w:jc w:val="both"/>
            </w:pPr>
            <w:r w:rsidRPr="00996B0D">
              <w:t>Bahçe</w:t>
            </w:r>
          </w:p>
        </w:tc>
        <w:tc>
          <w:tcPr>
            <w:tcW w:w="1417" w:type="dxa"/>
            <w:vAlign w:val="center"/>
          </w:tcPr>
          <w:p w14:paraId="7AECB10F" w14:textId="731C7AEF" w:rsidR="001E172C" w:rsidRPr="00996B0D" w:rsidRDefault="001E172C" w:rsidP="00073AF8">
            <w:pPr>
              <w:jc w:val="both"/>
            </w:pPr>
            <w:r w:rsidRPr="00996B0D">
              <w:rPr>
                <w:color w:val="000000" w:themeColor="text1"/>
              </w:rPr>
              <w:t>35</w:t>
            </w:r>
          </w:p>
        </w:tc>
        <w:tc>
          <w:tcPr>
            <w:tcW w:w="1843" w:type="dxa"/>
            <w:shd w:val="clear" w:color="auto" w:fill="auto"/>
            <w:noWrap/>
            <w:vAlign w:val="center"/>
          </w:tcPr>
          <w:p w14:paraId="65517DBD" w14:textId="145F2867" w:rsidR="001E172C" w:rsidRPr="00996B0D" w:rsidRDefault="001E172C" w:rsidP="00073AF8">
            <w:pPr>
              <w:jc w:val="both"/>
            </w:pPr>
            <w:r w:rsidRPr="00996B0D">
              <w:t>1.960.000</w:t>
            </w:r>
            <w:r w:rsidR="00996B0D">
              <w:t>,00</w:t>
            </w:r>
          </w:p>
        </w:tc>
        <w:tc>
          <w:tcPr>
            <w:tcW w:w="2268" w:type="dxa"/>
            <w:shd w:val="clear" w:color="auto" w:fill="auto"/>
            <w:vAlign w:val="center"/>
          </w:tcPr>
          <w:p w14:paraId="0251AE14" w14:textId="32E7A531" w:rsidR="001E172C" w:rsidRPr="00996B0D" w:rsidRDefault="001E172C" w:rsidP="00073AF8">
            <w:pPr>
              <w:jc w:val="both"/>
            </w:pPr>
            <w:r w:rsidRPr="00996B0D">
              <w:t>840.000</w:t>
            </w:r>
            <w:r w:rsidR="00996B0D">
              <w:t>,00</w:t>
            </w:r>
          </w:p>
        </w:tc>
        <w:tc>
          <w:tcPr>
            <w:tcW w:w="1984" w:type="dxa"/>
            <w:vAlign w:val="center"/>
          </w:tcPr>
          <w:p w14:paraId="128FF6C2" w14:textId="2A32E41F" w:rsidR="001E172C" w:rsidRPr="00996B0D" w:rsidRDefault="001E172C" w:rsidP="00073AF8">
            <w:pPr>
              <w:jc w:val="both"/>
            </w:pPr>
            <w:r w:rsidRPr="00996B0D">
              <w:t>2.800.000</w:t>
            </w:r>
            <w:r w:rsidR="00996B0D">
              <w:t>,00</w:t>
            </w:r>
          </w:p>
        </w:tc>
      </w:tr>
      <w:tr w:rsidR="001E172C" w:rsidRPr="008872AC" w14:paraId="23ABB7F1" w14:textId="77777777" w:rsidTr="00996B0D">
        <w:trPr>
          <w:trHeight w:val="510"/>
        </w:trPr>
        <w:tc>
          <w:tcPr>
            <w:tcW w:w="1485" w:type="dxa"/>
            <w:vAlign w:val="center"/>
          </w:tcPr>
          <w:p w14:paraId="5578C19C" w14:textId="6B7E6D82" w:rsidR="001E172C" w:rsidRPr="00996B0D" w:rsidRDefault="001E172C" w:rsidP="00073AF8">
            <w:pPr>
              <w:jc w:val="both"/>
            </w:pPr>
            <w:r w:rsidRPr="00996B0D">
              <w:t>Düziçi</w:t>
            </w:r>
          </w:p>
        </w:tc>
        <w:tc>
          <w:tcPr>
            <w:tcW w:w="1417" w:type="dxa"/>
            <w:vAlign w:val="center"/>
          </w:tcPr>
          <w:p w14:paraId="14A86FF1" w14:textId="2643AC0E" w:rsidR="001E172C" w:rsidRPr="00996B0D" w:rsidRDefault="001E172C" w:rsidP="00073AF8">
            <w:pPr>
              <w:jc w:val="both"/>
            </w:pPr>
            <w:r w:rsidRPr="00996B0D">
              <w:rPr>
                <w:color w:val="000000" w:themeColor="text1"/>
              </w:rPr>
              <w:t>15</w:t>
            </w:r>
          </w:p>
        </w:tc>
        <w:tc>
          <w:tcPr>
            <w:tcW w:w="1843" w:type="dxa"/>
            <w:shd w:val="clear" w:color="auto" w:fill="auto"/>
            <w:noWrap/>
            <w:vAlign w:val="center"/>
          </w:tcPr>
          <w:p w14:paraId="1CDB241B" w14:textId="38D7432F" w:rsidR="001E172C" w:rsidRPr="00996B0D" w:rsidRDefault="001E172C" w:rsidP="00073AF8">
            <w:pPr>
              <w:jc w:val="both"/>
            </w:pPr>
            <w:r w:rsidRPr="00996B0D">
              <w:t>840.000</w:t>
            </w:r>
            <w:r w:rsidR="00996B0D">
              <w:t>,00</w:t>
            </w:r>
          </w:p>
        </w:tc>
        <w:tc>
          <w:tcPr>
            <w:tcW w:w="2268" w:type="dxa"/>
            <w:shd w:val="clear" w:color="auto" w:fill="auto"/>
            <w:vAlign w:val="center"/>
          </w:tcPr>
          <w:p w14:paraId="1E04D216" w14:textId="7BB921D0" w:rsidR="001E172C" w:rsidRPr="00996B0D" w:rsidRDefault="001E172C" w:rsidP="00073AF8">
            <w:pPr>
              <w:jc w:val="both"/>
            </w:pPr>
            <w:r w:rsidRPr="00996B0D">
              <w:t>360.000</w:t>
            </w:r>
            <w:r w:rsidR="00996B0D">
              <w:t>,00</w:t>
            </w:r>
          </w:p>
        </w:tc>
        <w:tc>
          <w:tcPr>
            <w:tcW w:w="1984" w:type="dxa"/>
            <w:vAlign w:val="center"/>
          </w:tcPr>
          <w:p w14:paraId="39FC6B43" w14:textId="42C567FB" w:rsidR="001E172C" w:rsidRPr="00996B0D" w:rsidRDefault="001E172C" w:rsidP="00073AF8">
            <w:pPr>
              <w:jc w:val="both"/>
            </w:pPr>
            <w:r w:rsidRPr="00996B0D">
              <w:t>1.200.000</w:t>
            </w:r>
            <w:r w:rsidR="00996B0D">
              <w:t>,00</w:t>
            </w:r>
          </w:p>
        </w:tc>
      </w:tr>
      <w:tr w:rsidR="00716336" w:rsidRPr="008872AC" w14:paraId="7733B0E0" w14:textId="77777777" w:rsidTr="00996B0D">
        <w:trPr>
          <w:trHeight w:val="510"/>
        </w:trPr>
        <w:tc>
          <w:tcPr>
            <w:tcW w:w="1485" w:type="dxa"/>
            <w:vAlign w:val="center"/>
          </w:tcPr>
          <w:p w14:paraId="05181168" w14:textId="6C3C0524" w:rsidR="00716336" w:rsidRPr="00996B0D" w:rsidRDefault="00716336" w:rsidP="00073AF8">
            <w:pPr>
              <w:jc w:val="both"/>
            </w:pPr>
            <w:proofErr w:type="spellStart"/>
            <w:r w:rsidRPr="00996B0D">
              <w:t>Hasanbeyli</w:t>
            </w:r>
            <w:proofErr w:type="spellEnd"/>
          </w:p>
        </w:tc>
        <w:tc>
          <w:tcPr>
            <w:tcW w:w="1417" w:type="dxa"/>
            <w:vAlign w:val="center"/>
          </w:tcPr>
          <w:p w14:paraId="07606614" w14:textId="7758A8F0" w:rsidR="00716336" w:rsidRPr="00996B0D" w:rsidRDefault="00716336" w:rsidP="00073AF8">
            <w:pPr>
              <w:jc w:val="both"/>
            </w:pPr>
            <w:r w:rsidRPr="00996B0D">
              <w:rPr>
                <w:color w:val="000000" w:themeColor="text1"/>
              </w:rPr>
              <w:t>15</w:t>
            </w:r>
          </w:p>
        </w:tc>
        <w:tc>
          <w:tcPr>
            <w:tcW w:w="1843" w:type="dxa"/>
            <w:shd w:val="clear" w:color="auto" w:fill="auto"/>
            <w:noWrap/>
            <w:vAlign w:val="center"/>
          </w:tcPr>
          <w:p w14:paraId="1838AF96" w14:textId="35392C41" w:rsidR="00716336" w:rsidRPr="00996B0D" w:rsidRDefault="00716336" w:rsidP="00073AF8">
            <w:pPr>
              <w:jc w:val="both"/>
            </w:pPr>
            <w:r w:rsidRPr="00996B0D">
              <w:t>840.000</w:t>
            </w:r>
            <w:r w:rsidR="00996B0D">
              <w:t>,00</w:t>
            </w:r>
          </w:p>
        </w:tc>
        <w:tc>
          <w:tcPr>
            <w:tcW w:w="2268" w:type="dxa"/>
            <w:shd w:val="clear" w:color="auto" w:fill="auto"/>
            <w:vAlign w:val="center"/>
          </w:tcPr>
          <w:p w14:paraId="51B4C84F" w14:textId="085320AD" w:rsidR="00716336" w:rsidRPr="00996B0D" w:rsidRDefault="00716336" w:rsidP="00073AF8">
            <w:pPr>
              <w:jc w:val="both"/>
            </w:pPr>
            <w:r w:rsidRPr="00996B0D">
              <w:t>360.000</w:t>
            </w:r>
            <w:r w:rsidR="00996B0D">
              <w:t>,00</w:t>
            </w:r>
          </w:p>
        </w:tc>
        <w:tc>
          <w:tcPr>
            <w:tcW w:w="1984" w:type="dxa"/>
            <w:vAlign w:val="center"/>
          </w:tcPr>
          <w:p w14:paraId="1F756F18" w14:textId="416B0C58" w:rsidR="00716336" w:rsidRPr="00996B0D" w:rsidRDefault="00716336" w:rsidP="00073AF8">
            <w:pPr>
              <w:jc w:val="both"/>
            </w:pPr>
            <w:r w:rsidRPr="00996B0D">
              <w:t>1.200.000</w:t>
            </w:r>
            <w:r w:rsidR="00996B0D">
              <w:t>,00</w:t>
            </w:r>
          </w:p>
        </w:tc>
      </w:tr>
      <w:tr w:rsidR="00716336" w:rsidRPr="008872AC" w14:paraId="298D7079" w14:textId="77777777" w:rsidTr="00996B0D">
        <w:trPr>
          <w:trHeight w:val="510"/>
        </w:trPr>
        <w:tc>
          <w:tcPr>
            <w:tcW w:w="1485" w:type="dxa"/>
            <w:vAlign w:val="center"/>
          </w:tcPr>
          <w:p w14:paraId="6741C70B" w14:textId="20CAFADF" w:rsidR="00716336" w:rsidRPr="00996B0D" w:rsidRDefault="00716336" w:rsidP="00073AF8">
            <w:pPr>
              <w:jc w:val="both"/>
            </w:pPr>
            <w:r w:rsidRPr="00996B0D">
              <w:t>Kadirli</w:t>
            </w:r>
          </w:p>
        </w:tc>
        <w:tc>
          <w:tcPr>
            <w:tcW w:w="1417" w:type="dxa"/>
            <w:vAlign w:val="center"/>
          </w:tcPr>
          <w:p w14:paraId="617DD506" w14:textId="400B5E52" w:rsidR="00716336" w:rsidRPr="00996B0D" w:rsidRDefault="00716336" w:rsidP="00073AF8">
            <w:pPr>
              <w:jc w:val="both"/>
            </w:pPr>
            <w:r w:rsidRPr="00996B0D">
              <w:rPr>
                <w:color w:val="000000" w:themeColor="text1"/>
              </w:rPr>
              <w:t>15</w:t>
            </w:r>
          </w:p>
        </w:tc>
        <w:tc>
          <w:tcPr>
            <w:tcW w:w="1843" w:type="dxa"/>
            <w:shd w:val="clear" w:color="auto" w:fill="auto"/>
            <w:noWrap/>
            <w:vAlign w:val="center"/>
          </w:tcPr>
          <w:p w14:paraId="336233D4" w14:textId="6D638CB5" w:rsidR="00716336" w:rsidRPr="00996B0D" w:rsidRDefault="00716336" w:rsidP="00073AF8">
            <w:pPr>
              <w:jc w:val="both"/>
            </w:pPr>
            <w:r w:rsidRPr="00996B0D">
              <w:t>840.000</w:t>
            </w:r>
            <w:r w:rsidR="00996B0D">
              <w:t>,00</w:t>
            </w:r>
          </w:p>
        </w:tc>
        <w:tc>
          <w:tcPr>
            <w:tcW w:w="2268" w:type="dxa"/>
            <w:shd w:val="clear" w:color="auto" w:fill="auto"/>
            <w:vAlign w:val="center"/>
          </w:tcPr>
          <w:p w14:paraId="596B0E07" w14:textId="781946EA" w:rsidR="00716336" w:rsidRPr="00996B0D" w:rsidRDefault="00716336" w:rsidP="00073AF8">
            <w:pPr>
              <w:jc w:val="both"/>
            </w:pPr>
            <w:r w:rsidRPr="00996B0D">
              <w:t>360.000</w:t>
            </w:r>
            <w:r w:rsidR="00996B0D">
              <w:t>,00</w:t>
            </w:r>
          </w:p>
        </w:tc>
        <w:tc>
          <w:tcPr>
            <w:tcW w:w="1984" w:type="dxa"/>
            <w:vAlign w:val="center"/>
          </w:tcPr>
          <w:p w14:paraId="2FD56B98" w14:textId="34BC9348" w:rsidR="00716336" w:rsidRPr="00996B0D" w:rsidRDefault="00716336" w:rsidP="00073AF8">
            <w:pPr>
              <w:jc w:val="both"/>
            </w:pPr>
            <w:r w:rsidRPr="00996B0D">
              <w:t>1.200.000</w:t>
            </w:r>
            <w:r w:rsidR="00996B0D">
              <w:t>,00</w:t>
            </w:r>
          </w:p>
        </w:tc>
      </w:tr>
      <w:tr w:rsidR="001E172C" w:rsidRPr="008872AC" w14:paraId="5ED3CFA1" w14:textId="77777777" w:rsidTr="00996B0D">
        <w:trPr>
          <w:trHeight w:val="510"/>
        </w:trPr>
        <w:tc>
          <w:tcPr>
            <w:tcW w:w="1485" w:type="dxa"/>
            <w:vAlign w:val="center"/>
          </w:tcPr>
          <w:p w14:paraId="3220AC06" w14:textId="573DD05D" w:rsidR="001E172C" w:rsidRPr="00996B0D" w:rsidRDefault="001E172C" w:rsidP="00073AF8">
            <w:pPr>
              <w:jc w:val="both"/>
            </w:pPr>
            <w:r w:rsidRPr="00996B0D">
              <w:t>Merkez</w:t>
            </w:r>
          </w:p>
        </w:tc>
        <w:tc>
          <w:tcPr>
            <w:tcW w:w="1417" w:type="dxa"/>
            <w:vAlign w:val="center"/>
          </w:tcPr>
          <w:p w14:paraId="2A742265" w14:textId="7E1913AA" w:rsidR="001E172C" w:rsidRPr="00996B0D" w:rsidRDefault="001E172C" w:rsidP="00073AF8">
            <w:pPr>
              <w:jc w:val="both"/>
            </w:pPr>
            <w:r w:rsidRPr="00996B0D">
              <w:rPr>
                <w:color w:val="000000" w:themeColor="text1"/>
              </w:rPr>
              <w:t>10</w:t>
            </w:r>
          </w:p>
        </w:tc>
        <w:tc>
          <w:tcPr>
            <w:tcW w:w="1843" w:type="dxa"/>
            <w:shd w:val="clear" w:color="auto" w:fill="auto"/>
            <w:noWrap/>
            <w:vAlign w:val="center"/>
          </w:tcPr>
          <w:p w14:paraId="445849B8" w14:textId="1F19E674" w:rsidR="001E172C" w:rsidRPr="00996B0D" w:rsidRDefault="001E172C" w:rsidP="00073AF8">
            <w:pPr>
              <w:jc w:val="both"/>
            </w:pPr>
            <w:r w:rsidRPr="00996B0D">
              <w:t>560.000</w:t>
            </w:r>
            <w:r w:rsidR="00996B0D">
              <w:t>,00</w:t>
            </w:r>
          </w:p>
        </w:tc>
        <w:tc>
          <w:tcPr>
            <w:tcW w:w="2268" w:type="dxa"/>
            <w:shd w:val="clear" w:color="auto" w:fill="auto"/>
            <w:vAlign w:val="center"/>
          </w:tcPr>
          <w:p w14:paraId="0A10E732" w14:textId="7CC27671" w:rsidR="001E172C" w:rsidRPr="00996B0D" w:rsidRDefault="001E172C" w:rsidP="00073AF8">
            <w:pPr>
              <w:jc w:val="both"/>
            </w:pPr>
            <w:r w:rsidRPr="00996B0D">
              <w:t>240.000</w:t>
            </w:r>
            <w:r w:rsidR="00996B0D">
              <w:t>,00</w:t>
            </w:r>
          </w:p>
        </w:tc>
        <w:tc>
          <w:tcPr>
            <w:tcW w:w="1984" w:type="dxa"/>
            <w:vAlign w:val="center"/>
          </w:tcPr>
          <w:p w14:paraId="2D9F9996" w14:textId="59628CB3" w:rsidR="001E172C" w:rsidRPr="00996B0D" w:rsidRDefault="001E172C" w:rsidP="00073AF8">
            <w:pPr>
              <w:jc w:val="both"/>
            </w:pPr>
            <w:r w:rsidRPr="00996B0D">
              <w:t>800.000</w:t>
            </w:r>
            <w:r w:rsidR="00996B0D">
              <w:t>,00</w:t>
            </w:r>
          </w:p>
        </w:tc>
      </w:tr>
      <w:tr w:rsidR="00716336" w:rsidRPr="008872AC" w14:paraId="49148A7E" w14:textId="77777777" w:rsidTr="00996B0D">
        <w:trPr>
          <w:trHeight w:val="510"/>
        </w:trPr>
        <w:tc>
          <w:tcPr>
            <w:tcW w:w="1485" w:type="dxa"/>
            <w:vAlign w:val="center"/>
          </w:tcPr>
          <w:p w14:paraId="7ED13FE8" w14:textId="2351F566" w:rsidR="00716336" w:rsidRPr="00996B0D" w:rsidRDefault="00716336" w:rsidP="00073AF8">
            <w:pPr>
              <w:jc w:val="both"/>
            </w:pPr>
            <w:proofErr w:type="spellStart"/>
            <w:r w:rsidRPr="00996B0D">
              <w:t>Sumbas</w:t>
            </w:r>
            <w:proofErr w:type="spellEnd"/>
          </w:p>
        </w:tc>
        <w:tc>
          <w:tcPr>
            <w:tcW w:w="1417" w:type="dxa"/>
            <w:vAlign w:val="center"/>
          </w:tcPr>
          <w:p w14:paraId="3C8DA11D" w14:textId="6059E938" w:rsidR="00716336" w:rsidRPr="00996B0D" w:rsidRDefault="00716336" w:rsidP="00073AF8">
            <w:pPr>
              <w:jc w:val="both"/>
            </w:pPr>
            <w:r w:rsidRPr="00996B0D">
              <w:rPr>
                <w:color w:val="000000" w:themeColor="text1"/>
              </w:rPr>
              <w:t>10</w:t>
            </w:r>
          </w:p>
        </w:tc>
        <w:tc>
          <w:tcPr>
            <w:tcW w:w="1843" w:type="dxa"/>
            <w:shd w:val="clear" w:color="auto" w:fill="auto"/>
            <w:noWrap/>
            <w:vAlign w:val="center"/>
          </w:tcPr>
          <w:p w14:paraId="206ABCDD" w14:textId="3FAABCCB" w:rsidR="00716336" w:rsidRPr="00996B0D" w:rsidRDefault="00716336" w:rsidP="00073AF8">
            <w:pPr>
              <w:jc w:val="both"/>
            </w:pPr>
            <w:r w:rsidRPr="00996B0D">
              <w:t>560.000</w:t>
            </w:r>
            <w:r w:rsidR="00996B0D">
              <w:t>,00</w:t>
            </w:r>
          </w:p>
        </w:tc>
        <w:tc>
          <w:tcPr>
            <w:tcW w:w="2268" w:type="dxa"/>
            <w:shd w:val="clear" w:color="auto" w:fill="auto"/>
            <w:vAlign w:val="center"/>
          </w:tcPr>
          <w:p w14:paraId="39DC3045" w14:textId="4B46BB92" w:rsidR="00716336" w:rsidRPr="00996B0D" w:rsidRDefault="00716336" w:rsidP="00073AF8">
            <w:pPr>
              <w:jc w:val="both"/>
            </w:pPr>
            <w:r w:rsidRPr="00996B0D">
              <w:t>240.000</w:t>
            </w:r>
            <w:r w:rsidR="00996B0D">
              <w:t>,00</w:t>
            </w:r>
          </w:p>
        </w:tc>
        <w:tc>
          <w:tcPr>
            <w:tcW w:w="1984" w:type="dxa"/>
            <w:vAlign w:val="center"/>
          </w:tcPr>
          <w:p w14:paraId="2F0E0CF9" w14:textId="3B69800F" w:rsidR="00716336" w:rsidRPr="00996B0D" w:rsidRDefault="00716336" w:rsidP="00073AF8">
            <w:pPr>
              <w:jc w:val="both"/>
            </w:pPr>
            <w:r w:rsidRPr="00996B0D">
              <w:t>800.000</w:t>
            </w:r>
            <w:r w:rsidR="00996B0D">
              <w:t>,00</w:t>
            </w:r>
          </w:p>
        </w:tc>
      </w:tr>
      <w:tr w:rsidR="00FD78FD" w:rsidRPr="008872AC" w14:paraId="6B7E7956" w14:textId="77777777" w:rsidTr="00996B0D">
        <w:trPr>
          <w:trHeight w:val="510"/>
        </w:trPr>
        <w:tc>
          <w:tcPr>
            <w:tcW w:w="1485" w:type="dxa"/>
            <w:vAlign w:val="center"/>
          </w:tcPr>
          <w:p w14:paraId="3411DC0A" w14:textId="77777777" w:rsidR="00FD78FD" w:rsidRPr="00996B0D" w:rsidRDefault="00FD78FD" w:rsidP="00073AF8">
            <w:pPr>
              <w:jc w:val="both"/>
              <w:rPr>
                <w:b/>
              </w:rPr>
            </w:pPr>
            <w:r w:rsidRPr="00996B0D">
              <w:rPr>
                <w:b/>
              </w:rPr>
              <w:t>Toplam</w:t>
            </w:r>
          </w:p>
        </w:tc>
        <w:tc>
          <w:tcPr>
            <w:tcW w:w="1417" w:type="dxa"/>
            <w:vAlign w:val="center"/>
          </w:tcPr>
          <w:p w14:paraId="2C33446D" w14:textId="7D9258C7" w:rsidR="00FD78FD" w:rsidRPr="00996B0D" w:rsidRDefault="00FD78FD" w:rsidP="00073AF8">
            <w:pPr>
              <w:jc w:val="both"/>
              <w:rPr>
                <w:b/>
                <w:bCs/>
              </w:rPr>
            </w:pPr>
            <w:r w:rsidRPr="00996B0D">
              <w:rPr>
                <w:b/>
                <w:bCs/>
              </w:rPr>
              <w:t>100</w:t>
            </w:r>
          </w:p>
        </w:tc>
        <w:tc>
          <w:tcPr>
            <w:tcW w:w="1843" w:type="dxa"/>
            <w:shd w:val="clear" w:color="auto" w:fill="auto"/>
            <w:noWrap/>
            <w:vAlign w:val="center"/>
          </w:tcPr>
          <w:p w14:paraId="45D4C670" w14:textId="14198A9F" w:rsidR="00FD78FD" w:rsidRPr="00996B0D" w:rsidRDefault="00716336" w:rsidP="00073AF8">
            <w:pPr>
              <w:jc w:val="both"/>
              <w:rPr>
                <w:b/>
                <w:bCs/>
              </w:rPr>
            </w:pPr>
            <w:r w:rsidRPr="00996B0D">
              <w:rPr>
                <w:b/>
                <w:bCs/>
              </w:rPr>
              <w:t>5.600.000</w:t>
            </w:r>
            <w:r w:rsidR="00996B0D" w:rsidRPr="00996B0D">
              <w:rPr>
                <w:b/>
                <w:bCs/>
              </w:rPr>
              <w:t>,00</w:t>
            </w:r>
            <w:r w:rsidR="00FD78FD" w:rsidRPr="00996B0D">
              <w:rPr>
                <w:b/>
                <w:bCs/>
              </w:rPr>
              <w:fldChar w:fldCharType="begin"/>
            </w:r>
            <w:r w:rsidR="00FD78FD" w:rsidRPr="00996B0D">
              <w:rPr>
                <w:b/>
                <w:bCs/>
              </w:rPr>
              <w:instrText xml:space="preserve"> =SUM(ABOVE) </w:instrText>
            </w:r>
            <w:r w:rsidR="00FD78FD" w:rsidRPr="00996B0D">
              <w:rPr>
                <w:b/>
                <w:bCs/>
              </w:rPr>
              <w:fldChar w:fldCharType="end"/>
            </w:r>
          </w:p>
        </w:tc>
        <w:tc>
          <w:tcPr>
            <w:tcW w:w="2268" w:type="dxa"/>
            <w:shd w:val="clear" w:color="auto" w:fill="auto"/>
            <w:vAlign w:val="center"/>
          </w:tcPr>
          <w:p w14:paraId="0ECDA369" w14:textId="7396A6E1" w:rsidR="00FD78FD" w:rsidRPr="00996B0D" w:rsidRDefault="00716336" w:rsidP="00073AF8">
            <w:pPr>
              <w:jc w:val="both"/>
              <w:rPr>
                <w:b/>
                <w:bCs/>
              </w:rPr>
            </w:pPr>
            <w:r w:rsidRPr="00996B0D">
              <w:rPr>
                <w:b/>
                <w:bCs/>
              </w:rPr>
              <w:t>2.400.000</w:t>
            </w:r>
            <w:r w:rsidR="00996B0D" w:rsidRPr="00996B0D">
              <w:rPr>
                <w:b/>
                <w:bCs/>
              </w:rPr>
              <w:t>,00</w:t>
            </w:r>
          </w:p>
        </w:tc>
        <w:tc>
          <w:tcPr>
            <w:tcW w:w="1984" w:type="dxa"/>
            <w:vAlign w:val="center"/>
          </w:tcPr>
          <w:p w14:paraId="3DF7EE51" w14:textId="758CF395" w:rsidR="00FD78FD" w:rsidRPr="00996B0D" w:rsidRDefault="00B306FD" w:rsidP="00073AF8">
            <w:pPr>
              <w:jc w:val="both"/>
              <w:rPr>
                <w:b/>
                <w:bCs/>
              </w:rPr>
            </w:pPr>
            <w:r w:rsidRPr="00996B0D">
              <w:rPr>
                <w:b/>
                <w:bCs/>
              </w:rPr>
              <w:t>8.</w:t>
            </w:r>
            <w:r w:rsidR="00716336" w:rsidRPr="00996B0D">
              <w:rPr>
                <w:b/>
                <w:bCs/>
              </w:rPr>
              <w:t>0</w:t>
            </w:r>
            <w:r w:rsidRPr="00996B0D">
              <w:rPr>
                <w:b/>
                <w:bCs/>
              </w:rPr>
              <w:t>00.000</w:t>
            </w:r>
            <w:r w:rsidR="00996B0D" w:rsidRPr="00996B0D">
              <w:rPr>
                <w:b/>
                <w:bCs/>
              </w:rPr>
              <w:t>,00</w:t>
            </w:r>
          </w:p>
        </w:tc>
      </w:tr>
    </w:tbl>
    <w:p w14:paraId="611F4F89" w14:textId="77777777" w:rsidR="00996B0D" w:rsidRDefault="00996B0D" w:rsidP="00073AF8">
      <w:pPr>
        <w:pStyle w:val="ListeParagraf"/>
        <w:jc w:val="both"/>
        <w:rPr>
          <w:b/>
        </w:rPr>
      </w:pPr>
    </w:p>
    <w:p w14:paraId="1FCCBD29" w14:textId="64D871ED" w:rsidR="007954C3" w:rsidRDefault="007954C3" w:rsidP="008E4F42">
      <w:pPr>
        <w:pStyle w:val="ListeParagraf"/>
        <w:numPr>
          <w:ilvl w:val="0"/>
          <w:numId w:val="82"/>
        </w:numPr>
        <w:jc w:val="both"/>
        <w:rPr>
          <w:b/>
        </w:rPr>
      </w:pPr>
      <w:r>
        <w:rPr>
          <w:b/>
        </w:rPr>
        <w:t xml:space="preserve">Hibeye Esas Proje Tutarı </w:t>
      </w:r>
      <w:r w:rsidRPr="007954C3">
        <w:rPr>
          <w:b/>
        </w:rPr>
        <w:t>(</w:t>
      </w:r>
      <w:r w:rsidR="00F943C2" w:rsidRPr="00F7035F">
        <w:rPr>
          <w:b/>
        </w:rPr>
        <w:t>Bi</w:t>
      </w:r>
      <w:r w:rsidR="00F943C2">
        <w:rPr>
          <w:b/>
        </w:rPr>
        <w:t>reysel yararlanıcı başına hesap</w:t>
      </w:r>
      <w:r w:rsidR="00996B0D">
        <w:rPr>
          <w:b/>
        </w:rPr>
        <w:t>)</w:t>
      </w:r>
      <w:r w:rsidR="00F943C2">
        <w:rPr>
          <w:b/>
        </w:rPr>
        <w:t xml:space="preserve"> </w:t>
      </w:r>
      <w:r w:rsidR="00996B0D">
        <w:rPr>
          <w:b/>
        </w:rPr>
        <w:t>(</w:t>
      </w:r>
      <w:r w:rsidRPr="007954C3">
        <w:rPr>
          <w:b/>
        </w:rPr>
        <w:t>KDV hariç TL)</w:t>
      </w:r>
    </w:p>
    <w:p w14:paraId="1143E913" w14:textId="77777777" w:rsidR="00996B0D" w:rsidRPr="007954C3" w:rsidRDefault="00996B0D" w:rsidP="00073AF8">
      <w:pPr>
        <w:pStyle w:val="ListeParagraf"/>
        <w:jc w:val="both"/>
        <w:rPr>
          <w:b/>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1134"/>
        <w:gridCol w:w="1985"/>
        <w:gridCol w:w="1559"/>
        <w:gridCol w:w="1564"/>
      </w:tblGrid>
      <w:tr w:rsidR="007954C3" w:rsidRPr="007954C3" w14:paraId="7EA7DE4B" w14:textId="77777777" w:rsidTr="00996B0D">
        <w:trPr>
          <w:trHeight w:val="1013"/>
          <w:jc w:val="center"/>
        </w:trPr>
        <w:tc>
          <w:tcPr>
            <w:tcW w:w="567" w:type="dxa"/>
            <w:shd w:val="clear" w:color="auto" w:fill="D9D9D9"/>
            <w:vAlign w:val="center"/>
          </w:tcPr>
          <w:p w14:paraId="4D3A4F11" w14:textId="77777777" w:rsidR="007954C3" w:rsidRPr="00996B0D" w:rsidRDefault="007954C3" w:rsidP="00073AF8">
            <w:pPr>
              <w:jc w:val="both"/>
              <w:rPr>
                <w:b/>
              </w:rPr>
            </w:pPr>
            <w:r w:rsidRPr="00996B0D">
              <w:rPr>
                <w:b/>
              </w:rPr>
              <w:t>No</w:t>
            </w:r>
          </w:p>
        </w:tc>
        <w:tc>
          <w:tcPr>
            <w:tcW w:w="2126" w:type="dxa"/>
            <w:shd w:val="clear" w:color="auto" w:fill="D9D9D9"/>
            <w:noWrap/>
            <w:vAlign w:val="center"/>
          </w:tcPr>
          <w:p w14:paraId="50F80C8A" w14:textId="77777777" w:rsidR="007954C3" w:rsidRPr="00996B0D" w:rsidRDefault="007954C3" w:rsidP="00073AF8">
            <w:pPr>
              <w:jc w:val="both"/>
              <w:rPr>
                <w:b/>
              </w:rPr>
            </w:pPr>
            <w:r w:rsidRPr="00996B0D">
              <w:rPr>
                <w:b/>
              </w:rPr>
              <w:t>Maliyet Adı/Türü</w:t>
            </w:r>
          </w:p>
        </w:tc>
        <w:tc>
          <w:tcPr>
            <w:tcW w:w="1134" w:type="dxa"/>
            <w:shd w:val="clear" w:color="auto" w:fill="D9D9D9"/>
            <w:vAlign w:val="center"/>
          </w:tcPr>
          <w:p w14:paraId="5705E5B2" w14:textId="77777777" w:rsidR="007954C3" w:rsidRPr="00996B0D" w:rsidRDefault="007954C3" w:rsidP="00073AF8">
            <w:pPr>
              <w:jc w:val="both"/>
              <w:rPr>
                <w:b/>
              </w:rPr>
            </w:pPr>
            <w:r w:rsidRPr="00996B0D">
              <w:rPr>
                <w:b/>
              </w:rPr>
              <w:t>Miktar</w:t>
            </w:r>
          </w:p>
        </w:tc>
        <w:tc>
          <w:tcPr>
            <w:tcW w:w="1985" w:type="dxa"/>
            <w:shd w:val="clear" w:color="auto" w:fill="D9D9D9"/>
            <w:vAlign w:val="center"/>
          </w:tcPr>
          <w:p w14:paraId="1849B628" w14:textId="77777777" w:rsidR="007954C3" w:rsidRPr="00996B0D" w:rsidRDefault="007954C3" w:rsidP="00073AF8">
            <w:pPr>
              <w:jc w:val="both"/>
              <w:rPr>
                <w:b/>
              </w:rPr>
            </w:pPr>
            <w:r w:rsidRPr="00996B0D">
              <w:rPr>
                <w:b/>
              </w:rPr>
              <w:t xml:space="preserve">Birim Maliyet </w:t>
            </w:r>
          </w:p>
          <w:p w14:paraId="017B6C22" w14:textId="58D40686" w:rsidR="007954C3" w:rsidRPr="00996B0D" w:rsidRDefault="007954C3" w:rsidP="00073AF8">
            <w:pPr>
              <w:jc w:val="both"/>
              <w:rPr>
                <w:b/>
              </w:rPr>
            </w:pPr>
            <w:r w:rsidRPr="00996B0D">
              <w:rPr>
                <w:b/>
              </w:rPr>
              <w:t>KDV Hariç</w:t>
            </w:r>
            <w:r w:rsidR="00996B0D">
              <w:rPr>
                <w:b/>
              </w:rPr>
              <w:t xml:space="preserve"> </w:t>
            </w:r>
            <w:r w:rsidRPr="00996B0D">
              <w:rPr>
                <w:b/>
              </w:rPr>
              <w:t>(TL)</w:t>
            </w:r>
          </w:p>
        </w:tc>
        <w:tc>
          <w:tcPr>
            <w:tcW w:w="1559" w:type="dxa"/>
            <w:shd w:val="clear" w:color="auto" w:fill="D9D9D9"/>
            <w:vAlign w:val="center"/>
          </w:tcPr>
          <w:p w14:paraId="6EA8E15F" w14:textId="4BFD57D4" w:rsidR="007954C3" w:rsidRPr="00996B0D" w:rsidRDefault="007954C3" w:rsidP="00073AF8">
            <w:pPr>
              <w:jc w:val="both"/>
              <w:rPr>
                <w:b/>
              </w:rPr>
            </w:pPr>
            <w:r w:rsidRPr="00996B0D">
              <w:rPr>
                <w:b/>
              </w:rPr>
              <w:t>KDAKP Katkısı (TL)</w:t>
            </w:r>
          </w:p>
        </w:tc>
        <w:tc>
          <w:tcPr>
            <w:tcW w:w="1564" w:type="dxa"/>
            <w:shd w:val="clear" w:color="auto" w:fill="D9D9D9"/>
            <w:vAlign w:val="center"/>
          </w:tcPr>
          <w:p w14:paraId="6C6BCD17" w14:textId="1A29ADCD" w:rsidR="007954C3" w:rsidRPr="00996B0D" w:rsidRDefault="00D805B4" w:rsidP="00073AF8">
            <w:pPr>
              <w:jc w:val="both"/>
              <w:rPr>
                <w:b/>
              </w:rPr>
            </w:pPr>
            <w:r w:rsidRPr="00996B0D">
              <w:rPr>
                <w:b/>
              </w:rPr>
              <w:t>Yararlanıcı Katkısı</w:t>
            </w:r>
            <w:r w:rsidR="00996B0D">
              <w:rPr>
                <w:b/>
              </w:rPr>
              <w:t xml:space="preserve"> </w:t>
            </w:r>
            <w:r w:rsidR="007954C3" w:rsidRPr="00996B0D">
              <w:rPr>
                <w:b/>
              </w:rPr>
              <w:t>(TL)</w:t>
            </w:r>
          </w:p>
        </w:tc>
      </w:tr>
      <w:tr w:rsidR="007954C3" w:rsidRPr="007954C3" w14:paraId="04E73EDB" w14:textId="77777777" w:rsidTr="00996B0D">
        <w:trPr>
          <w:trHeight w:val="502"/>
          <w:jc w:val="center"/>
        </w:trPr>
        <w:tc>
          <w:tcPr>
            <w:tcW w:w="567" w:type="dxa"/>
            <w:vAlign w:val="center"/>
          </w:tcPr>
          <w:p w14:paraId="0907D5AA" w14:textId="77777777" w:rsidR="007954C3" w:rsidRPr="00996B0D" w:rsidRDefault="007954C3" w:rsidP="00073AF8">
            <w:pPr>
              <w:jc w:val="both"/>
            </w:pPr>
            <w:r w:rsidRPr="00996B0D">
              <w:t>1</w:t>
            </w:r>
          </w:p>
        </w:tc>
        <w:tc>
          <w:tcPr>
            <w:tcW w:w="2126" w:type="dxa"/>
            <w:shd w:val="clear" w:color="auto" w:fill="auto"/>
            <w:noWrap/>
            <w:vAlign w:val="center"/>
          </w:tcPr>
          <w:p w14:paraId="0C9C9C53" w14:textId="1AD4D583" w:rsidR="007954C3" w:rsidRPr="00996B0D" w:rsidRDefault="00C73099" w:rsidP="00073AF8">
            <w:pPr>
              <w:jc w:val="both"/>
            </w:pPr>
            <w:r w:rsidRPr="00996B0D">
              <w:t>Sabit Su Tankı</w:t>
            </w:r>
          </w:p>
        </w:tc>
        <w:tc>
          <w:tcPr>
            <w:tcW w:w="1134" w:type="dxa"/>
            <w:shd w:val="clear" w:color="auto" w:fill="auto"/>
            <w:vAlign w:val="center"/>
          </w:tcPr>
          <w:p w14:paraId="6F25CD27" w14:textId="1794B047" w:rsidR="007954C3" w:rsidRPr="00996B0D" w:rsidRDefault="006E4177" w:rsidP="00073AF8">
            <w:pPr>
              <w:jc w:val="both"/>
            </w:pPr>
            <w:r w:rsidRPr="00996B0D">
              <w:t>1</w:t>
            </w:r>
          </w:p>
        </w:tc>
        <w:tc>
          <w:tcPr>
            <w:tcW w:w="1985" w:type="dxa"/>
            <w:vAlign w:val="center"/>
          </w:tcPr>
          <w:p w14:paraId="183C496E" w14:textId="458869FC" w:rsidR="007954C3" w:rsidRPr="00996B0D" w:rsidRDefault="00C73099" w:rsidP="00073AF8">
            <w:pPr>
              <w:jc w:val="both"/>
            </w:pPr>
            <w:r w:rsidRPr="00996B0D">
              <w:t>80.000</w:t>
            </w:r>
          </w:p>
        </w:tc>
        <w:tc>
          <w:tcPr>
            <w:tcW w:w="1559" w:type="dxa"/>
            <w:vAlign w:val="center"/>
          </w:tcPr>
          <w:p w14:paraId="5BD9C8F7" w14:textId="0509D13E" w:rsidR="007954C3" w:rsidRPr="00996B0D" w:rsidRDefault="00C73099" w:rsidP="00073AF8">
            <w:pPr>
              <w:jc w:val="both"/>
            </w:pPr>
            <w:r w:rsidRPr="00996B0D">
              <w:t>56.000</w:t>
            </w:r>
          </w:p>
        </w:tc>
        <w:tc>
          <w:tcPr>
            <w:tcW w:w="1564" w:type="dxa"/>
            <w:vAlign w:val="center"/>
          </w:tcPr>
          <w:p w14:paraId="4CFF9AEC" w14:textId="53A95F89" w:rsidR="007954C3" w:rsidRPr="00996B0D" w:rsidRDefault="00C73099" w:rsidP="00073AF8">
            <w:pPr>
              <w:jc w:val="both"/>
            </w:pPr>
            <w:r w:rsidRPr="00996B0D">
              <w:t>24</w:t>
            </w:r>
            <w:r w:rsidR="003F6E79" w:rsidRPr="00996B0D">
              <w:t>.000</w:t>
            </w:r>
          </w:p>
        </w:tc>
      </w:tr>
      <w:tr w:rsidR="007954C3" w:rsidRPr="007954C3" w14:paraId="264EC124" w14:textId="77777777" w:rsidTr="00996B0D">
        <w:trPr>
          <w:trHeight w:val="410"/>
          <w:jc w:val="center"/>
        </w:trPr>
        <w:tc>
          <w:tcPr>
            <w:tcW w:w="2693" w:type="dxa"/>
            <w:gridSpan w:val="2"/>
            <w:vAlign w:val="center"/>
          </w:tcPr>
          <w:p w14:paraId="3C72BEFA" w14:textId="77777777" w:rsidR="007954C3" w:rsidRPr="00996B0D" w:rsidRDefault="007954C3" w:rsidP="00073AF8">
            <w:pPr>
              <w:jc w:val="both"/>
              <w:rPr>
                <w:b/>
              </w:rPr>
            </w:pPr>
            <w:r w:rsidRPr="00996B0D">
              <w:rPr>
                <w:b/>
              </w:rPr>
              <w:t>Toplam</w:t>
            </w:r>
          </w:p>
        </w:tc>
        <w:tc>
          <w:tcPr>
            <w:tcW w:w="1134" w:type="dxa"/>
            <w:shd w:val="clear" w:color="auto" w:fill="auto"/>
            <w:vAlign w:val="center"/>
          </w:tcPr>
          <w:p w14:paraId="1915638D" w14:textId="2BDE5E0B" w:rsidR="007954C3" w:rsidRPr="00996B0D" w:rsidRDefault="006E4177" w:rsidP="00073AF8">
            <w:pPr>
              <w:jc w:val="both"/>
              <w:rPr>
                <w:b/>
              </w:rPr>
            </w:pPr>
            <w:r w:rsidRPr="00996B0D">
              <w:rPr>
                <w:b/>
              </w:rPr>
              <w:t>1</w:t>
            </w:r>
          </w:p>
        </w:tc>
        <w:tc>
          <w:tcPr>
            <w:tcW w:w="1985" w:type="dxa"/>
            <w:vAlign w:val="center"/>
          </w:tcPr>
          <w:p w14:paraId="6498CCD2" w14:textId="7971A7A1" w:rsidR="007954C3" w:rsidRPr="00996B0D" w:rsidRDefault="00C73099" w:rsidP="00073AF8">
            <w:pPr>
              <w:jc w:val="both"/>
              <w:rPr>
                <w:b/>
                <w:bCs/>
              </w:rPr>
            </w:pPr>
            <w:r w:rsidRPr="00996B0D">
              <w:rPr>
                <w:b/>
                <w:bCs/>
              </w:rPr>
              <w:t>80.000</w:t>
            </w:r>
          </w:p>
        </w:tc>
        <w:tc>
          <w:tcPr>
            <w:tcW w:w="1559" w:type="dxa"/>
            <w:vAlign w:val="center"/>
          </w:tcPr>
          <w:p w14:paraId="54F681C2" w14:textId="2AFF1031" w:rsidR="007954C3" w:rsidRPr="00996B0D" w:rsidRDefault="00C73099" w:rsidP="00073AF8">
            <w:pPr>
              <w:jc w:val="both"/>
              <w:rPr>
                <w:b/>
                <w:bCs/>
              </w:rPr>
            </w:pPr>
            <w:r w:rsidRPr="00996B0D">
              <w:rPr>
                <w:b/>
                <w:bCs/>
              </w:rPr>
              <w:t>56</w:t>
            </w:r>
            <w:r w:rsidR="003F6E79" w:rsidRPr="00996B0D">
              <w:rPr>
                <w:b/>
                <w:bCs/>
              </w:rPr>
              <w:t>.000</w:t>
            </w:r>
          </w:p>
        </w:tc>
        <w:tc>
          <w:tcPr>
            <w:tcW w:w="1564" w:type="dxa"/>
            <w:vAlign w:val="center"/>
          </w:tcPr>
          <w:p w14:paraId="0FDCD7C8" w14:textId="7041739D" w:rsidR="007954C3" w:rsidRPr="00996B0D" w:rsidRDefault="00C73099" w:rsidP="00073AF8">
            <w:pPr>
              <w:jc w:val="both"/>
              <w:rPr>
                <w:b/>
                <w:bCs/>
              </w:rPr>
            </w:pPr>
            <w:r w:rsidRPr="00996B0D">
              <w:rPr>
                <w:b/>
                <w:bCs/>
              </w:rPr>
              <w:t>24</w:t>
            </w:r>
            <w:r w:rsidR="003F6E79" w:rsidRPr="00996B0D">
              <w:rPr>
                <w:b/>
                <w:bCs/>
              </w:rPr>
              <w:t>.000</w:t>
            </w:r>
          </w:p>
        </w:tc>
      </w:tr>
    </w:tbl>
    <w:p w14:paraId="4852F73A" w14:textId="25EC1F1B" w:rsidR="00996B0D" w:rsidRDefault="00996B0D" w:rsidP="00073AF8">
      <w:pPr>
        <w:jc w:val="both"/>
        <w:rPr>
          <w:b/>
        </w:rPr>
      </w:pPr>
    </w:p>
    <w:p w14:paraId="6E7203C8" w14:textId="2707F99B" w:rsidR="00996B0D" w:rsidRDefault="00996B0D" w:rsidP="00073AF8">
      <w:pPr>
        <w:jc w:val="both"/>
        <w:rPr>
          <w:b/>
        </w:rPr>
      </w:pPr>
    </w:p>
    <w:p w14:paraId="77FF8326" w14:textId="205752D3" w:rsidR="00996B0D" w:rsidRDefault="00996B0D" w:rsidP="00073AF8">
      <w:pPr>
        <w:jc w:val="both"/>
        <w:rPr>
          <w:b/>
        </w:rPr>
      </w:pPr>
    </w:p>
    <w:p w14:paraId="5111329B" w14:textId="1BCF48DD" w:rsidR="00996B0D" w:rsidRDefault="00996B0D" w:rsidP="00073AF8">
      <w:pPr>
        <w:jc w:val="both"/>
        <w:rPr>
          <w:b/>
        </w:rPr>
      </w:pPr>
    </w:p>
    <w:p w14:paraId="7A2B16FB" w14:textId="621D8D13" w:rsidR="00996B0D" w:rsidRDefault="00996B0D" w:rsidP="00073AF8">
      <w:pPr>
        <w:jc w:val="both"/>
        <w:rPr>
          <w:b/>
        </w:rPr>
      </w:pPr>
    </w:p>
    <w:p w14:paraId="22B9EF57" w14:textId="521FA37D" w:rsidR="00996B0D" w:rsidRDefault="00996B0D" w:rsidP="00073AF8">
      <w:pPr>
        <w:jc w:val="both"/>
        <w:rPr>
          <w:b/>
        </w:rPr>
      </w:pPr>
    </w:p>
    <w:p w14:paraId="22CFC5CF" w14:textId="17E4500C" w:rsidR="00996B0D" w:rsidRDefault="00996B0D" w:rsidP="00073AF8">
      <w:pPr>
        <w:jc w:val="both"/>
        <w:rPr>
          <w:b/>
        </w:rPr>
      </w:pPr>
    </w:p>
    <w:p w14:paraId="2CDF9887" w14:textId="18EB476A" w:rsidR="00996B0D" w:rsidRDefault="00996B0D" w:rsidP="00073AF8">
      <w:pPr>
        <w:jc w:val="both"/>
        <w:rPr>
          <w:b/>
        </w:rPr>
      </w:pPr>
    </w:p>
    <w:p w14:paraId="151F7538" w14:textId="72E0924C" w:rsidR="00996B0D" w:rsidRDefault="00996B0D" w:rsidP="00073AF8">
      <w:pPr>
        <w:jc w:val="both"/>
        <w:rPr>
          <w:b/>
        </w:rPr>
      </w:pPr>
    </w:p>
    <w:p w14:paraId="2C596D37" w14:textId="7DBF9757" w:rsidR="00996B0D" w:rsidRDefault="00996B0D" w:rsidP="00073AF8">
      <w:pPr>
        <w:jc w:val="both"/>
        <w:rPr>
          <w:b/>
        </w:rPr>
      </w:pPr>
    </w:p>
    <w:p w14:paraId="3A1DE5EF" w14:textId="280AC915" w:rsidR="00996B0D" w:rsidRDefault="00996B0D" w:rsidP="00073AF8">
      <w:pPr>
        <w:jc w:val="both"/>
        <w:rPr>
          <w:b/>
        </w:rPr>
      </w:pPr>
    </w:p>
    <w:p w14:paraId="40D0FA81" w14:textId="2C26F278" w:rsidR="00996B0D" w:rsidRDefault="00996B0D" w:rsidP="00073AF8">
      <w:pPr>
        <w:jc w:val="both"/>
        <w:rPr>
          <w:b/>
        </w:rPr>
      </w:pPr>
    </w:p>
    <w:p w14:paraId="6D30A3A2" w14:textId="7E0266F9" w:rsidR="00996B0D" w:rsidRDefault="00996B0D" w:rsidP="00073AF8">
      <w:pPr>
        <w:jc w:val="both"/>
        <w:rPr>
          <w:b/>
        </w:rPr>
      </w:pPr>
    </w:p>
    <w:p w14:paraId="3D3558AA" w14:textId="4297557D" w:rsidR="00996B0D" w:rsidRDefault="00996B0D" w:rsidP="00073AF8">
      <w:pPr>
        <w:jc w:val="both"/>
        <w:rPr>
          <w:b/>
        </w:rPr>
      </w:pPr>
    </w:p>
    <w:p w14:paraId="42B76D2F" w14:textId="11E47693" w:rsidR="00996B0D" w:rsidRDefault="00996B0D" w:rsidP="00073AF8">
      <w:pPr>
        <w:jc w:val="both"/>
        <w:rPr>
          <w:b/>
        </w:rPr>
      </w:pPr>
    </w:p>
    <w:p w14:paraId="04A5985C" w14:textId="5FD2A250" w:rsidR="00996B0D" w:rsidRDefault="00996B0D" w:rsidP="00073AF8">
      <w:pPr>
        <w:jc w:val="both"/>
        <w:rPr>
          <w:b/>
        </w:rPr>
      </w:pPr>
    </w:p>
    <w:p w14:paraId="2EA9CD4D" w14:textId="4335CE93" w:rsidR="00996B0D" w:rsidRDefault="00996B0D" w:rsidP="00073AF8">
      <w:pPr>
        <w:jc w:val="both"/>
        <w:rPr>
          <w:b/>
        </w:rPr>
      </w:pPr>
    </w:p>
    <w:p w14:paraId="0242C1CF" w14:textId="5611E4F6" w:rsidR="00996B0D" w:rsidRDefault="00996B0D" w:rsidP="00073AF8">
      <w:pPr>
        <w:jc w:val="both"/>
        <w:rPr>
          <w:b/>
        </w:rPr>
      </w:pPr>
    </w:p>
    <w:p w14:paraId="07898525" w14:textId="41C58368" w:rsidR="00996B0D" w:rsidRDefault="00996B0D" w:rsidP="00073AF8">
      <w:pPr>
        <w:jc w:val="both"/>
        <w:rPr>
          <w:b/>
        </w:rPr>
      </w:pPr>
    </w:p>
    <w:p w14:paraId="514EF1A4" w14:textId="77777777" w:rsidR="00996B0D" w:rsidRDefault="00996B0D" w:rsidP="00073AF8">
      <w:pPr>
        <w:jc w:val="both"/>
        <w:rPr>
          <w:b/>
        </w:rPr>
      </w:pPr>
    </w:p>
    <w:p w14:paraId="32318D42" w14:textId="494A5F24" w:rsidR="00E55ED8" w:rsidRDefault="00F06ED4" w:rsidP="008E4F42">
      <w:pPr>
        <w:pStyle w:val="ListeParagraf"/>
        <w:numPr>
          <w:ilvl w:val="0"/>
          <w:numId w:val="82"/>
        </w:numPr>
        <w:jc w:val="both"/>
        <w:rPr>
          <w:b/>
        </w:rPr>
      </w:pPr>
      <w:r w:rsidRPr="00996B0D">
        <w:rPr>
          <w:b/>
        </w:rPr>
        <w:lastRenderedPageBreak/>
        <w:t>Uygulama Takvimi</w:t>
      </w:r>
    </w:p>
    <w:p w14:paraId="4530BAA6" w14:textId="77777777" w:rsidR="00996B0D" w:rsidRPr="00996B0D" w:rsidRDefault="00996B0D" w:rsidP="00073AF8">
      <w:pPr>
        <w:pStyle w:val="ListeParagraf"/>
        <w:jc w:val="both"/>
        <w:rPr>
          <w:b/>
        </w:rPr>
      </w:pP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49"/>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996B0D" w:rsidRPr="008B1E97" w14:paraId="0D24731A" w14:textId="77777777" w:rsidTr="00B34211">
        <w:trPr>
          <w:trHeight w:val="485"/>
        </w:trPr>
        <w:tc>
          <w:tcPr>
            <w:tcW w:w="2122" w:type="dxa"/>
            <w:shd w:val="clear" w:color="auto" w:fill="D9D9D9"/>
            <w:noWrap/>
            <w:vAlign w:val="center"/>
          </w:tcPr>
          <w:p w14:paraId="7E3C3225" w14:textId="77777777" w:rsidR="00996B0D" w:rsidRPr="008B1E97" w:rsidRDefault="00996B0D" w:rsidP="00073AF8">
            <w:pPr>
              <w:jc w:val="both"/>
              <w:rPr>
                <w:b/>
              </w:rPr>
            </w:pPr>
            <w:r w:rsidRPr="008B1E97">
              <w:rPr>
                <w:b/>
              </w:rPr>
              <w:t>Yıllar</w:t>
            </w:r>
          </w:p>
        </w:tc>
        <w:tc>
          <w:tcPr>
            <w:tcW w:w="7431" w:type="dxa"/>
            <w:gridSpan w:val="24"/>
            <w:shd w:val="clear" w:color="auto" w:fill="D9D9D9" w:themeFill="background1" w:themeFillShade="D9"/>
            <w:vAlign w:val="center"/>
          </w:tcPr>
          <w:p w14:paraId="665CB1F8" w14:textId="77777777" w:rsidR="00996B0D" w:rsidRPr="008B1E97" w:rsidRDefault="00996B0D" w:rsidP="00073AF8">
            <w:pPr>
              <w:jc w:val="both"/>
              <w:rPr>
                <w:b/>
              </w:rPr>
            </w:pPr>
            <w:r w:rsidRPr="008B1E97">
              <w:rPr>
                <w:b/>
              </w:rPr>
              <w:t>2026</w:t>
            </w:r>
          </w:p>
        </w:tc>
      </w:tr>
      <w:tr w:rsidR="00DB6A5C" w:rsidRPr="008B1E97" w14:paraId="4FBBA68B" w14:textId="77777777" w:rsidTr="00B34211">
        <w:trPr>
          <w:trHeight w:val="562"/>
        </w:trPr>
        <w:tc>
          <w:tcPr>
            <w:tcW w:w="2122" w:type="dxa"/>
            <w:shd w:val="clear" w:color="auto" w:fill="D9D9D9"/>
            <w:noWrap/>
            <w:vAlign w:val="center"/>
          </w:tcPr>
          <w:p w14:paraId="4A607786" w14:textId="77777777" w:rsidR="00DB6A5C" w:rsidRPr="008B1E97" w:rsidRDefault="00DB6A5C" w:rsidP="00DB6A5C">
            <w:pPr>
              <w:jc w:val="both"/>
              <w:rPr>
                <w:b/>
              </w:rPr>
            </w:pPr>
            <w:r w:rsidRPr="008B1E97">
              <w:rPr>
                <w:b/>
              </w:rPr>
              <w:t>Aylar</w:t>
            </w:r>
          </w:p>
        </w:tc>
        <w:tc>
          <w:tcPr>
            <w:tcW w:w="1271" w:type="dxa"/>
            <w:gridSpan w:val="4"/>
            <w:shd w:val="clear" w:color="auto" w:fill="DBDBDB"/>
            <w:vAlign w:val="center"/>
          </w:tcPr>
          <w:p w14:paraId="71D629AA" w14:textId="03D6AE37" w:rsidR="00DB6A5C" w:rsidRPr="008B1E97" w:rsidRDefault="00DB6A5C" w:rsidP="00DB6A5C">
            <w:pPr>
              <w:jc w:val="both"/>
              <w:rPr>
                <w:b/>
              </w:rPr>
            </w:pPr>
            <w:r w:rsidRPr="008B1E97">
              <w:rPr>
                <w:b/>
              </w:rPr>
              <w:t>Mart</w:t>
            </w:r>
          </w:p>
        </w:tc>
        <w:tc>
          <w:tcPr>
            <w:tcW w:w="1232" w:type="dxa"/>
            <w:gridSpan w:val="4"/>
            <w:shd w:val="clear" w:color="auto" w:fill="DBDBDB"/>
            <w:noWrap/>
            <w:vAlign w:val="center"/>
          </w:tcPr>
          <w:p w14:paraId="400964BB" w14:textId="62FFF41A" w:rsidR="00DB6A5C" w:rsidRPr="008B1E97" w:rsidRDefault="00DB6A5C" w:rsidP="00DB6A5C">
            <w:pPr>
              <w:jc w:val="both"/>
              <w:rPr>
                <w:b/>
              </w:rPr>
            </w:pPr>
            <w:r w:rsidRPr="008B1E97">
              <w:rPr>
                <w:b/>
              </w:rPr>
              <w:t>Nisan</w:t>
            </w:r>
          </w:p>
        </w:tc>
        <w:tc>
          <w:tcPr>
            <w:tcW w:w="1232" w:type="dxa"/>
            <w:gridSpan w:val="4"/>
            <w:shd w:val="clear" w:color="auto" w:fill="DBDBDB"/>
            <w:noWrap/>
            <w:vAlign w:val="center"/>
          </w:tcPr>
          <w:p w14:paraId="436A2B15" w14:textId="2F47C3A7" w:rsidR="00DB6A5C" w:rsidRPr="008B1E97" w:rsidRDefault="00DB6A5C" w:rsidP="00DB6A5C">
            <w:pPr>
              <w:jc w:val="both"/>
              <w:rPr>
                <w:b/>
              </w:rPr>
            </w:pPr>
            <w:r w:rsidRPr="008B1E97">
              <w:rPr>
                <w:b/>
              </w:rPr>
              <w:t>Mayıs</w:t>
            </w:r>
          </w:p>
        </w:tc>
        <w:tc>
          <w:tcPr>
            <w:tcW w:w="1232" w:type="dxa"/>
            <w:gridSpan w:val="4"/>
            <w:shd w:val="clear" w:color="auto" w:fill="DBDBDB"/>
            <w:noWrap/>
            <w:vAlign w:val="center"/>
          </w:tcPr>
          <w:p w14:paraId="5B03939A" w14:textId="2BA8E7F9" w:rsidR="00DB6A5C" w:rsidRPr="008B1E97" w:rsidRDefault="00DB6A5C" w:rsidP="00DB6A5C">
            <w:pPr>
              <w:jc w:val="both"/>
              <w:rPr>
                <w:b/>
              </w:rPr>
            </w:pPr>
            <w:r w:rsidRPr="008B1E97">
              <w:rPr>
                <w:b/>
              </w:rPr>
              <w:t>Haziran</w:t>
            </w:r>
          </w:p>
        </w:tc>
        <w:tc>
          <w:tcPr>
            <w:tcW w:w="1232" w:type="dxa"/>
            <w:gridSpan w:val="4"/>
            <w:shd w:val="clear" w:color="auto" w:fill="DBDBDB"/>
            <w:vAlign w:val="center"/>
          </w:tcPr>
          <w:p w14:paraId="33426605" w14:textId="3F996E98" w:rsidR="00DB6A5C" w:rsidRPr="008B1E97" w:rsidRDefault="00DB6A5C" w:rsidP="00DB6A5C">
            <w:pPr>
              <w:jc w:val="both"/>
              <w:rPr>
                <w:b/>
              </w:rPr>
            </w:pPr>
            <w:r>
              <w:rPr>
                <w:b/>
              </w:rPr>
              <w:t>Temmuz</w:t>
            </w:r>
          </w:p>
        </w:tc>
        <w:tc>
          <w:tcPr>
            <w:tcW w:w="1232" w:type="dxa"/>
            <w:gridSpan w:val="4"/>
            <w:shd w:val="clear" w:color="auto" w:fill="DBDBDB"/>
            <w:vAlign w:val="center"/>
          </w:tcPr>
          <w:p w14:paraId="155096F3" w14:textId="2AA6DA50" w:rsidR="00DB6A5C" w:rsidRPr="008B1E97" w:rsidRDefault="00DB6A5C" w:rsidP="00DB6A5C">
            <w:pPr>
              <w:jc w:val="both"/>
              <w:rPr>
                <w:b/>
              </w:rPr>
            </w:pPr>
            <w:r>
              <w:rPr>
                <w:b/>
              </w:rPr>
              <w:t>Ağustos</w:t>
            </w:r>
          </w:p>
        </w:tc>
      </w:tr>
      <w:tr w:rsidR="00996B0D" w:rsidRPr="008B1E97" w14:paraId="71B1087C" w14:textId="77777777" w:rsidTr="00B34211">
        <w:trPr>
          <w:trHeight w:val="555"/>
        </w:trPr>
        <w:tc>
          <w:tcPr>
            <w:tcW w:w="2122" w:type="dxa"/>
            <w:shd w:val="clear" w:color="auto" w:fill="D9D9D9"/>
            <w:noWrap/>
            <w:vAlign w:val="center"/>
          </w:tcPr>
          <w:p w14:paraId="6CF0FA29" w14:textId="77777777" w:rsidR="00996B0D" w:rsidRPr="008B1E97" w:rsidRDefault="00996B0D" w:rsidP="00073AF8">
            <w:pPr>
              <w:jc w:val="both"/>
              <w:rPr>
                <w:b/>
              </w:rPr>
            </w:pPr>
            <w:r w:rsidRPr="008B1E97">
              <w:rPr>
                <w:b/>
              </w:rPr>
              <w:t>Haftalar</w:t>
            </w:r>
          </w:p>
        </w:tc>
        <w:tc>
          <w:tcPr>
            <w:tcW w:w="349" w:type="dxa"/>
            <w:shd w:val="clear" w:color="auto" w:fill="DBDBDB"/>
            <w:vAlign w:val="center"/>
          </w:tcPr>
          <w:p w14:paraId="73B9E4A9" w14:textId="77777777" w:rsidR="00996B0D" w:rsidRPr="008B1E97" w:rsidRDefault="00996B0D" w:rsidP="00073AF8">
            <w:pPr>
              <w:jc w:val="both"/>
              <w:rPr>
                <w:b/>
              </w:rPr>
            </w:pPr>
            <w:r w:rsidRPr="008B1E97">
              <w:rPr>
                <w:b/>
              </w:rPr>
              <w:t>1</w:t>
            </w:r>
          </w:p>
        </w:tc>
        <w:tc>
          <w:tcPr>
            <w:tcW w:w="307" w:type="dxa"/>
            <w:shd w:val="clear" w:color="auto" w:fill="DBDBDB"/>
            <w:vAlign w:val="center"/>
          </w:tcPr>
          <w:p w14:paraId="3D862BA5" w14:textId="77777777" w:rsidR="00996B0D" w:rsidRPr="008B1E97" w:rsidRDefault="00996B0D" w:rsidP="00073AF8">
            <w:pPr>
              <w:jc w:val="both"/>
              <w:rPr>
                <w:b/>
              </w:rPr>
            </w:pPr>
            <w:r w:rsidRPr="008B1E97">
              <w:rPr>
                <w:b/>
              </w:rPr>
              <w:t>2</w:t>
            </w:r>
          </w:p>
        </w:tc>
        <w:tc>
          <w:tcPr>
            <w:tcW w:w="307" w:type="dxa"/>
            <w:shd w:val="clear" w:color="auto" w:fill="DBDBDB"/>
            <w:vAlign w:val="center"/>
          </w:tcPr>
          <w:p w14:paraId="5F452358" w14:textId="77777777" w:rsidR="00996B0D" w:rsidRPr="008B1E97" w:rsidRDefault="00996B0D" w:rsidP="00073AF8">
            <w:pPr>
              <w:jc w:val="both"/>
              <w:rPr>
                <w:b/>
              </w:rPr>
            </w:pPr>
            <w:r w:rsidRPr="008B1E97">
              <w:rPr>
                <w:b/>
              </w:rPr>
              <w:t>3</w:t>
            </w:r>
          </w:p>
        </w:tc>
        <w:tc>
          <w:tcPr>
            <w:tcW w:w="308" w:type="dxa"/>
            <w:shd w:val="clear" w:color="auto" w:fill="DBDBDB"/>
            <w:vAlign w:val="center"/>
          </w:tcPr>
          <w:p w14:paraId="7A69CEF7" w14:textId="77777777" w:rsidR="00996B0D" w:rsidRPr="008B1E97" w:rsidRDefault="00996B0D" w:rsidP="00073AF8">
            <w:pPr>
              <w:jc w:val="both"/>
              <w:rPr>
                <w:b/>
              </w:rPr>
            </w:pPr>
            <w:r w:rsidRPr="008B1E97">
              <w:rPr>
                <w:b/>
              </w:rPr>
              <w:t>4</w:t>
            </w:r>
          </w:p>
        </w:tc>
        <w:tc>
          <w:tcPr>
            <w:tcW w:w="308" w:type="dxa"/>
            <w:shd w:val="clear" w:color="auto" w:fill="DBDBDB"/>
            <w:noWrap/>
            <w:vAlign w:val="center"/>
          </w:tcPr>
          <w:p w14:paraId="4835DE6E" w14:textId="77777777" w:rsidR="00996B0D" w:rsidRPr="008B1E97" w:rsidRDefault="00996B0D" w:rsidP="00073AF8">
            <w:pPr>
              <w:jc w:val="both"/>
              <w:rPr>
                <w:b/>
              </w:rPr>
            </w:pPr>
            <w:r w:rsidRPr="008B1E97">
              <w:rPr>
                <w:b/>
              </w:rPr>
              <w:t>1</w:t>
            </w:r>
          </w:p>
        </w:tc>
        <w:tc>
          <w:tcPr>
            <w:tcW w:w="308" w:type="dxa"/>
            <w:shd w:val="clear" w:color="auto" w:fill="DBDBDB"/>
            <w:noWrap/>
            <w:vAlign w:val="center"/>
          </w:tcPr>
          <w:p w14:paraId="55A2EFCF" w14:textId="77777777" w:rsidR="00996B0D" w:rsidRPr="008B1E97" w:rsidRDefault="00996B0D" w:rsidP="00073AF8">
            <w:pPr>
              <w:jc w:val="both"/>
              <w:rPr>
                <w:b/>
              </w:rPr>
            </w:pPr>
            <w:r w:rsidRPr="008B1E97">
              <w:rPr>
                <w:b/>
              </w:rPr>
              <w:t>2</w:t>
            </w:r>
          </w:p>
        </w:tc>
        <w:tc>
          <w:tcPr>
            <w:tcW w:w="308" w:type="dxa"/>
            <w:shd w:val="clear" w:color="auto" w:fill="DBDBDB"/>
            <w:noWrap/>
            <w:vAlign w:val="center"/>
          </w:tcPr>
          <w:p w14:paraId="66D6CDD6" w14:textId="77777777" w:rsidR="00996B0D" w:rsidRPr="008B1E97" w:rsidRDefault="00996B0D" w:rsidP="00073AF8">
            <w:pPr>
              <w:jc w:val="both"/>
              <w:rPr>
                <w:b/>
              </w:rPr>
            </w:pPr>
            <w:r w:rsidRPr="008B1E97">
              <w:rPr>
                <w:b/>
              </w:rPr>
              <w:t>3</w:t>
            </w:r>
          </w:p>
        </w:tc>
        <w:tc>
          <w:tcPr>
            <w:tcW w:w="308" w:type="dxa"/>
            <w:shd w:val="clear" w:color="auto" w:fill="DBDBDB"/>
            <w:noWrap/>
            <w:vAlign w:val="center"/>
          </w:tcPr>
          <w:p w14:paraId="59A36B53" w14:textId="77777777" w:rsidR="00996B0D" w:rsidRPr="008B1E97" w:rsidRDefault="00996B0D" w:rsidP="00073AF8">
            <w:pPr>
              <w:jc w:val="both"/>
              <w:rPr>
                <w:b/>
              </w:rPr>
            </w:pPr>
            <w:r w:rsidRPr="008B1E97">
              <w:rPr>
                <w:b/>
              </w:rPr>
              <w:t>4</w:t>
            </w:r>
          </w:p>
        </w:tc>
        <w:tc>
          <w:tcPr>
            <w:tcW w:w="308" w:type="dxa"/>
            <w:shd w:val="clear" w:color="auto" w:fill="DBDBDB"/>
            <w:noWrap/>
            <w:vAlign w:val="center"/>
          </w:tcPr>
          <w:p w14:paraId="6D592E29" w14:textId="77777777" w:rsidR="00996B0D" w:rsidRPr="008B1E97" w:rsidRDefault="00996B0D" w:rsidP="00073AF8">
            <w:pPr>
              <w:jc w:val="both"/>
              <w:rPr>
                <w:b/>
              </w:rPr>
            </w:pPr>
            <w:r w:rsidRPr="008B1E97">
              <w:rPr>
                <w:b/>
              </w:rPr>
              <w:t>1</w:t>
            </w:r>
          </w:p>
        </w:tc>
        <w:tc>
          <w:tcPr>
            <w:tcW w:w="308" w:type="dxa"/>
            <w:shd w:val="clear" w:color="auto" w:fill="DBDBDB"/>
            <w:noWrap/>
            <w:vAlign w:val="center"/>
          </w:tcPr>
          <w:p w14:paraId="114CC106" w14:textId="77777777" w:rsidR="00996B0D" w:rsidRPr="008B1E97" w:rsidRDefault="00996B0D" w:rsidP="00073AF8">
            <w:pPr>
              <w:jc w:val="both"/>
              <w:rPr>
                <w:b/>
              </w:rPr>
            </w:pPr>
            <w:r w:rsidRPr="008B1E97">
              <w:rPr>
                <w:b/>
              </w:rPr>
              <w:t>2</w:t>
            </w:r>
          </w:p>
        </w:tc>
        <w:tc>
          <w:tcPr>
            <w:tcW w:w="308" w:type="dxa"/>
            <w:shd w:val="clear" w:color="auto" w:fill="DBDBDB"/>
            <w:noWrap/>
            <w:vAlign w:val="center"/>
          </w:tcPr>
          <w:p w14:paraId="4895CCD6" w14:textId="77777777" w:rsidR="00996B0D" w:rsidRPr="008B1E97" w:rsidRDefault="00996B0D" w:rsidP="00073AF8">
            <w:pPr>
              <w:jc w:val="both"/>
              <w:rPr>
                <w:b/>
              </w:rPr>
            </w:pPr>
            <w:r w:rsidRPr="008B1E97">
              <w:rPr>
                <w:b/>
              </w:rPr>
              <w:t>3</w:t>
            </w:r>
          </w:p>
        </w:tc>
        <w:tc>
          <w:tcPr>
            <w:tcW w:w="308" w:type="dxa"/>
            <w:shd w:val="clear" w:color="auto" w:fill="DBDBDB"/>
            <w:noWrap/>
            <w:vAlign w:val="center"/>
          </w:tcPr>
          <w:p w14:paraId="35DFF66C" w14:textId="77777777" w:rsidR="00996B0D" w:rsidRPr="008B1E97" w:rsidRDefault="00996B0D" w:rsidP="00073AF8">
            <w:pPr>
              <w:jc w:val="both"/>
              <w:rPr>
                <w:b/>
              </w:rPr>
            </w:pPr>
            <w:r w:rsidRPr="008B1E97">
              <w:rPr>
                <w:b/>
              </w:rPr>
              <w:t>4</w:t>
            </w:r>
          </w:p>
        </w:tc>
        <w:tc>
          <w:tcPr>
            <w:tcW w:w="308" w:type="dxa"/>
            <w:shd w:val="clear" w:color="auto" w:fill="DBDBDB"/>
            <w:noWrap/>
            <w:vAlign w:val="center"/>
          </w:tcPr>
          <w:p w14:paraId="6BFD6E6A" w14:textId="77777777" w:rsidR="00996B0D" w:rsidRPr="008B1E97" w:rsidRDefault="00996B0D" w:rsidP="00073AF8">
            <w:pPr>
              <w:jc w:val="both"/>
              <w:rPr>
                <w:b/>
              </w:rPr>
            </w:pPr>
            <w:r w:rsidRPr="008B1E97">
              <w:rPr>
                <w:b/>
              </w:rPr>
              <w:t>1</w:t>
            </w:r>
          </w:p>
        </w:tc>
        <w:tc>
          <w:tcPr>
            <w:tcW w:w="308" w:type="dxa"/>
            <w:shd w:val="clear" w:color="auto" w:fill="DBDBDB"/>
            <w:noWrap/>
            <w:vAlign w:val="center"/>
          </w:tcPr>
          <w:p w14:paraId="7481C8E6" w14:textId="77777777" w:rsidR="00996B0D" w:rsidRPr="008B1E97" w:rsidRDefault="00996B0D" w:rsidP="00073AF8">
            <w:pPr>
              <w:jc w:val="both"/>
              <w:rPr>
                <w:b/>
              </w:rPr>
            </w:pPr>
            <w:r w:rsidRPr="008B1E97">
              <w:rPr>
                <w:b/>
              </w:rPr>
              <w:t>2</w:t>
            </w:r>
          </w:p>
        </w:tc>
        <w:tc>
          <w:tcPr>
            <w:tcW w:w="308" w:type="dxa"/>
            <w:shd w:val="clear" w:color="auto" w:fill="DBDBDB"/>
            <w:noWrap/>
            <w:vAlign w:val="center"/>
          </w:tcPr>
          <w:p w14:paraId="32050B14" w14:textId="77777777" w:rsidR="00996B0D" w:rsidRPr="008B1E97" w:rsidRDefault="00996B0D" w:rsidP="00073AF8">
            <w:pPr>
              <w:jc w:val="both"/>
              <w:rPr>
                <w:b/>
              </w:rPr>
            </w:pPr>
            <w:r w:rsidRPr="008B1E97">
              <w:rPr>
                <w:b/>
              </w:rPr>
              <w:t>3</w:t>
            </w:r>
          </w:p>
        </w:tc>
        <w:tc>
          <w:tcPr>
            <w:tcW w:w="308" w:type="dxa"/>
            <w:shd w:val="clear" w:color="auto" w:fill="DBDBDB"/>
            <w:noWrap/>
            <w:vAlign w:val="center"/>
          </w:tcPr>
          <w:p w14:paraId="0686CAEC" w14:textId="77777777" w:rsidR="00996B0D" w:rsidRPr="008B1E97" w:rsidRDefault="00996B0D" w:rsidP="00073AF8">
            <w:pPr>
              <w:jc w:val="both"/>
              <w:rPr>
                <w:b/>
              </w:rPr>
            </w:pPr>
            <w:r w:rsidRPr="008B1E97">
              <w:rPr>
                <w:b/>
              </w:rPr>
              <w:t>4</w:t>
            </w:r>
          </w:p>
        </w:tc>
        <w:tc>
          <w:tcPr>
            <w:tcW w:w="308" w:type="dxa"/>
            <w:shd w:val="clear" w:color="auto" w:fill="D9D9D9"/>
            <w:vAlign w:val="center"/>
          </w:tcPr>
          <w:p w14:paraId="7C236C3D" w14:textId="77777777" w:rsidR="00996B0D" w:rsidRPr="008B1E97" w:rsidRDefault="00996B0D" w:rsidP="00073AF8">
            <w:pPr>
              <w:jc w:val="both"/>
              <w:rPr>
                <w:b/>
              </w:rPr>
            </w:pPr>
            <w:r w:rsidRPr="008B1E97">
              <w:rPr>
                <w:b/>
              </w:rPr>
              <w:t>1</w:t>
            </w:r>
          </w:p>
        </w:tc>
        <w:tc>
          <w:tcPr>
            <w:tcW w:w="308" w:type="dxa"/>
            <w:shd w:val="clear" w:color="auto" w:fill="D9D9D9"/>
            <w:vAlign w:val="center"/>
          </w:tcPr>
          <w:p w14:paraId="75FC5C50" w14:textId="77777777" w:rsidR="00996B0D" w:rsidRPr="008B1E97" w:rsidRDefault="00996B0D" w:rsidP="00073AF8">
            <w:pPr>
              <w:jc w:val="both"/>
              <w:rPr>
                <w:b/>
              </w:rPr>
            </w:pPr>
            <w:r w:rsidRPr="008B1E97">
              <w:rPr>
                <w:b/>
              </w:rPr>
              <w:t>2</w:t>
            </w:r>
          </w:p>
        </w:tc>
        <w:tc>
          <w:tcPr>
            <w:tcW w:w="308" w:type="dxa"/>
            <w:shd w:val="clear" w:color="auto" w:fill="D9D9D9"/>
            <w:vAlign w:val="center"/>
          </w:tcPr>
          <w:p w14:paraId="6D6E6883" w14:textId="77777777" w:rsidR="00996B0D" w:rsidRPr="008B1E97" w:rsidRDefault="00996B0D" w:rsidP="00073AF8">
            <w:pPr>
              <w:jc w:val="both"/>
              <w:rPr>
                <w:b/>
              </w:rPr>
            </w:pPr>
            <w:r w:rsidRPr="008B1E97">
              <w:rPr>
                <w:b/>
              </w:rPr>
              <w:t>3</w:t>
            </w:r>
          </w:p>
        </w:tc>
        <w:tc>
          <w:tcPr>
            <w:tcW w:w="308" w:type="dxa"/>
            <w:shd w:val="clear" w:color="auto" w:fill="D9D9D9"/>
            <w:vAlign w:val="center"/>
          </w:tcPr>
          <w:p w14:paraId="3FAC68BE" w14:textId="77777777" w:rsidR="00996B0D" w:rsidRPr="008B1E97" w:rsidRDefault="00996B0D" w:rsidP="00073AF8">
            <w:pPr>
              <w:jc w:val="both"/>
              <w:rPr>
                <w:b/>
              </w:rPr>
            </w:pPr>
            <w:r w:rsidRPr="008B1E97">
              <w:rPr>
                <w:b/>
              </w:rPr>
              <w:t>4</w:t>
            </w:r>
          </w:p>
        </w:tc>
        <w:tc>
          <w:tcPr>
            <w:tcW w:w="308" w:type="dxa"/>
            <w:shd w:val="clear" w:color="auto" w:fill="D9D9D9"/>
            <w:vAlign w:val="center"/>
          </w:tcPr>
          <w:p w14:paraId="543B244D" w14:textId="77777777" w:rsidR="00996B0D" w:rsidRPr="008B1E97" w:rsidRDefault="00996B0D" w:rsidP="00073AF8">
            <w:pPr>
              <w:jc w:val="both"/>
              <w:rPr>
                <w:b/>
              </w:rPr>
            </w:pPr>
            <w:r w:rsidRPr="008B1E97">
              <w:rPr>
                <w:b/>
              </w:rPr>
              <w:t>1</w:t>
            </w:r>
          </w:p>
        </w:tc>
        <w:tc>
          <w:tcPr>
            <w:tcW w:w="308" w:type="dxa"/>
            <w:shd w:val="clear" w:color="auto" w:fill="D9D9D9"/>
            <w:vAlign w:val="center"/>
          </w:tcPr>
          <w:p w14:paraId="7BEC91A9" w14:textId="77777777" w:rsidR="00996B0D" w:rsidRPr="008B1E97" w:rsidRDefault="00996B0D" w:rsidP="00073AF8">
            <w:pPr>
              <w:jc w:val="both"/>
              <w:rPr>
                <w:b/>
              </w:rPr>
            </w:pPr>
            <w:r w:rsidRPr="008B1E97">
              <w:rPr>
                <w:b/>
              </w:rPr>
              <w:t>2</w:t>
            </w:r>
          </w:p>
        </w:tc>
        <w:tc>
          <w:tcPr>
            <w:tcW w:w="308" w:type="dxa"/>
            <w:shd w:val="clear" w:color="auto" w:fill="D9D9D9"/>
            <w:vAlign w:val="center"/>
          </w:tcPr>
          <w:p w14:paraId="3D9CEB9E" w14:textId="77777777" w:rsidR="00996B0D" w:rsidRPr="008B1E97" w:rsidRDefault="00996B0D" w:rsidP="00073AF8">
            <w:pPr>
              <w:jc w:val="both"/>
              <w:rPr>
                <w:b/>
              </w:rPr>
            </w:pPr>
            <w:r w:rsidRPr="008B1E97">
              <w:rPr>
                <w:b/>
              </w:rPr>
              <w:t>3</w:t>
            </w:r>
          </w:p>
        </w:tc>
        <w:tc>
          <w:tcPr>
            <w:tcW w:w="308" w:type="dxa"/>
            <w:shd w:val="clear" w:color="auto" w:fill="D9D9D9"/>
            <w:vAlign w:val="center"/>
          </w:tcPr>
          <w:p w14:paraId="4807E38A" w14:textId="77777777" w:rsidR="00996B0D" w:rsidRPr="008B1E97" w:rsidRDefault="00996B0D" w:rsidP="00073AF8">
            <w:pPr>
              <w:jc w:val="both"/>
              <w:rPr>
                <w:b/>
              </w:rPr>
            </w:pPr>
            <w:r w:rsidRPr="008B1E97">
              <w:rPr>
                <w:b/>
              </w:rPr>
              <w:t>4</w:t>
            </w:r>
          </w:p>
        </w:tc>
      </w:tr>
      <w:tr w:rsidR="00996B0D" w:rsidRPr="008B1E97" w14:paraId="7189A57F" w14:textId="77777777" w:rsidTr="00B34211">
        <w:trPr>
          <w:trHeight w:val="397"/>
        </w:trPr>
        <w:tc>
          <w:tcPr>
            <w:tcW w:w="2122" w:type="dxa"/>
            <w:shd w:val="clear" w:color="auto" w:fill="auto"/>
            <w:noWrap/>
            <w:vAlign w:val="center"/>
          </w:tcPr>
          <w:p w14:paraId="2F9F77B5" w14:textId="77777777" w:rsidR="00996B0D" w:rsidRPr="008B1E97" w:rsidRDefault="00996B0D" w:rsidP="00073AF8">
            <w:pPr>
              <w:jc w:val="both"/>
            </w:pPr>
            <w:r w:rsidRPr="008B1E97">
              <w:t>Uygulama Planının Hazırlanması</w:t>
            </w:r>
          </w:p>
        </w:tc>
        <w:tc>
          <w:tcPr>
            <w:tcW w:w="349" w:type="dxa"/>
            <w:vAlign w:val="center"/>
          </w:tcPr>
          <w:p w14:paraId="13C01B92" w14:textId="77777777" w:rsidR="00996B0D" w:rsidRPr="00874790" w:rsidRDefault="00996B0D" w:rsidP="00073AF8">
            <w:pPr>
              <w:jc w:val="both"/>
            </w:pPr>
            <w:r w:rsidRPr="00874790">
              <w:t>X</w:t>
            </w:r>
          </w:p>
        </w:tc>
        <w:tc>
          <w:tcPr>
            <w:tcW w:w="307" w:type="dxa"/>
            <w:vAlign w:val="center"/>
          </w:tcPr>
          <w:p w14:paraId="4BEE6816" w14:textId="77777777" w:rsidR="00996B0D" w:rsidRPr="00874790" w:rsidRDefault="00996B0D" w:rsidP="00073AF8">
            <w:pPr>
              <w:jc w:val="both"/>
            </w:pPr>
            <w:r w:rsidRPr="00874790">
              <w:t>X</w:t>
            </w:r>
          </w:p>
        </w:tc>
        <w:tc>
          <w:tcPr>
            <w:tcW w:w="307" w:type="dxa"/>
            <w:vAlign w:val="center"/>
          </w:tcPr>
          <w:p w14:paraId="141BE8BD" w14:textId="77777777" w:rsidR="00996B0D" w:rsidRPr="00874790" w:rsidRDefault="00996B0D" w:rsidP="00073AF8">
            <w:pPr>
              <w:jc w:val="both"/>
            </w:pPr>
            <w:r w:rsidRPr="00874790">
              <w:t>X</w:t>
            </w:r>
          </w:p>
        </w:tc>
        <w:tc>
          <w:tcPr>
            <w:tcW w:w="308" w:type="dxa"/>
            <w:vAlign w:val="center"/>
          </w:tcPr>
          <w:p w14:paraId="0DBC5ED9" w14:textId="77777777" w:rsidR="00996B0D" w:rsidRPr="00874790" w:rsidRDefault="00996B0D" w:rsidP="00073AF8">
            <w:pPr>
              <w:jc w:val="both"/>
            </w:pPr>
          </w:p>
        </w:tc>
        <w:tc>
          <w:tcPr>
            <w:tcW w:w="308" w:type="dxa"/>
            <w:shd w:val="clear" w:color="auto" w:fill="auto"/>
            <w:noWrap/>
            <w:vAlign w:val="center"/>
          </w:tcPr>
          <w:p w14:paraId="0E8F698D" w14:textId="77777777" w:rsidR="00996B0D" w:rsidRPr="00874790" w:rsidRDefault="00996B0D" w:rsidP="00073AF8">
            <w:pPr>
              <w:jc w:val="both"/>
            </w:pPr>
          </w:p>
        </w:tc>
        <w:tc>
          <w:tcPr>
            <w:tcW w:w="308" w:type="dxa"/>
            <w:shd w:val="clear" w:color="auto" w:fill="auto"/>
            <w:noWrap/>
            <w:vAlign w:val="center"/>
          </w:tcPr>
          <w:p w14:paraId="2ED0FAF9" w14:textId="77777777" w:rsidR="00996B0D" w:rsidRPr="00874790" w:rsidRDefault="00996B0D" w:rsidP="00073AF8">
            <w:pPr>
              <w:jc w:val="both"/>
            </w:pPr>
          </w:p>
        </w:tc>
        <w:tc>
          <w:tcPr>
            <w:tcW w:w="308" w:type="dxa"/>
            <w:shd w:val="clear" w:color="auto" w:fill="auto"/>
            <w:noWrap/>
            <w:vAlign w:val="center"/>
          </w:tcPr>
          <w:p w14:paraId="2238F781" w14:textId="77777777" w:rsidR="00996B0D" w:rsidRPr="00874790" w:rsidRDefault="00996B0D" w:rsidP="00073AF8">
            <w:pPr>
              <w:jc w:val="both"/>
            </w:pPr>
          </w:p>
        </w:tc>
        <w:tc>
          <w:tcPr>
            <w:tcW w:w="308" w:type="dxa"/>
            <w:shd w:val="clear" w:color="auto" w:fill="auto"/>
            <w:noWrap/>
            <w:vAlign w:val="center"/>
          </w:tcPr>
          <w:p w14:paraId="7E7BC98E" w14:textId="77777777" w:rsidR="00996B0D" w:rsidRPr="00874790" w:rsidRDefault="00996B0D" w:rsidP="00073AF8">
            <w:pPr>
              <w:jc w:val="both"/>
            </w:pPr>
          </w:p>
        </w:tc>
        <w:tc>
          <w:tcPr>
            <w:tcW w:w="308" w:type="dxa"/>
            <w:shd w:val="clear" w:color="auto" w:fill="auto"/>
            <w:noWrap/>
            <w:vAlign w:val="center"/>
          </w:tcPr>
          <w:p w14:paraId="6DF0478A" w14:textId="77777777" w:rsidR="00996B0D" w:rsidRPr="00874790" w:rsidRDefault="00996B0D" w:rsidP="00073AF8">
            <w:pPr>
              <w:jc w:val="both"/>
            </w:pPr>
          </w:p>
        </w:tc>
        <w:tc>
          <w:tcPr>
            <w:tcW w:w="308" w:type="dxa"/>
            <w:shd w:val="clear" w:color="auto" w:fill="auto"/>
            <w:noWrap/>
            <w:vAlign w:val="center"/>
          </w:tcPr>
          <w:p w14:paraId="35F57C2F" w14:textId="77777777" w:rsidR="00996B0D" w:rsidRPr="00874790" w:rsidRDefault="00996B0D" w:rsidP="00073AF8">
            <w:pPr>
              <w:jc w:val="both"/>
            </w:pPr>
          </w:p>
        </w:tc>
        <w:tc>
          <w:tcPr>
            <w:tcW w:w="308" w:type="dxa"/>
            <w:shd w:val="clear" w:color="auto" w:fill="auto"/>
            <w:noWrap/>
            <w:vAlign w:val="center"/>
          </w:tcPr>
          <w:p w14:paraId="25A9E514" w14:textId="77777777" w:rsidR="00996B0D" w:rsidRPr="00874790" w:rsidRDefault="00996B0D" w:rsidP="00073AF8">
            <w:pPr>
              <w:jc w:val="both"/>
            </w:pPr>
          </w:p>
        </w:tc>
        <w:tc>
          <w:tcPr>
            <w:tcW w:w="308" w:type="dxa"/>
            <w:shd w:val="clear" w:color="auto" w:fill="auto"/>
            <w:noWrap/>
            <w:vAlign w:val="center"/>
          </w:tcPr>
          <w:p w14:paraId="01C5E71E" w14:textId="77777777" w:rsidR="00996B0D" w:rsidRPr="00874790" w:rsidRDefault="00996B0D" w:rsidP="00073AF8">
            <w:pPr>
              <w:jc w:val="both"/>
            </w:pPr>
          </w:p>
        </w:tc>
        <w:tc>
          <w:tcPr>
            <w:tcW w:w="308" w:type="dxa"/>
            <w:shd w:val="clear" w:color="auto" w:fill="auto"/>
            <w:noWrap/>
            <w:vAlign w:val="center"/>
          </w:tcPr>
          <w:p w14:paraId="20401BE1" w14:textId="77777777" w:rsidR="00996B0D" w:rsidRPr="00874790" w:rsidRDefault="00996B0D" w:rsidP="00073AF8">
            <w:pPr>
              <w:jc w:val="both"/>
            </w:pPr>
          </w:p>
        </w:tc>
        <w:tc>
          <w:tcPr>
            <w:tcW w:w="308" w:type="dxa"/>
            <w:shd w:val="clear" w:color="auto" w:fill="auto"/>
            <w:noWrap/>
            <w:vAlign w:val="center"/>
          </w:tcPr>
          <w:p w14:paraId="567A4022" w14:textId="77777777" w:rsidR="00996B0D" w:rsidRPr="00874790" w:rsidRDefault="00996B0D" w:rsidP="00073AF8">
            <w:pPr>
              <w:jc w:val="both"/>
            </w:pPr>
          </w:p>
        </w:tc>
        <w:tc>
          <w:tcPr>
            <w:tcW w:w="308" w:type="dxa"/>
            <w:shd w:val="clear" w:color="auto" w:fill="auto"/>
            <w:noWrap/>
            <w:vAlign w:val="center"/>
          </w:tcPr>
          <w:p w14:paraId="2AFB4E71" w14:textId="77777777" w:rsidR="00996B0D" w:rsidRPr="00874790" w:rsidRDefault="00996B0D" w:rsidP="00073AF8">
            <w:pPr>
              <w:jc w:val="both"/>
            </w:pPr>
          </w:p>
        </w:tc>
        <w:tc>
          <w:tcPr>
            <w:tcW w:w="308" w:type="dxa"/>
            <w:shd w:val="clear" w:color="auto" w:fill="auto"/>
            <w:noWrap/>
            <w:vAlign w:val="center"/>
          </w:tcPr>
          <w:p w14:paraId="05FD02B8" w14:textId="77777777" w:rsidR="00996B0D" w:rsidRPr="00874790" w:rsidRDefault="00996B0D" w:rsidP="00073AF8">
            <w:pPr>
              <w:jc w:val="both"/>
            </w:pPr>
          </w:p>
        </w:tc>
        <w:tc>
          <w:tcPr>
            <w:tcW w:w="308" w:type="dxa"/>
            <w:vAlign w:val="center"/>
          </w:tcPr>
          <w:p w14:paraId="565E1320" w14:textId="77777777" w:rsidR="00996B0D" w:rsidRPr="00874790" w:rsidRDefault="00996B0D" w:rsidP="00073AF8">
            <w:pPr>
              <w:jc w:val="both"/>
            </w:pPr>
          </w:p>
        </w:tc>
        <w:tc>
          <w:tcPr>
            <w:tcW w:w="308" w:type="dxa"/>
            <w:vAlign w:val="center"/>
          </w:tcPr>
          <w:p w14:paraId="72109AFF" w14:textId="77777777" w:rsidR="00996B0D" w:rsidRPr="00874790" w:rsidRDefault="00996B0D" w:rsidP="00073AF8">
            <w:pPr>
              <w:jc w:val="both"/>
            </w:pPr>
          </w:p>
        </w:tc>
        <w:tc>
          <w:tcPr>
            <w:tcW w:w="308" w:type="dxa"/>
            <w:vAlign w:val="center"/>
          </w:tcPr>
          <w:p w14:paraId="021729D1" w14:textId="77777777" w:rsidR="00996B0D" w:rsidRPr="00874790" w:rsidRDefault="00996B0D" w:rsidP="00073AF8">
            <w:pPr>
              <w:jc w:val="both"/>
            </w:pPr>
          </w:p>
        </w:tc>
        <w:tc>
          <w:tcPr>
            <w:tcW w:w="308" w:type="dxa"/>
            <w:vAlign w:val="center"/>
          </w:tcPr>
          <w:p w14:paraId="4DABF018" w14:textId="77777777" w:rsidR="00996B0D" w:rsidRPr="00874790" w:rsidRDefault="00996B0D" w:rsidP="00073AF8">
            <w:pPr>
              <w:jc w:val="both"/>
            </w:pPr>
          </w:p>
        </w:tc>
        <w:tc>
          <w:tcPr>
            <w:tcW w:w="308" w:type="dxa"/>
            <w:vAlign w:val="center"/>
          </w:tcPr>
          <w:p w14:paraId="5826B943" w14:textId="77777777" w:rsidR="00996B0D" w:rsidRPr="00874790" w:rsidRDefault="00996B0D" w:rsidP="00073AF8">
            <w:pPr>
              <w:jc w:val="both"/>
            </w:pPr>
          </w:p>
        </w:tc>
        <w:tc>
          <w:tcPr>
            <w:tcW w:w="308" w:type="dxa"/>
            <w:vAlign w:val="center"/>
          </w:tcPr>
          <w:p w14:paraId="609E2970" w14:textId="77777777" w:rsidR="00996B0D" w:rsidRPr="00874790" w:rsidRDefault="00996B0D" w:rsidP="00073AF8">
            <w:pPr>
              <w:jc w:val="both"/>
            </w:pPr>
          </w:p>
        </w:tc>
        <w:tc>
          <w:tcPr>
            <w:tcW w:w="308" w:type="dxa"/>
            <w:vAlign w:val="center"/>
          </w:tcPr>
          <w:p w14:paraId="2EA88F52" w14:textId="77777777" w:rsidR="00996B0D" w:rsidRPr="00874790" w:rsidRDefault="00996B0D" w:rsidP="00073AF8">
            <w:pPr>
              <w:jc w:val="both"/>
            </w:pPr>
          </w:p>
        </w:tc>
        <w:tc>
          <w:tcPr>
            <w:tcW w:w="308" w:type="dxa"/>
            <w:vAlign w:val="center"/>
          </w:tcPr>
          <w:p w14:paraId="138F0A45" w14:textId="77777777" w:rsidR="00996B0D" w:rsidRPr="00874790" w:rsidRDefault="00996B0D" w:rsidP="00073AF8">
            <w:pPr>
              <w:jc w:val="both"/>
            </w:pPr>
          </w:p>
        </w:tc>
      </w:tr>
      <w:tr w:rsidR="00996B0D" w:rsidRPr="008B1E97" w14:paraId="43CD1B51" w14:textId="77777777" w:rsidTr="00B34211">
        <w:trPr>
          <w:trHeight w:val="397"/>
        </w:trPr>
        <w:tc>
          <w:tcPr>
            <w:tcW w:w="2122" w:type="dxa"/>
            <w:shd w:val="clear" w:color="auto" w:fill="auto"/>
            <w:noWrap/>
            <w:vAlign w:val="center"/>
          </w:tcPr>
          <w:p w14:paraId="489EEE53" w14:textId="77777777" w:rsidR="00996B0D" w:rsidRPr="008B1E97" w:rsidRDefault="00996B0D" w:rsidP="00073AF8">
            <w:pPr>
              <w:jc w:val="both"/>
            </w:pPr>
            <w:r w:rsidRPr="008B1E97">
              <w:t>EPDB Onayı</w:t>
            </w:r>
          </w:p>
        </w:tc>
        <w:tc>
          <w:tcPr>
            <w:tcW w:w="349" w:type="dxa"/>
            <w:vAlign w:val="center"/>
          </w:tcPr>
          <w:p w14:paraId="1429C34B" w14:textId="77777777" w:rsidR="00996B0D" w:rsidRPr="00874790" w:rsidRDefault="00996B0D" w:rsidP="00073AF8">
            <w:pPr>
              <w:jc w:val="both"/>
            </w:pPr>
          </w:p>
        </w:tc>
        <w:tc>
          <w:tcPr>
            <w:tcW w:w="307" w:type="dxa"/>
            <w:vAlign w:val="center"/>
          </w:tcPr>
          <w:p w14:paraId="2135BF42" w14:textId="77777777" w:rsidR="00996B0D" w:rsidRPr="00874790" w:rsidRDefault="00996B0D" w:rsidP="00073AF8">
            <w:pPr>
              <w:jc w:val="both"/>
            </w:pPr>
          </w:p>
        </w:tc>
        <w:tc>
          <w:tcPr>
            <w:tcW w:w="307" w:type="dxa"/>
            <w:vAlign w:val="center"/>
          </w:tcPr>
          <w:p w14:paraId="25F7047F" w14:textId="77777777" w:rsidR="00996B0D" w:rsidRPr="00874790" w:rsidRDefault="00996B0D" w:rsidP="00073AF8">
            <w:pPr>
              <w:jc w:val="both"/>
            </w:pPr>
          </w:p>
        </w:tc>
        <w:tc>
          <w:tcPr>
            <w:tcW w:w="308" w:type="dxa"/>
            <w:vAlign w:val="center"/>
          </w:tcPr>
          <w:p w14:paraId="1074347C" w14:textId="77777777" w:rsidR="00996B0D" w:rsidRPr="00874790" w:rsidRDefault="00996B0D" w:rsidP="00073AF8">
            <w:pPr>
              <w:jc w:val="both"/>
            </w:pPr>
            <w:r w:rsidRPr="00874790">
              <w:t>X</w:t>
            </w:r>
          </w:p>
        </w:tc>
        <w:tc>
          <w:tcPr>
            <w:tcW w:w="308" w:type="dxa"/>
            <w:shd w:val="clear" w:color="auto" w:fill="auto"/>
            <w:noWrap/>
            <w:vAlign w:val="center"/>
          </w:tcPr>
          <w:p w14:paraId="550E434D" w14:textId="77777777" w:rsidR="00996B0D" w:rsidRPr="00874790" w:rsidRDefault="00996B0D" w:rsidP="00073AF8">
            <w:pPr>
              <w:jc w:val="both"/>
            </w:pPr>
            <w:r w:rsidRPr="00874790">
              <w:t>X</w:t>
            </w:r>
          </w:p>
        </w:tc>
        <w:tc>
          <w:tcPr>
            <w:tcW w:w="308" w:type="dxa"/>
            <w:shd w:val="clear" w:color="auto" w:fill="auto"/>
            <w:noWrap/>
            <w:vAlign w:val="center"/>
          </w:tcPr>
          <w:p w14:paraId="1F38BB0A" w14:textId="77777777" w:rsidR="00996B0D" w:rsidRPr="00874790" w:rsidRDefault="00996B0D" w:rsidP="00073AF8">
            <w:pPr>
              <w:jc w:val="both"/>
            </w:pPr>
            <w:r w:rsidRPr="00874790">
              <w:t>X</w:t>
            </w:r>
          </w:p>
        </w:tc>
        <w:tc>
          <w:tcPr>
            <w:tcW w:w="308" w:type="dxa"/>
            <w:shd w:val="clear" w:color="auto" w:fill="auto"/>
            <w:noWrap/>
            <w:vAlign w:val="center"/>
          </w:tcPr>
          <w:p w14:paraId="5E6C2ED8" w14:textId="77777777" w:rsidR="00996B0D" w:rsidRPr="00874790" w:rsidRDefault="00996B0D" w:rsidP="00073AF8">
            <w:pPr>
              <w:jc w:val="both"/>
            </w:pPr>
            <w:r w:rsidRPr="00874790">
              <w:t>X</w:t>
            </w:r>
          </w:p>
        </w:tc>
        <w:tc>
          <w:tcPr>
            <w:tcW w:w="308" w:type="dxa"/>
            <w:tcBorders>
              <w:bottom w:val="single" w:sz="4" w:space="0" w:color="auto"/>
            </w:tcBorders>
            <w:shd w:val="clear" w:color="auto" w:fill="auto"/>
            <w:noWrap/>
            <w:vAlign w:val="center"/>
          </w:tcPr>
          <w:p w14:paraId="774E07DB" w14:textId="77777777" w:rsidR="00996B0D" w:rsidRPr="00874790" w:rsidRDefault="00996B0D" w:rsidP="00073AF8">
            <w:pPr>
              <w:jc w:val="both"/>
            </w:pPr>
          </w:p>
        </w:tc>
        <w:tc>
          <w:tcPr>
            <w:tcW w:w="308" w:type="dxa"/>
            <w:shd w:val="clear" w:color="auto" w:fill="auto"/>
            <w:noWrap/>
            <w:vAlign w:val="center"/>
          </w:tcPr>
          <w:p w14:paraId="07905246" w14:textId="77777777" w:rsidR="00996B0D" w:rsidRPr="00874790" w:rsidRDefault="00996B0D" w:rsidP="00073AF8">
            <w:pPr>
              <w:jc w:val="both"/>
            </w:pPr>
          </w:p>
        </w:tc>
        <w:tc>
          <w:tcPr>
            <w:tcW w:w="308" w:type="dxa"/>
            <w:shd w:val="clear" w:color="auto" w:fill="auto"/>
            <w:noWrap/>
            <w:vAlign w:val="center"/>
          </w:tcPr>
          <w:p w14:paraId="46B108B1" w14:textId="77777777" w:rsidR="00996B0D" w:rsidRPr="00874790" w:rsidRDefault="00996B0D" w:rsidP="00073AF8">
            <w:pPr>
              <w:jc w:val="both"/>
            </w:pPr>
          </w:p>
        </w:tc>
        <w:tc>
          <w:tcPr>
            <w:tcW w:w="308" w:type="dxa"/>
            <w:shd w:val="clear" w:color="auto" w:fill="auto"/>
            <w:noWrap/>
            <w:vAlign w:val="center"/>
          </w:tcPr>
          <w:p w14:paraId="10A75029" w14:textId="77777777" w:rsidR="00996B0D" w:rsidRPr="00874790" w:rsidRDefault="00996B0D" w:rsidP="00073AF8">
            <w:pPr>
              <w:jc w:val="both"/>
            </w:pPr>
          </w:p>
        </w:tc>
        <w:tc>
          <w:tcPr>
            <w:tcW w:w="308" w:type="dxa"/>
            <w:shd w:val="clear" w:color="auto" w:fill="auto"/>
            <w:noWrap/>
            <w:vAlign w:val="center"/>
          </w:tcPr>
          <w:p w14:paraId="7DBAF0E9" w14:textId="77777777" w:rsidR="00996B0D" w:rsidRPr="00874790" w:rsidRDefault="00996B0D" w:rsidP="00073AF8">
            <w:pPr>
              <w:jc w:val="both"/>
            </w:pPr>
          </w:p>
        </w:tc>
        <w:tc>
          <w:tcPr>
            <w:tcW w:w="308" w:type="dxa"/>
            <w:shd w:val="clear" w:color="auto" w:fill="auto"/>
            <w:noWrap/>
            <w:vAlign w:val="center"/>
          </w:tcPr>
          <w:p w14:paraId="07B90772" w14:textId="77777777" w:rsidR="00996B0D" w:rsidRPr="00874790" w:rsidRDefault="00996B0D" w:rsidP="00073AF8">
            <w:pPr>
              <w:jc w:val="both"/>
            </w:pPr>
          </w:p>
        </w:tc>
        <w:tc>
          <w:tcPr>
            <w:tcW w:w="308" w:type="dxa"/>
            <w:shd w:val="clear" w:color="auto" w:fill="auto"/>
            <w:noWrap/>
            <w:vAlign w:val="center"/>
          </w:tcPr>
          <w:p w14:paraId="605F49FF" w14:textId="77777777" w:rsidR="00996B0D" w:rsidRPr="00874790" w:rsidRDefault="00996B0D" w:rsidP="00073AF8">
            <w:pPr>
              <w:jc w:val="both"/>
            </w:pPr>
          </w:p>
        </w:tc>
        <w:tc>
          <w:tcPr>
            <w:tcW w:w="308" w:type="dxa"/>
            <w:shd w:val="clear" w:color="auto" w:fill="auto"/>
            <w:noWrap/>
            <w:vAlign w:val="center"/>
          </w:tcPr>
          <w:p w14:paraId="42A6B492" w14:textId="77777777" w:rsidR="00996B0D" w:rsidRPr="00874790" w:rsidRDefault="00996B0D" w:rsidP="00073AF8">
            <w:pPr>
              <w:jc w:val="both"/>
            </w:pPr>
          </w:p>
        </w:tc>
        <w:tc>
          <w:tcPr>
            <w:tcW w:w="308" w:type="dxa"/>
            <w:shd w:val="clear" w:color="auto" w:fill="auto"/>
            <w:noWrap/>
            <w:vAlign w:val="center"/>
          </w:tcPr>
          <w:p w14:paraId="106A2553" w14:textId="77777777" w:rsidR="00996B0D" w:rsidRPr="00874790" w:rsidRDefault="00996B0D" w:rsidP="00073AF8">
            <w:pPr>
              <w:jc w:val="both"/>
            </w:pPr>
          </w:p>
        </w:tc>
        <w:tc>
          <w:tcPr>
            <w:tcW w:w="308" w:type="dxa"/>
            <w:vAlign w:val="center"/>
          </w:tcPr>
          <w:p w14:paraId="5326A44A" w14:textId="77777777" w:rsidR="00996B0D" w:rsidRPr="00874790" w:rsidRDefault="00996B0D" w:rsidP="00073AF8">
            <w:pPr>
              <w:jc w:val="both"/>
            </w:pPr>
          </w:p>
        </w:tc>
        <w:tc>
          <w:tcPr>
            <w:tcW w:w="308" w:type="dxa"/>
            <w:vAlign w:val="center"/>
          </w:tcPr>
          <w:p w14:paraId="0C797B22" w14:textId="77777777" w:rsidR="00996B0D" w:rsidRPr="00874790" w:rsidRDefault="00996B0D" w:rsidP="00073AF8">
            <w:pPr>
              <w:jc w:val="both"/>
            </w:pPr>
          </w:p>
        </w:tc>
        <w:tc>
          <w:tcPr>
            <w:tcW w:w="308" w:type="dxa"/>
            <w:vAlign w:val="center"/>
          </w:tcPr>
          <w:p w14:paraId="2B758F6F" w14:textId="77777777" w:rsidR="00996B0D" w:rsidRPr="00874790" w:rsidRDefault="00996B0D" w:rsidP="00073AF8">
            <w:pPr>
              <w:jc w:val="both"/>
            </w:pPr>
          </w:p>
        </w:tc>
        <w:tc>
          <w:tcPr>
            <w:tcW w:w="308" w:type="dxa"/>
            <w:vAlign w:val="center"/>
          </w:tcPr>
          <w:p w14:paraId="580C651F" w14:textId="77777777" w:rsidR="00996B0D" w:rsidRPr="00874790" w:rsidRDefault="00996B0D" w:rsidP="00073AF8">
            <w:pPr>
              <w:jc w:val="both"/>
            </w:pPr>
          </w:p>
        </w:tc>
        <w:tc>
          <w:tcPr>
            <w:tcW w:w="308" w:type="dxa"/>
            <w:vAlign w:val="center"/>
          </w:tcPr>
          <w:p w14:paraId="6E904142" w14:textId="77777777" w:rsidR="00996B0D" w:rsidRPr="00874790" w:rsidRDefault="00996B0D" w:rsidP="00073AF8">
            <w:pPr>
              <w:jc w:val="both"/>
            </w:pPr>
          </w:p>
        </w:tc>
        <w:tc>
          <w:tcPr>
            <w:tcW w:w="308" w:type="dxa"/>
            <w:vAlign w:val="center"/>
          </w:tcPr>
          <w:p w14:paraId="2F246981" w14:textId="77777777" w:rsidR="00996B0D" w:rsidRPr="00874790" w:rsidRDefault="00996B0D" w:rsidP="00073AF8">
            <w:pPr>
              <w:jc w:val="both"/>
            </w:pPr>
          </w:p>
        </w:tc>
        <w:tc>
          <w:tcPr>
            <w:tcW w:w="308" w:type="dxa"/>
            <w:vAlign w:val="center"/>
          </w:tcPr>
          <w:p w14:paraId="22F03C54" w14:textId="77777777" w:rsidR="00996B0D" w:rsidRPr="00874790" w:rsidRDefault="00996B0D" w:rsidP="00073AF8">
            <w:pPr>
              <w:jc w:val="both"/>
            </w:pPr>
          </w:p>
        </w:tc>
        <w:tc>
          <w:tcPr>
            <w:tcW w:w="308" w:type="dxa"/>
            <w:vAlign w:val="center"/>
          </w:tcPr>
          <w:p w14:paraId="75471A69" w14:textId="77777777" w:rsidR="00996B0D" w:rsidRPr="00874790" w:rsidRDefault="00996B0D" w:rsidP="00073AF8">
            <w:pPr>
              <w:jc w:val="both"/>
            </w:pPr>
          </w:p>
        </w:tc>
      </w:tr>
      <w:tr w:rsidR="00996B0D" w:rsidRPr="008B1E97" w14:paraId="3F68DD80" w14:textId="77777777" w:rsidTr="00B34211">
        <w:trPr>
          <w:trHeight w:val="397"/>
        </w:trPr>
        <w:tc>
          <w:tcPr>
            <w:tcW w:w="2122" w:type="dxa"/>
            <w:shd w:val="clear" w:color="auto" w:fill="auto"/>
            <w:noWrap/>
            <w:vAlign w:val="center"/>
          </w:tcPr>
          <w:p w14:paraId="2E9DBEEE" w14:textId="77777777" w:rsidR="00996B0D" w:rsidRPr="008B1E97" w:rsidRDefault="00996B0D" w:rsidP="00073AF8">
            <w:pPr>
              <w:jc w:val="both"/>
            </w:pPr>
            <w:r w:rsidRPr="008B1E97">
              <w:t xml:space="preserve">İlan ve </w:t>
            </w:r>
            <w:r>
              <w:t>Başvuru</w:t>
            </w:r>
          </w:p>
        </w:tc>
        <w:tc>
          <w:tcPr>
            <w:tcW w:w="349" w:type="dxa"/>
            <w:vAlign w:val="center"/>
          </w:tcPr>
          <w:p w14:paraId="74B27564" w14:textId="77777777" w:rsidR="00996B0D" w:rsidRPr="00874790" w:rsidRDefault="00996B0D" w:rsidP="00073AF8">
            <w:pPr>
              <w:jc w:val="both"/>
            </w:pPr>
          </w:p>
        </w:tc>
        <w:tc>
          <w:tcPr>
            <w:tcW w:w="307" w:type="dxa"/>
            <w:vAlign w:val="center"/>
          </w:tcPr>
          <w:p w14:paraId="7D4E81B9" w14:textId="77777777" w:rsidR="00996B0D" w:rsidRPr="00874790" w:rsidRDefault="00996B0D" w:rsidP="00073AF8">
            <w:pPr>
              <w:jc w:val="both"/>
            </w:pPr>
          </w:p>
        </w:tc>
        <w:tc>
          <w:tcPr>
            <w:tcW w:w="307" w:type="dxa"/>
            <w:vAlign w:val="center"/>
          </w:tcPr>
          <w:p w14:paraId="47D394E9" w14:textId="77777777" w:rsidR="00996B0D" w:rsidRPr="00874790" w:rsidRDefault="00996B0D" w:rsidP="00073AF8">
            <w:pPr>
              <w:jc w:val="both"/>
            </w:pPr>
          </w:p>
        </w:tc>
        <w:tc>
          <w:tcPr>
            <w:tcW w:w="308" w:type="dxa"/>
            <w:vAlign w:val="center"/>
          </w:tcPr>
          <w:p w14:paraId="1B048E7B" w14:textId="77777777" w:rsidR="00996B0D" w:rsidRPr="00874790" w:rsidRDefault="00996B0D" w:rsidP="00073AF8">
            <w:pPr>
              <w:jc w:val="both"/>
            </w:pPr>
          </w:p>
        </w:tc>
        <w:tc>
          <w:tcPr>
            <w:tcW w:w="308" w:type="dxa"/>
            <w:shd w:val="clear" w:color="auto" w:fill="auto"/>
            <w:noWrap/>
            <w:vAlign w:val="center"/>
          </w:tcPr>
          <w:p w14:paraId="18DAC460" w14:textId="77777777" w:rsidR="00996B0D" w:rsidRPr="00874790" w:rsidRDefault="00996B0D" w:rsidP="00073AF8">
            <w:pPr>
              <w:jc w:val="both"/>
            </w:pPr>
          </w:p>
        </w:tc>
        <w:tc>
          <w:tcPr>
            <w:tcW w:w="308" w:type="dxa"/>
            <w:shd w:val="clear" w:color="auto" w:fill="auto"/>
            <w:noWrap/>
            <w:vAlign w:val="center"/>
          </w:tcPr>
          <w:p w14:paraId="1BAC597D" w14:textId="77777777" w:rsidR="00996B0D" w:rsidRPr="00874790" w:rsidRDefault="00996B0D" w:rsidP="00073AF8">
            <w:pPr>
              <w:jc w:val="both"/>
            </w:pPr>
          </w:p>
        </w:tc>
        <w:tc>
          <w:tcPr>
            <w:tcW w:w="308" w:type="dxa"/>
            <w:shd w:val="clear" w:color="auto" w:fill="auto"/>
            <w:noWrap/>
            <w:vAlign w:val="center"/>
          </w:tcPr>
          <w:p w14:paraId="3DF1D63E" w14:textId="2182069A" w:rsidR="00996B0D" w:rsidRPr="00874790" w:rsidRDefault="000C654C" w:rsidP="00073AF8">
            <w:pPr>
              <w:jc w:val="both"/>
            </w:pPr>
            <w:r>
              <w:t>X</w:t>
            </w:r>
          </w:p>
        </w:tc>
        <w:tc>
          <w:tcPr>
            <w:tcW w:w="308" w:type="dxa"/>
            <w:tcBorders>
              <w:bottom w:val="single" w:sz="4" w:space="0" w:color="auto"/>
            </w:tcBorders>
            <w:shd w:val="clear" w:color="auto" w:fill="auto"/>
            <w:noWrap/>
            <w:vAlign w:val="center"/>
          </w:tcPr>
          <w:p w14:paraId="01B4ED75" w14:textId="77777777" w:rsidR="00996B0D" w:rsidRPr="00874790" w:rsidRDefault="00996B0D" w:rsidP="00073AF8">
            <w:pPr>
              <w:jc w:val="both"/>
            </w:pPr>
            <w:r w:rsidRPr="00874790">
              <w:t>X</w:t>
            </w:r>
          </w:p>
        </w:tc>
        <w:tc>
          <w:tcPr>
            <w:tcW w:w="308" w:type="dxa"/>
            <w:shd w:val="clear" w:color="auto" w:fill="auto"/>
            <w:noWrap/>
            <w:vAlign w:val="center"/>
          </w:tcPr>
          <w:p w14:paraId="15064852" w14:textId="77777777" w:rsidR="00996B0D" w:rsidRPr="00874790" w:rsidRDefault="00996B0D" w:rsidP="00073AF8">
            <w:pPr>
              <w:jc w:val="both"/>
            </w:pPr>
            <w:r w:rsidRPr="00874790">
              <w:t>X</w:t>
            </w:r>
          </w:p>
        </w:tc>
        <w:tc>
          <w:tcPr>
            <w:tcW w:w="308" w:type="dxa"/>
            <w:shd w:val="clear" w:color="auto" w:fill="auto"/>
            <w:noWrap/>
            <w:vAlign w:val="center"/>
          </w:tcPr>
          <w:p w14:paraId="2D1128B7" w14:textId="77777777" w:rsidR="00996B0D" w:rsidRPr="00874790" w:rsidRDefault="00996B0D" w:rsidP="00073AF8">
            <w:pPr>
              <w:jc w:val="both"/>
            </w:pPr>
            <w:r w:rsidRPr="00874790">
              <w:t>X</w:t>
            </w:r>
          </w:p>
        </w:tc>
        <w:tc>
          <w:tcPr>
            <w:tcW w:w="308" w:type="dxa"/>
            <w:shd w:val="clear" w:color="auto" w:fill="auto"/>
            <w:noWrap/>
            <w:vAlign w:val="center"/>
          </w:tcPr>
          <w:p w14:paraId="0653C46F" w14:textId="77777777" w:rsidR="00996B0D" w:rsidRPr="00874790" w:rsidRDefault="00996B0D" w:rsidP="00073AF8">
            <w:pPr>
              <w:jc w:val="both"/>
            </w:pPr>
          </w:p>
        </w:tc>
        <w:tc>
          <w:tcPr>
            <w:tcW w:w="308" w:type="dxa"/>
            <w:shd w:val="clear" w:color="auto" w:fill="auto"/>
            <w:noWrap/>
            <w:vAlign w:val="center"/>
          </w:tcPr>
          <w:p w14:paraId="56A38288" w14:textId="77777777" w:rsidR="00996B0D" w:rsidRPr="00874790" w:rsidRDefault="00996B0D" w:rsidP="00073AF8">
            <w:pPr>
              <w:jc w:val="both"/>
            </w:pPr>
          </w:p>
        </w:tc>
        <w:tc>
          <w:tcPr>
            <w:tcW w:w="308" w:type="dxa"/>
            <w:shd w:val="clear" w:color="auto" w:fill="auto"/>
            <w:noWrap/>
            <w:vAlign w:val="center"/>
          </w:tcPr>
          <w:p w14:paraId="59D37BB0" w14:textId="77777777" w:rsidR="00996B0D" w:rsidRPr="00874790" w:rsidRDefault="00996B0D" w:rsidP="00073AF8">
            <w:pPr>
              <w:jc w:val="both"/>
            </w:pPr>
          </w:p>
        </w:tc>
        <w:tc>
          <w:tcPr>
            <w:tcW w:w="308" w:type="dxa"/>
            <w:shd w:val="clear" w:color="auto" w:fill="auto"/>
            <w:noWrap/>
            <w:vAlign w:val="center"/>
          </w:tcPr>
          <w:p w14:paraId="213CF870" w14:textId="77777777" w:rsidR="00996B0D" w:rsidRPr="00874790" w:rsidRDefault="00996B0D" w:rsidP="00073AF8">
            <w:pPr>
              <w:jc w:val="both"/>
            </w:pPr>
          </w:p>
        </w:tc>
        <w:tc>
          <w:tcPr>
            <w:tcW w:w="308" w:type="dxa"/>
            <w:shd w:val="clear" w:color="auto" w:fill="auto"/>
            <w:noWrap/>
            <w:vAlign w:val="center"/>
          </w:tcPr>
          <w:p w14:paraId="3B13B0F0" w14:textId="77777777" w:rsidR="00996B0D" w:rsidRPr="00874790" w:rsidRDefault="00996B0D" w:rsidP="00073AF8">
            <w:pPr>
              <w:jc w:val="both"/>
            </w:pPr>
          </w:p>
        </w:tc>
        <w:tc>
          <w:tcPr>
            <w:tcW w:w="308" w:type="dxa"/>
            <w:shd w:val="clear" w:color="auto" w:fill="auto"/>
            <w:noWrap/>
            <w:vAlign w:val="center"/>
          </w:tcPr>
          <w:p w14:paraId="7D77AF44" w14:textId="77777777" w:rsidR="00996B0D" w:rsidRPr="00874790" w:rsidRDefault="00996B0D" w:rsidP="00073AF8">
            <w:pPr>
              <w:jc w:val="both"/>
            </w:pPr>
          </w:p>
        </w:tc>
        <w:tc>
          <w:tcPr>
            <w:tcW w:w="308" w:type="dxa"/>
            <w:vAlign w:val="center"/>
          </w:tcPr>
          <w:p w14:paraId="738BB9DD" w14:textId="77777777" w:rsidR="00996B0D" w:rsidRPr="00874790" w:rsidRDefault="00996B0D" w:rsidP="00073AF8">
            <w:pPr>
              <w:jc w:val="both"/>
            </w:pPr>
          </w:p>
        </w:tc>
        <w:tc>
          <w:tcPr>
            <w:tcW w:w="308" w:type="dxa"/>
            <w:vAlign w:val="center"/>
          </w:tcPr>
          <w:p w14:paraId="52663E5B" w14:textId="77777777" w:rsidR="00996B0D" w:rsidRPr="00874790" w:rsidRDefault="00996B0D" w:rsidP="00073AF8">
            <w:pPr>
              <w:jc w:val="both"/>
            </w:pPr>
          </w:p>
        </w:tc>
        <w:tc>
          <w:tcPr>
            <w:tcW w:w="308" w:type="dxa"/>
            <w:vAlign w:val="center"/>
          </w:tcPr>
          <w:p w14:paraId="377318A1" w14:textId="77777777" w:rsidR="00996B0D" w:rsidRPr="00874790" w:rsidRDefault="00996B0D" w:rsidP="00073AF8">
            <w:pPr>
              <w:jc w:val="both"/>
            </w:pPr>
          </w:p>
        </w:tc>
        <w:tc>
          <w:tcPr>
            <w:tcW w:w="308" w:type="dxa"/>
            <w:vAlign w:val="center"/>
          </w:tcPr>
          <w:p w14:paraId="55849DB9" w14:textId="77777777" w:rsidR="00996B0D" w:rsidRPr="00874790" w:rsidRDefault="00996B0D" w:rsidP="00073AF8">
            <w:pPr>
              <w:jc w:val="both"/>
            </w:pPr>
          </w:p>
        </w:tc>
        <w:tc>
          <w:tcPr>
            <w:tcW w:w="308" w:type="dxa"/>
            <w:vAlign w:val="center"/>
          </w:tcPr>
          <w:p w14:paraId="5BA395C0" w14:textId="77777777" w:rsidR="00996B0D" w:rsidRPr="00874790" w:rsidRDefault="00996B0D" w:rsidP="00073AF8">
            <w:pPr>
              <w:jc w:val="both"/>
            </w:pPr>
          </w:p>
        </w:tc>
        <w:tc>
          <w:tcPr>
            <w:tcW w:w="308" w:type="dxa"/>
            <w:vAlign w:val="center"/>
          </w:tcPr>
          <w:p w14:paraId="2DB4D4E5" w14:textId="77777777" w:rsidR="00996B0D" w:rsidRPr="00874790" w:rsidRDefault="00996B0D" w:rsidP="00073AF8">
            <w:pPr>
              <w:jc w:val="both"/>
            </w:pPr>
          </w:p>
        </w:tc>
        <w:tc>
          <w:tcPr>
            <w:tcW w:w="308" w:type="dxa"/>
            <w:vAlign w:val="center"/>
          </w:tcPr>
          <w:p w14:paraId="0D582F7C" w14:textId="77777777" w:rsidR="00996B0D" w:rsidRPr="00874790" w:rsidRDefault="00996B0D" w:rsidP="00073AF8">
            <w:pPr>
              <w:jc w:val="both"/>
            </w:pPr>
          </w:p>
        </w:tc>
        <w:tc>
          <w:tcPr>
            <w:tcW w:w="308" w:type="dxa"/>
            <w:vAlign w:val="center"/>
          </w:tcPr>
          <w:p w14:paraId="0B2256CE" w14:textId="77777777" w:rsidR="00996B0D" w:rsidRPr="00874790" w:rsidRDefault="00996B0D" w:rsidP="00073AF8">
            <w:pPr>
              <w:jc w:val="both"/>
            </w:pPr>
          </w:p>
        </w:tc>
      </w:tr>
      <w:tr w:rsidR="00996B0D" w:rsidRPr="008B1E97" w14:paraId="7C8FE28A" w14:textId="77777777" w:rsidTr="00B34211">
        <w:trPr>
          <w:trHeight w:val="397"/>
        </w:trPr>
        <w:tc>
          <w:tcPr>
            <w:tcW w:w="2122" w:type="dxa"/>
            <w:shd w:val="clear" w:color="auto" w:fill="auto"/>
            <w:noWrap/>
            <w:vAlign w:val="center"/>
          </w:tcPr>
          <w:p w14:paraId="350647F9" w14:textId="77777777" w:rsidR="00996B0D" w:rsidRPr="008B1E97" w:rsidRDefault="00996B0D" w:rsidP="00073AF8">
            <w:pPr>
              <w:jc w:val="both"/>
            </w:pPr>
            <w:r w:rsidRPr="008B1E97">
              <w:t>ÇDE Değerlendirme</w:t>
            </w:r>
          </w:p>
        </w:tc>
        <w:tc>
          <w:tcPr>
            <w:tcW w:w="349" w:type="dxa"/>
            <w:vAlign w:val="center"/>
          </w:tcPr>
          <w:p w14:paraId="4D03F871" w14:textId="77777777" w:rsidR="00996B0D" w:rsidRPr="00874790" w:rsidRDefault="00996B0D" w:rsidP="00073AF8">
            <w:pPr>
              <w:jc w:val="both"/>
            </w:pPr>
          </w:p>
        </w:tc>
        <w:tc>
          <w:tcPr>
            <w:tcW w:w="307" w:type="dxa"/>
            <w:vAlign w:val="center"/>
          </w:tcPr>
          <w:p w14:paraId="2C5EF0DA" w14:textId="77777777" w:rsidR="00996B0D" w:rsidRPr="00874790" w:rsidRDefault="00996B0D" w:rsidP="00073AF8">
            <w:pPr>
              <w:jc w:val="both"/>
            </w:pPr>
          </w:p>
        </w:tc>
        <w:tc>
          <w:tcPr>
            <w:tcW w:w="307" w:type="dxa"/>
            <w:vAlign w:val="center"/>
          </w:tcPr>
          <w:p w14:paraId="514AA0F4" w14:textId="77777777" w:rsidR="00996B0D" w:rsidRPr="00874790" w:rsidRDefault="00996B0D" w:rsidP="00073AF8">
            <w:pPr>
              <w:jc w:val="both"/>
            </w:pPr>
          </w:p>
        </w:tc>
        <w:tc>
          <w:tcPr>
            <w:tcW w:w="308" w:type="dxa"/>
            <w:vAlign w:val="center"/>
          </w:tcPr>
          <w:p w14:paraId="370D8E9A" w14:textId="77777777" w:rsidR="00996B0D" w:rsidRPr="00874790" w:rsidRDefault="00996B0D" w:rsidP="00073AF8">
            <w:pPr>
              <w:jc w:val="both"/>
            </w:pPr>
          </w:p>
        </w:tc>
        <w:tc>
          <w:tcPr>
            <w:tcW w:w="308" w:type="dxa"/>
            <w:shd w:val="clear" w:color="auto" w:fill="auto"/>
            <w:noWrap/>
            <w:vAlign w:val="center"/>
          </w:tcPr>
          <w:p w14:paraId="1E247B3F" w14:textId="77777777" w:rsidR="00996B0D" w:rsidRPr="00874790" w:rsidRDefault="00996B0D" w:rsidP="00073AF8">
            <w:pPr>
              <w:jc w:val="both"/>
            </w:pPr>
          </w:p>
        </w:tc>
        <w:tc>
          <w:tcPr>
            <w:tcW w:w="308" w:type="dxa"/>
            <w:shd w:val="clear" w:color="auto" w:fill="auto"/>
            <w:noWrap/>
            <w:vAlign w:val="center"/>
          </w:tcPr>
          <w:p w14:paraId="7898D66E" w14:textId="77777777" w:rsidR="00996B0D" w:rsidRPr="00874790" w:rsidRDefault="00996B0D" w:rsidP="00073AF8">
            <w:pPr>
              <w:jc w:val="both"/>
            </w:pPr>
          </w:p>
        </w:tc>
        <w:tc>
          <w:tcPr>
            <w:tcW w:w="308" w:type="dxa"/>
            <w:shd w:val="clear" w:color="auto" w:fill="auto"/>
            <w:noWrap/>
            <w:vAlign w:val="center"/>
          </w:tcPr>
          <w:p w14:paraId="1A674328" w14:textId="77777777" w:rsidR="00996B0D" w:rsidRPr="00874790" w:rsidRDefault="00996B0D" w:rsidP="00073AF8">
            <w:pPr>
              <w:jc w:val="both"/>
            </w:pPr>
          </w:p>
        </w:tc>
        <w:tc>
          <w:tcPr>
            <w:tcW w:w="308" w:type="dxa"/>
            <w:tcBorders>
              <w:top w:val="single" w:sz="4" w:space="0" w:color="auto"/>
            </w:tcBorders>
            <w:shd w:val="clear" w:color="auto" w:fill="auto"/>
            <w:noWrap/>
            <w:vAlign w:val="center"/>
          </w:tcPr>
          <w:p w14:paraId="06881F7D" w14:textId="77777777" w:rsidR="00996B0D" w:rsidRPr="00874790" w:rsidRDefault="00996B0D" w:rsidP="00073AF8">
            <w:pPr>
              <w:jc w:val="both"/>
            </w:pPr>
          </w:p>
        </w:tc>
        <w:tc>
          <w:tcPr>
            <w:tcW w:w="308" w:type="dxa"/>
            <w:shd w:val="clear" w:color="auto" w:fill="auto"/>
            <w:noWrap/>
            <w:vAlign w:val="center"/>
          </w:tcPr>
          <w:p w14:paraId="2F2CBC9A" w14:textId="77777777" w:rsidR="00996B0D" w:rsidRPr="00874790" w:rsidRDefault="00996B0D" w:rsidP="00073AF8">
            <w:pPr>
              <w:jc w:val="both"/>
            </w:pPr>
          </w:p>
        </w:tc>
        <w:tc>
          <w:tcPr>
            <w:tcW w:w="308" w:type="dxa"/>
            <w:shd w:val="clear" w:color="auto" w:fill="auto"/>
            <w:noWrap/>
            <w:vAlign w:val="center"/>
          </w:tcPr>
          <w:p w14:paraId="624C30A4" w14:textId="77777777" w:rsidR="00996B0D" w:rsidRPr="00874790" w:rsidRDefault="00996B0D" w:rsidP="00073AF8">
            <w:pPr>
              <w:jc w:val="both"/>
            </w:pPr>
            <w:r w:rsidRPr="00874790">
              <w:t>X</w:t>
            </w:r>
          </w:p>
        </w:tc>
        <w:tc>
          <w:tcPr>
            <w:tcW w:w="308" w:type="dxa"/>
            <w:shd w:val="clear" w:color="auto" w:fill="auto"/>
            <w:noWrap/>
            <w:vAlign w:val="center"/>
          </w:tcPr>
          <w:p w14:paraId="1FF2F579" w14:textId="77777777" w:rsidR="00996B0D" w:rsidRPr="00874790" w:rsidRDefault="00996B0D" w:rsidP="00073AF8">
            <w:pPr>
              <w:jc w:val="both"/>
            </w:pPr>
            <w:r w:rsidRPr="00874790">
              <w:t>X</w:t>
            </w:r>
          </w:p>
        </w:tc>
        <w:tc>
          <w:tcPr>
            <w:tcW w:w="308" w:type="dxa"/>
            <w:shd w:val="clear" w:color="auto" w:fill="auto"/>
            <w:noWrap/>
            <w:vAlign w:val="center"/>
          </w:tcPr>
          <w:p w14:paraId="46BFDA07" w14:textId="77777777" w:rsidR="00996B0D" w:rsidRPr="00874790" w:rsidRDefault="00996B0D" w:rsidP="00073AF8">
            <w:pPr>
              <w:jc w:val="both"/>
            </w:pPr>
            <w:r w:rsidRPr="00874790">
              <w:t>X</w:t>
            </w:r>
          </w:p>
        </w:tc>
        <w:tc>
          <w:tcPr>
            <w:tcW w:w="308" w:type="dxa"/>
            <w:shd w:val="clear" w:color="auto" w:fill="auto"/>
            <w:noWrap/>
            <w:vAlign w:val="center"/>
          </w:tcPr>
          <w:p w14:paraId="491C2BCA" w14:textId="77777777" w:rsidR="00996B0D" w:rsidRPr="00874790" w:rsidRDefault="00996B0D" w:rsidP="00073AF8">
            <w:pPr>
              <w:jc w:val="both"/>
            </w:pPr>
          </w:p>
        </w:tc>
        <w:tc>
          <w:tcPr>
            <w:tcW w:w="308" w:type="dxa"/>
            <w:shd w:val="clear" w:color="auto" w:fill="auto"/>
            <w:noWrap/>
            <w:vAlign w:val="center"/>
          </w:tcPr>
          <w:p w14:paraId="58C8B7C7" w14:textId="77777777" w:rsidR="00996B0D" w:rsidRPr="00874790" w:rsidRDefault="00996B0D" w:rsidP="00073AF8">
            <w:pPr>
              <w:jc w:val="both"/>
            </w:pPr>
          </w:p>
        </w:tc>
        <w:tc>
          <w:tcPr>
            <w:tcW w:w="308" w:type="dxa"/>
            <w:shd w:val="clear" w:color="auto" w:fill="auto"/>
            <w:noWrap/>
            <w:vAlign w:val="center"/>
          </w:tcPr>
          <w:p w14:paraId="273F2D81" w14:textId="77777777" w:rsidR="00996B0D" w:rsidRPr="00874790" w:rsidRDefault="00996B0D" w:rsidP="00073AF8">
            <w:pPr>
              <w:jc w:val="both"/>
            </w:pPr>
          </w:p>
        </w:tc>
        <w:tc>
          <w:tcPr>
            <w:tcW w:w="308" w:type="dxa"/>
            <w:shd w:val="clear" w:color="auto" w:fill="auto"/>
            <w:noWrap/>
            <w:vAlign w:val="center"/>
          </w:tcPr>
          <w:p w14:paraId="3DC16A08" w14:textId="77777777" w:rsidR="00996B0D" w:rsidRPr="00874790" w:rsidRDefault="00996B0D" w:rsidP="00073AF8">
            <w:pPr>
              <w:jc w:val="both"/>
            </w:pPr>
          </w:p>
        </w:tc>
        <w:tc>
          <w:tcPr>
            <w:tcW w:w="308" w:type="dxa"/>
            <w:vAlign w:val="center"/>
          </w:tcPr>
          <w:p w14:paraId="400D8947" w14:textId="77777777" w:rsidR="00996B0D" w:rsidRPr="00874790" w:rsidRDefault="00996B0D" w:rsidP="00073AF8">
            <w:pPr>
              <w:jc w:val="both"/>
            </w:pPr>
          </w:p>
        </w:tc>
        <w:tc>
          <w:tcPr>
            <w:tcW w:w="308" w:type="dxa"/>
            <w:vAlign w:val="center"/>
          </w:tcPr>
          <w:p w14:paraId="6258307F" w14:textId="77777777" w:rsidR="00996B0D" w:rsidRPr="00874790" w:rsidRDefault="00996B0D" w:rsidP="00073AF8">
            <w:pPr>
              <w:jc w:val="both"/>
            </w:pPr>
          </w:p>
        </w:tc>
        <w:tc>
          <w:tcPr>
            <w:tcW w:w="308" w:type="dxa"/>
            <w:vAlign w:val="center"/>
          </w:tcPr>
          <w:p w14:paraId="6C4971D1" w14:textId="77777777" w:rsidR="00996B0D" w:rsidRPr="00874790" w:rsidRDefault="00996B0D" w:rsidP="00073AF8">
            <w:pPr>
              <w:jc w:val="both"/>
            </w:pPr>
          </w:p>
        </w:tc>
        <w:tc>
          <w:tcPr>
            <w:tcW w:w="308" w:type="dxa"/>
            <w:vAlign w:val="center"/>
          </w:tcPr>
          <w:p w14:paraId="58A05E87" w14:textId="77777777" w:rsidR="00996B0D" w:rsidRPr="00874790" w:rsidRDefault="00996B0D" w:rsidP="00073AF8">
            <w:pPr>
              <w:jc w:val="both"/>
            </w:pPr>
          </w:p>
        </w:tc>
        <w:tc>
          <w:tcPr>
            <w:tcW w:w="308" w:type="dxa"/>
            <w:vAlign w:val="center"/>
          </w:tcPr>
          <w:p w14:paraId="1B5747C6" w14:textId="77777777" w:rsidR="00996B0D" w:rsidRPr="00874790" w:rsidRDefault="00996B0D" w:rsidP="00073AF8">
            <w:pPr>
              <w:jc w:val="both"/>
            </w:pPr>
          </w:p>
        </w:tc>
        <w:tc>
          <w:tcPr>
            <w:tcW w:w="308" w:type="dxa"/>
            <w:vAlign w:val="center"/>
          </w:tcPr>
          <w:p w14:paraId="7E692B87" w14:textId="77777777" w:rsidR="00996B0D" w:rsidRPr="00874790" w:rsidRDefault="00996B0D" w:rsidP="00073AF8">
            <w:pPr>
              <w:jc w:val="both"/>
            </w:pPr>
          </w:p>
        </w:tc>
        <w:tc>
          <w:tcPr>
            <w:tcW w:w="308" w:type="dxa"/>
            <w:vAlign w:val="center"/>
          </w:tcPr>
          <w:p w14:paraId="23B7C784" w14:textId="77777777" w:rsidR="00996B0D" w:rsidRPr="00874790" w:rsidRDefault="00996B0D" w:rsidP="00073AF8">
            <w:pPr>
              <w:jc w:val="both"/>
            </w:pPr>
          </w:p>
        </w:tc>
        <w:tc>
          <w:tcPr>
            <w:tcW w:w="308" w:type="dxa"/>
            <w:vAlign w:val="center"/>
          </w:tcPr>
          <w:p w14:paraId="5C6DD4F7" w14:textId="77777777" w:rsidR="00996B0D" w:rsidRPr="00874790" w:rsidRDefault="00996B0D" w:rsidP="00073AF8">
            <w:pPr>
              <w:jc w:val="both"/>
            </w:pPr>
          </w:p>
        </w:tc>
      </w:tr>
      <w:tr w:rsidR="00996B0D" w:rsidRPr="008B1E97" w14:paraId="7A6815E5" w14:textId="77777777" w:rsidTr="00B34211">
        <w:trPr>
          <w:trHeight w:val="397"/>
        </w:trPr>
        <w:tc>
          <w:tcPr>
            <w:tcW w:w="2122" w:type="dxa"/>
            <w:shd w:val="clear" w:color="auto" w:fill="auto"/>
            <w:noWrap/>
            <w:vAlign w:val="center"/>
          </w:tcPr>
          <w:p w14:paraId="36F2CE08" w14:textId="77777777" w:rsidR="00996B0D" w:rsidRPr="008B1E97" w:rsidRDefault="00996B0D" w:rsidP="00073AF8">
            <w:pPr>
              <w:jc w:val="both"/>
            </w:pPr>
            <w:r w:rsidRPr="008B1E97">
              <w:t>İPDK Değerlendirme</w:t>
            </w:r>
          </w:p>
        </w:tc>
        <w:tc>
          <w:tcPr>
            <w:tcW w:w="349" w:type="dxa"/>
            <w:vAlign w:val="center"/>
          </w:tcPr>
          <w:p w14:paraId="1BD6D32A" w14:textId="77777777" w:rsidR="00996B0D" w:rsidRPr="00874790" w:rsidRDefault="00996B0D" w:rsidP="00073AF8">
            <w:pPr>
              <w:jc w:val="both"/>
            </w:pPr>
          </w:p>
        </w:tc>
        <w:tc>
          <w:tcPr>
            <w:tcW w:w="307" w:type="dxa"/>
            <w:vAlign w:val="center"/>
          </w:tcPr>
          <w:p w14:paraId="1B6FA5F6" w14:textId="77777777" w:rsidR="00996B0D" w:rsidRPr="00874790" w:rsidRDefault="00996B0D" w:rsidP="00073AF8">
            <w:pPr>
              <w:jc w:val="both"/>
            </w:pPr>
          </w:p>
        </w:tc>
        <w:tc>
          <w:tcPr>
            <w:tcW w:w="307" w:type="dxa"/>
            <w:vAlign w:val="center"/>
          </w:tcPr>
          <w:p w14:paraId="253E8E95" w14:textId="77777777" w:rsidR="00996B0D" w:rsidRPr="00874790" w:rsidRDefault="00996B0D" w:rsidP="00073AF8">
            <w:pPr>
              <w:jc w:val="both"/>
            </w:pPr>
          </w:p>
        </w:tc>
        <w:tc>
          <w:tcPr>
            <w:tcW w:w="308" w:type="dxa"/>
            <w:vAlign w:val="center"/>
          </w:tcPr>
          <w:p w14:paraId="6BF0B727" w14:textId="77777777" w:rsidR="00996B0D" w:rsidRPr="00874790" w:rsidRDefault="00996B0D" w:rsidP="00073AF8">
            <w:pPr>
              <w:jc w:val="both"/>
            </w:pPr>
          </w:p>
        </w:tc>
        <w:tc>
          <w:tcPr>
            <w:tcW w:w="308" w:type="dxa"/>
            <w:shd w:val="clear" w:color="auto" w:fill="auto"/>
            <w:noWrap/>
            <w:vAlign w:val="center"/>
          </w:tcPr>
          <w:p w14:paraId="0CAF48E2" w14:textId="77777777" w:rsidR="00996B0D" w:rsidRPr="00874790" w:rsidRDefault="00996B0D" w:rsidP="00073AF8">
            <w:pPr>
              <w:jc w:val="both"/>
            </w:pPr>
          </w:p>
        </w:tc>
        <w:tc>
          <w:tcPr>
            <w:tcW w:w="308" w:type="dxa"/>
            <w:shd w:val="clear" w:color="auto" w:fill="auto"/>
            <w:noWrap/>
            <w:vAlign w:val="center"/>
          </w:tcPr>
          <w:p w14:paraId="3B8BC75D" w14:textId="77777777" w:rsidR="00996B0D" w:rsidRPr="00874790" w:rsidRDefault="00996B0D" w:rsidP="00073AF8">
            <w:pPr>
              <w:jc w:val="both"/>
            </w:pPr>
          </w:p>
        </w:tc>
        <w:tc>
          <w:tcPr>
            <w:tcW w:w="308" w:type="dxa"/>
            <w:shd w:val="clear" w:color="auto" w:fill="auto"/>
            <w:noWrap/>
            <w:vAlign w:val="center"/>
          </w:tcPr>
          <w:p w14:paraId="7C6C1CA3" w14:textId="77777777" w:rsidR="00996B0D" w:rsidRPr="00874790" w:rsidRDefault="00996B0D" w:rsidP="00073AF8">
            <w:pPr>
              <w:jc w:val="both"/>
            </w:pPr>
          </w:p>
        </w:tc>
        <w:tc>
          <w:tcPr>
            <w:tcW w:w="308" w:type="dxa"/>
            <w:shd w:val="clear" w:color="auto" w:fill="auto"/>
            <w:noWrap/>
            <w:vAlign w:val="center"/>
          </w:tcPr>
          <w:p w14:paraId="5A93A1F5" w14:textId="77777777" w:rsidR="00996B0D" w:rsidRPr="00874790" w:rsidRDefault="00996B0D" w:rsidP="00073AF8">
            <w:pPr>
              <w:jc w:val="both"/>
            </w:pPr>
          </w:p>
        </w:tc>
        <w:tc>
          <w:tcPr>
            <w:tcW w:w="308" w:type="dxa"/>
            <w:shd w:val="clear" w:color="auto" w:fill="auto"/>
            <w:noWrap/>
            <w:vAlign w:val="center"/>
          </w:tcPr>
          <w:p w14:paraId="6CB920DF" w14:textId="77777777" w:rsidR="00996B0D" w:rsidRPr="00874790" w:rsidRDefault="00996B0D" w:rsidP="00073AF8">
            <w:pPr>
              <w:jc w:val="both"/>
            </w:pPr>
          </w:p>
        </w:tc>
        <w:tc>
          <w:tcPr>
            <w:tcW w:w="308" w:type="dxa"/>
            <w:shd w:val="clear" w:color="auto" w:fill="auto"/>
            <w:noWrap/>
            <w:vAlign w:val="center"/>
          </w:tcPr>
          <w:p w14:paraId="152F084B" w14:textId="77777777" w:rsidR="00996B0D" w:rsidRPr="00874790" w:rsidRDefault="00996B0D" w:rsidP="00073AF8">
            <w:pPr>
              <w:jc w:val="both"/>
            </w:pPr>
          </w:p>
        </w:tc>
        <w:tc>
          <w:tcPr>
            <w:tcW w:w="308" w:type="dxa"/>
            <w:shd w:val="clear" w:color="auto" w:fill="auto"/>
            <w:noWrap/>
            <w:vAlign w:val="center"/>
          </w:tcPr>
          <w:p w14:paraId="485DF3B2" w14:textId="77777777" w:rsidR="00996B0D" w:rsidRPr="00874790" w:rsidRDefault="00996B0D" w:rsidP="00073AF8">
            <w:pPr>
              <w:jc w:val="both"/>
            </w:pPr>
          </w:p>
        </w:tc>
        <w:tc>
          <w:tcPr>
            <w:tcW w:w="308" w:type="dxa"/>
            <w:shd w:val="clear" w:color="auto" w:fill="auto"/>
            <w:noWrap/>
            <w:vAlign w:val="center"/>
          </w:tcPr>
          <w:p w14:paraId="575AD452" w14:textId="77777777" w:rsidR="00996B0D" w:rsidRPr="00874790" w:rsidRDefault="00996B0D" w:rsidP="00073AF8">
            <w:pPr>
              <w:jc w:val="both"/>
            </w:pPr>
            <w:r w:rsidRPr="00874790">
              <w:t>X</w:t>
            </w:r>
          </w:p>
        </w:tc>
        <w:tc>
          <w:tcPr>
            <w:tcW w:w="308" w:type="dxa"/>
            <w:shd w:val="clear" w:color="auto" w:fill="auto"/>
            <w:noWrap/>
            <w:vAlign w:val="center"/>
          </w:tcPr>
          <w:p w14:paraId="529033C4" w14:textId="77777777" w:rsidR="00996B0D" w:rsidRPr="00874790" w:rsidRDefault="00996B0D" w:rsidP="00073AF8">
            <w:pPr>
              <w:jc w:val="both"/>
            </w:pPr>
            <w:r w:rsidRPr="00874790">
              <w:t>X</w:t>
            </w:r>
          </w:p>
        </w:tc>
        <w:tc>
          <w:tcPr>
            <w:tcW w:w="308" w:type="dxa"/>
            <w:shd w:val="clear" w:color="auto" w:fill="auto"/>
            <w:noWrap/>
            <w:vAlign w:val="center"/>
          </w:tcPr>
          <w:p w14:paraId="011EC837" w14:textId="26F11565" w:rsidR="00996B0D" w:rsidRPr="00874790" w:rsidRDefault="00DB6A5C" w:rsidP="00073AF8">
            <w:pPr>
              <w:jc w:val="both"/>
            </w:pPr>
            <w:r w:rsidRPr="00874790">
              <w:t>X</w:t>
            </w:r>
          </w:p>
        </w:tc>
        <w:tc>
          <w:tcPr>
            <w:tcW w:w="308" w:type="dxa"/>
            <w:shd w:val="clear" w:color="auto" w:fill="auto"/>
            <w:noWrap/>
            <w:vAlign w:val="center"/>
          </w:tcPr>
          <w:p w14:paraId="14F38993" w14:textId="77777777" w:rsidR="00996B0D" w:rsidRPr="00874790" w:rsidRDefault="00996B0D" w:rsidP="00073AF8">
            <w:pPr>
              <w:jc w:val="both"/>
            </w:pPr>
          </w:p>
        </w:tc>
        <w:tc>
          <w:tcPr>
            <w:tcW w:w="308" w:type="dxa"/>
            <w:shd w:val="clear" w:color="auto" w:fill="auto"/>
            <w:noWrap/>
            <w:vAlign w:val="center"/>
          </w:tcPr>
          <w:p w14:paraId="5DF18A98" w14:textId="77777777" w:rsidR="00996B0D" w:rsidRPr="00874790" w:rsidRDefault="00996B0D" w:rsidP="00073AF8">
            <w:pPr>
              <w:jc w:val="both"/>
            </w:pPr>
          </w:p>
        </w:tc>
        <w:tc>
          <w:tcPr>
            <w:tcW w:w="308" w:type="dxa"/>
            <w:vAlign w:val="center"/>
          </w:tcPr>
          <w:p w14:paraId="165EC56C" w14:textId="77777777" w:rsidR="00996B0D" w:rsidRPr="00874790" w:rsidRDefault="00996B0D" w:rsidP="00073AF8">
            <w:pPr>
              <w:jc w:val="both"/>
            </w:pPr>
          </w:p>
        </w:tc>
        <w:tc>
          <w:tcPr>
            <w:tcW w:w="308" w:type="dxa"/>
            <w:vAlign w:val="center"/>
          </w:tcPr>
          <w:p w14:paraId="4CC87416" w14:textId="77777777" w:rsidR="00996B0D" w:rsidRPr="00874790" w:rsidRDefault="00996B0D" w:rsidP="00073AF8">
            <w:pPr>
              <w:jc w:val="both"/>
            </w:pPr>
          </w:p>
        </w:tc>
        <w:tc>
          <w:tcPr>
            <w:tcW w:w="308" w:type="dxa"/>
            <w:vAlign w:val="center"/>
          </w:tcPr>
          <w:p w14:paraId="411A3E25" w14:textId="77777777" w:rsidR="00996B0D" w:rsidRPr="00874790" w:rsidRDefault="00996B0D" w:rsidP="00073AF8">
            <w:pPr>
              <w:jc w:val="both"/>
            </w:pPr>
          </w:p>
        </w:tc>
        <w:tc>
          <w:tcPr>
            <w:tcW w:w="308" w:type="dxa"/>
            <w:vAlign w:val="center"/>
          </w:tcPr>
          <w:p w14:paraId="26CED63A" w14:textId="77777777" w:rsidR="00996B0D" w:rsidRPr="00874790" w:rsidRDefault="00996B0D" w:rsidP="00073AF8">
            <w:pPr>
              <w:jc w:val="both"/>
            </w:pPr>
          </w:p>
        </w:tc>
        <w:tc>
          <w:tcPr>
            <w:tcW w:w="308" w:type="dxa"/>
            <w:vAlign w:val="center"/>
          </w:tcPr>
          <w:p w14:paraId="67FD3F2B" w14:textId="77777777" w:rsidR="00996B0D" w:rsidRPr="00874790" w:rsidRDefault="00996B0D" w:rsidP="00073AF8">
            <w:pPr>
              <w:jc w:val="both"/>
            </w:pPr>
          </w:p>
        </w:tc>
        <w:tc>
          <w:tcPr>
            <w:tcW w:w="308" w:type="dxa"/>
            <w:vAlign w:val="center"/>
          </w:tcPr>
          <w:p w14:paraId="796D3520" w14:textId="77777777" w:rsidR="00996B0D" w:rsidRPr="00874790" w:rsidRDefault="00996B0D" w:rsidP="00073AF8">
            <w:pPr>
              <w:jc w:val="both"/>
            </w:pPr>
          </w:p>
        </w:tc>
        <w:tc>
          <w:tcPr>
            <w:tcW w:w="308" w:type="dxa"/>
            <w:vAlign w:val="center"/>
          </w:tcPr>
          <w:p w14:paraId="6D9C0B07" w14:textId="77777777" w:rsidR="00996B0D" w:rsidRPr="00874790" w:rsidRDefault="00996B0D" w:rsidP="00073AF8">
            <w:pPr>
              <w:jc w:val="both"/>
            </w:pPr>
          </w:p>
        </w:tc>
        <w:tc>
          <w:tcPr>
            <w:tcW w:w="308" w:type="dxa"/>
            <w:vAlign w:val="center"/>
          </w:tcPr>
          <w:p w14:paraId="165FF5DE" w14:textId="77777777" w:rsidR="00996B0D" w:rsidRPr="00874790" w:rsidRDefault="00996B0D" w:rsidP="00073AF8">
            <w:pPr>
              <w:jc w:val="both"/>
            </w:pPr>
          </w:p>
        </w:tc>
      </w:tr>
      <w:tr w:rsidR="00996B0D" w:rsidRPr="008B1E97" w14:paraId="3E3C4D4C" w14:textId="77777777" w:rsidTr="00B34211">
        <w:trPr>
          <w:trHeight w:val="397"/>
        </w:trPr>
        <w:tc>
          <w:tcPr>
            <w:tcW w:w="2122" w:type="dxa"/>
            <w:shd w:val="clear" w:color="auto" w:fill="auto"/>
            <w:noWrap/>
            <w:vAlign w:val="center"/>
          </w:tcPr>
          <w:p w14:paraId="061CE0A4" w14:textId="77777777" w:rsidR="00996B0D" w:rsidRPr="008B1E97" w:rsidRDefault="00996B0D" w:rsidP="00073AF8">
            <w:pPr>
              <w:jc w:val="both"/>
            </w:pPr>
            <w:r w:rsidRPr="008B1E97">
              <w:t>MPDK Değerlendirme</w:t>
            </w:r>
          </w:p>
        </w:tc>
        <w:tc>
          <w:tcPr>
            <w:tcW w:w="349" w:type="dxa"/>
            <w:vAlign w:val="center"/>
          </w:tcPr>
          <w:p w14:paraId="1CE29D2A" w14:textId="77777777" w:rsidR="00996B0D" w:rsidRPr="00874790" w:rsidRDefault="00996B0D" w:rsidP="00073AF8">
            <w:pPr>
              <w:jc w:val="both"/>
            </w:pPr>
          </w:p>
        </w:tc>
        <w:tc>
          <w:tcPr>
            <w:tcW w:w="307" w:type="dxa"/>
            <w:vAlign w:val="center"/>
          </w:tcPr>
          <w:p w14:paraId="3CB426D4" w14:textId="77777777" w:rsidR="00996B0D" w:rsidRPr="00874790" w:rsidRDefault="00996B0D" w:rsidP="00073AF8">
            <w:pPr>
              <w:jc w:val="both"/>
            </w:pPr>
          </w:p>
        </w:tc>
        <w:tc>
          <w:tcPr>
            <w:tcW w:w="307" w:type="dxa"/>
            <w:vAlign w:val="center"/>
          </w:tcPr>
          <w:p w14:paraId="6642734C" w14:textId="77777777" w:rsidR="00996B0D" w:rsidRPr="00874790" w:rsidRDefault="00996B0D" w:rsidP="00073AF8">
            <w:pPr>
              <w:jc w:val="both"/>
            </w:pPr>
          </w:p>
        </w:tc>
        <w:tc>
          <w:tcPr>
            <w:tcW w:w="308" w:type="dxa"/>
            <w:vAlign w:val="center"/>
          </w:tcPr>
          <w:p w14:paraId="1E4E141C" w14:textId="77777777" w:rsidR="00996B0D" w:rsidRPr="00874790" w:rsidRDefault="00996B0D" w:rsidP="00073AF8">
            <w:pPr>
              <w:jc w:val="both"/>
            </w:pPr>
          </w:p>
        </w:tc>
        <w:tc>
          <w:tcPr>
            <w:tcW w:w="308" w:type="dxa"/>
            <w:shd w:val="clear" w:color="auto" w:fill="auto"/>
            <w:noWrap/>
            <w:vAlign w:val="center"/>
          </w:tcPr>
          <w:p w14:paraId="3466466C" w14:textId="77777777" w:rsidR="00996B0D" w:rsidRPr="00874790" w:rsidRDefault="00996B0D" w:rsidP="00073AF8">
            <w:pPr>
              <w:jc w:val="both"/>
            </w:pPr>
          </w:p>
        </w:tc>
        <w:tc>
          <w:tcPr>
            <w:tcW w:w="308" w:type="dxa"/>
            <w:shd w:val="clear" w:color="auto" w:fill="auto"/>
            <w:noWrap/>
            <w:vAlign w:val="center"/>
          </w:tcPr>
          <w:p w14:paraId="52A86551" w14:textId="77777777" w:rsidR="00996B0D" w:rsidRPr="00874790" w:rsidRDefault="00996B0D" w:rsidP="00073AF8">
            <w:pPr>
              <w:jc w:val="both"/>
            </w:pPr>
          </w:p>
        </w:tc>
        <w:tc>
          <w:tcPr>
            <w:tcW w:w="308" w:type="dxa"/>
            <w:shd w:val="clear" w:color="auto" w:fill="auto"/>
            <w:noWrap/>
            <w:vAlign w:val="center"/>
          </w:tcPr>
          <w:p w14:paraId="2143A43A" w14:textId="77777777" w:rsidR="00996B0D" w:rsidRPr="00874790" w:rsidRDefault="00996B0D" w:rsidP="00073AF8">
            <w:pPr>
              <w:jc w:val="both"/>
            </w:pPr>
          </w:p>
        </w:tc>
        <w:tc>
          <w:tcPr>
            <w:tcW w:w="308" w:type="dxa"/>
            <w:shd w:val="clear" w:color="auto" w:fill="auto"/>
            <w:noWrap/>
            <w:vAlign w:val="center"/>
          </w:tcPr>
          <w:p w14:paraId="3B0009B5" w14:textId="77777777" w:rsidR="00996B0D" w:rsidRPr="00874790" w:rsidRDefault="00996B0D" w:rsidP="00073AF8">
            <w:pPr>
              <w:jc w:val="both"/>
            </w:pPr>
          </w:p>
        </w:tc>
        <w:tc>
          <w:tcPr>
            <w:tcW w:w="308" w:type="dxa"/>
            <w:shd w:val="clear" w:color="auto" w:fill="auto"/>
            <w:noWrap/>
            <w:vAlign w:val="center"/>
          </w:tcPr>
          <w:p w14:paraId="0B8126EB" w14:textId="77777777" w:rsidR="00996B0D" w:rsidRPr="00874790" w:rsidRDefault="00996B0D" w:rsidP="00073AF8">
            <w:pPr>
              <w:jc w:val="both"/>
            </w:pPr>
          </w:p>
        </w:tc>
        <w:tc>
          <w:tcPr>
            <w:tcW w:w="308" w:type="dxa"/>
            <w:shd w:val="clear" w:color="auto" w:fill="auto"/>
            <w:noWrap/>
            <w:vAlign w:val="center"/>
          </w:tcPr>
          <w:p w14:paraId="74BEC7C1" w14:textId="77777777" w:rsidR="00996B0D" w:rsidRPr="00874790" w:rsidRDefault="00996B0D" w:rsidP="00073AF8">
            <w:pPr>
              <w:jc w:val="both"/>
            </w:pPr>
          </w:p>
        </w:tc>
        <w:tc>
          <w:tcPr>
            <w:tcW w:w="308" w:type="dxa"/>
            <w:shd w:val="clear" w:color="auto" w:fill="auto"/>
            <w:noWrap/>
            <w:vAlign w:val="center"/>
          </w:tcPr>
          <w:p w14:paraId="560234C4" w14:textId="77777777" w:rsidR="00996B0D" w:rsidRPr="00874790" w:rsidRDefault="00996B0D" w:rsidP="00073AF8">
            <w:pPr>
              <w:jc w:val="both"/>
            </w:pPr>
          </w:p>
        </w:tc>
        <w:tc>
          <w:tcPr>
            <w:tcW w:w="308" w:type="dxa"/>
            <w:shd w:val="clear" w:color="auto" w:fill="auto"/>
            <w:noWrap/>
            <w:vAlign w:val="center"/>
          </w:tcPr>
          <w:p w14:paraId="2DAF3492" w14:textId="77777777" w:rsidR="00996B0D" w:rsidRPr="00874790" w:rsidRDefault="00996B0D" w:rsidP="00073AF8">
            <w:pPr>
              <w:jc w:val="both"/>
            </w:pPr>
          </w:p>
        </w:tc>
        <w:tc>
          <w:tcPr>
            <w:tcW w:w="308" w:type="dxa"/>
            <w:shd w:val="clear" w:color="auto" w:fill="auto"/>
            <w:noWrap/>
            <w:vAlign w:val="center"/>
          </w:tcPr>
          <w:p w14:paraId="35809810" w14:textId="77777777" w:rsidR="00996B0D" w:rsidRPr="00874790" w:rsidRDefault="00996B0D" w:rsidP="00073AF8">
            <w:pPr>
              <w:jc w:val="both"/>
            </w:pPr>
            <w:r w:rsidRPr="00874790">
              <w:t>X</w:t>
            </w:r>
          </w:p>
        </w:tc>
        <w:tc>
          <w:tcPr>
            <w:tcW w:w="308" w:type="dxa"/>
            <w:shd w:val="clear" w:color="auto" w:fill="auto"/>
            <w:noWrap/>
            <w:vAlign w:val="center"/>
          </w:tcPr>
          <w:p w14:paraId="21565B2E" w14:textId="77777777" w:rsidR="00996B0D" w:rsidRPr="00874790" w:rsidRDefault="00996B0D" w:rsidP="00073AF8">
            <w:pPr>
              <w:jc w:val="both"/>
            </w:pPr>
            <w:r w:rsidRPr="00874790">
              <w:t>X</w:t>
            </w:r>
          </w:p>
        </w:tc>
        <w:tc>
          <w:tcPr>
            <w:tcW w:w="308" w:type="dxa"/>
            <w:shd w:val="clear" w:color="auto" w:fill="auto"/>
            <w:noWrap/>
            <w:vAlign w:val="center"/>
          </w:tcPr>
          <w:p w14:paraId="08F4C47D" w14:textId="63BA2ADB" w:rsidR="00996B0D" w:rsidRPr="00874790" w:rsidRDefault="00DB6A5C" w:rsidP="00073AF8">
            <w:pPr>
              <w:jc w:val="both"/>
            </w:pPr>
            <w:r w:rsidRPr="00874790">
              <w:t>X</w:t>
            </w:r>
          </w:p>
        </w:tc>
        <w:tc>
          <w:tcPr>
            <w:tcW w:w="308" w:type="dxa"/>
            <w:shd w:val="clear" w:color="auto" w:fill="auto"/>
            <w:noWrap/>
            <w:vAlign w:val="center"/>
          </w:tcPr>
          <w:p w14:paraId="31229B8B" w14:textId="77777777" w:rsidR="00996B0D" w:rsidRPr="00874790" w:rsidRDefault="00996B0D" w:rsidP="00073AF8">
            <w:pPr>
              <w:jc w:val="both"/>
            </w:pPr>
          </w:p>
        </w:tc>
        <w:tc>
          <w:tcPr>
            <w:tcW w:w="308" w:type="dxa"/>
            <w:vAlign w:val="center"/>
          </w:tcPr>
          <w:p w14:paraId="17B5FCD0" w14:textId="77777777" w:rsidR="00996B0D" w:rsidRPr="00874790" w:rsidRDefault="00996B0D" w:rsidP="00073AF8">
            <w:pPr>
              <w:jc w:val="both"/>
            </w:pPr>
          </w:p>
        </w:tc>
        <w:tc>
          <w:tcPr>
            <w:tcW w:w="308" w:type="dxa"/>
            <w:vAlign w:val="center"/>
          </w:tcPr>
          <w:p w14:paraId="3BB07ED2" w14:textId="77777777" w:rsidR="00996B0D" w:rsidRPr="00874790" w:rsidRDefault="00996B0D" w:rsidP="00073AF8">
            <w:pPr>
              <w:jc w:val="both"/>
            </w:pPr>
          </w:p>
        </w:tc>
        <w:tc>
          <w:tcPr>
            <w:tcW w:w="308" w:type="dxa"/>
            <w:vAlign w:val="center"/>
          </w:tcPr>
          <w:p w14:paraId="7CFE0E29" w14:textId="77777777" w:rsidR="00996B0D" w:rsidRPr="00874790" w:rsidRDefault="00996B0D" w:rsidP="00073AF8">
            <w:pPr>
              <w:jc w:val="both"/>
            </w:pPr>
          </w:p>
        </w:tc>
        <w:tc>
          <w:tcPr>
            <w:tcW w:w="308" w:type="dxa"/>
            <w:vAlign w:val="center"/>
          </w:tcPr>
          <w:p w14:paraId="39722CDC" w14:textId="77777777" w:rsidR="00996B0D" w:rsidRPr="00874790" w:rsidRDefault="00996B0D" w:rsidP="00073AF8">
            <w:pPr>
              <w:jc w:val="both"/>
            </w:pPr>
          </w:p>
        </w:tc>
        <w:tc>
          <w:tcPr>
            <w:tcW w:w="308" w:type="dxa"/>
            <w:vAlign w:val="center"/>
          </w:tcPr>
          <w:p w14:paraId="6C2FD866" w14:textId="77777777" w:rsidR="00996B0D" w:rsidRPr="00874790" w:rsidRDefault="00996B0D" w:rsidP="00073AF8">
            <w:pPr>
              <w:jc w:val="both"/>
            </w:pPr>
          </w:p>
        </w:tc>
        <w:tc>
          <w:tcPr>
            <w:tcW w:w="308" w:type="dxa"/>
            <w:vAlign w:val="center"/>
          </w:tcPr>
          <w:p w14:paraId="028DB127" w14:textId="77777777" w:rsidR="00996B0D" w:rsidRPr="00874790" w:rsidRDefault="00996B0D" w:rsidP="00073AF8">
            <w:pPr>
              <w:jc w:val="both"/>
            </w:pPr>
          </w:p>
        </w:tc>
        <w:tc>
          <w:tcPr>
            <w:tcW w:w="308" w:type="dxa"/>
            <w:vAlign w:val="center"/>
          </w:tcPr>
          <w:p w14:paraId="10D1CE75" w14:textId="77777777" w:rsidR="00996B0D" w:rsidRPr="00874790" w:rsidRDefault="00996B0D" w:rsidP="00073AF8">
            <w:pPr>
              <w:jc w:val="both"/>
            </w:pPr>
          </w:p>
        </w:tc>
        <w:tc>
          <w:tcPr>
            <w:tcW w:w="308" w:type="dxa"/>
            <w:vAlign w:val="center"/>
          </w:tcPr>
          <w:p w14:paraId="5BEA1534" w14:textId="77777777" w:rsidR="00996B0D" w:rsidRPr="00874790" w:rsidRDefault="00996B0D" w:rsidP="00073AF8">
            <w:pPr>
              <w:jc w:val="both"/>
            </w:pPr>
          </w:p>
        </w:tc>
      </w:tr>
      <w:tr w:rsidR="00996B0D" w:rsidRPr="008B1E97" w14:paraId="09192C71" w14:textId="77777777" w:rsidTr="00B34211">
        <w:trPr>
          <w:trHeight w:val="397"/>
        </w:trPr>
        <w:tc>
          <w:tcPr>
            <w:tcW w:w="2122" w:type="dxa"/>
            <w:shd w:val="clear" w:color="auto" w:fill="auto"/>
            <w:noWrap/>
            <w:vAlign w:val="center"/>
          </w:tcPr>
          <w:p w14:paraId="2A6E3B8C" w14:textId="77777777" w:rsidR="00996B0D" w:rsidRPr="008B1E97" w:rsidRDefault="00996B0D" w:rsidP="00073AF8">
            <w:pPr>
              <w:jc w:val="both"/>
            </w:pPr>
            <w:r w:rsidRPr="008B1E97">
              <w:rPr>
                <w:rFonts w:eastAsia="Calibri"/>
              </w:rPr>
              <w:t>IFAD Ön Onayı</w:t>
            </w:r>
          </w:p>
        </w:tc>
        <w:tc>
          <w:tcPr>
            <w:tcW w:w="349" w:type="dxa"/>
            <w:vAlign w:val="center"/>
          </w:tcPr>
          <w:p w14:paraId="61EF22A7" w14:textId="77777777" w:rsidR="00996B0D" w:rsidRPr="00874790" w:rsidRDefault="00996B0D" w:rsidP="00073AF8">
            <w:pPr>
              <w:jc w:val="both"/>
            </w:pPr>
          </w:p>
        </w:tc>
        <w:tc>
          <w:tcPr>
            <w:tcW w:w="307" w:type="dxa"/>
            <w:vAlign w:val="center"/>
          </w:tcPr>
          <w:p w14:paraId="2E1154BC" w14:textId="77777777" w:rsidR="00996B0D" w:rsidRPr="00874790" w:rsidRDefault="00996B0D" w:rsidP="00073AF8">
            <w:pPr>
              <w:jc w:val="both"/>
            </w:pPr>
          </w:p>
        </w:tc>
        <w:tc>
          <w:tcPr>
            <w:tcW w:w="307" w:type="dxa"/>
            <w:vAlign w:val="center"/>
          </w:tcPr>
          <w:p w14:paraId="69EC71A2" w14:textId="77777777" w:rsidR="00996B0D" w:rsidRPr="00874790" w:rsidRDefault="00996B0D" w:rsidP="00073AF8">
            <w:pPr>
              <w:jc w:val="both"/>
            </w:pPr>
          </w:p>
        </w:tc>
        <w:tc>
          <w:tcPr>
            <w:tcW w:w="308" w:type="dxa"/>
            <w:vAlign w:val="center"/>
          </w:tcPr>
          <w:p w14:paraId="2ED03CAD" w14:textId="77777777" w:rsidR="00996B0D" w:rsidRPr="00874790" w:rsidRDefault="00996B0D" w:rsidP="00073AF8">
            <w:pPr>
              <w:jc w:val="both"/>
            </w:pPr>
          </w:p>
        </w:tc>
        <w:tc>
          <w:tcPr>
            <w:tcW w:w="308" w:type="dxa"/>
            <w:shd w:val="clear" w:color="auto" w:fill="auto"/>
            <w:noWrap/>
            <w:vAlign w:val="center"/>
          </w:tcPr>
          <w:p w14:paraId="05B4971D" w14:textId="77777777" w:rsidR="00996B0D" w:rsidRPr="00874790" w:rsidRDefault="00996B0D" w:rsidP="00073AF8">
            <w:pPr>
              <w:jc w:val="both"/>
            </w:pPr>
          </w:p>
        </w:tc>
        <w:tc>
          <w:tcPr>
            <w:tcW w:w="308" w:type="dxa"/>
            <w:shd w:val="clear" w:color="auto" w:fill="auto"/>
            <w:noWrap/>
            <w:vAlign w:val="center"/>
          </w:tcPr>
          <w:p w14:paraId="7C15D3FA" w14:textId="77777777" w:rsidR="00996B0D" w:rsidRPr="00874790" w:rsidRDefault="00996B0D" w:rsidP="00073AF8">
            <w:pPr>
              <w:jc w:val="both"/>
            </w:pPr>
          </w:p>
        </w:tc>
        <w:tc>
          <w:tcPr>
            <w:tcW w:w="308" w:type="dxa"/>
            <w:shd w:val="clear" w:color="auto" w:fill="auto"/>
            <w:noWrap/>
            <w:vAlign w:val="center"/>
          </w:tcPr>
          <w:p w14:paraId="6C72109C" w14:textId="77777777" w:rsidR="00996B0D" w:rsidRPr="00874790" w:rsidRDefault="00996B0D" w:rsidP="00073AF8">
            <w:pPr>
              <w:jc w:val="both"/>
            </w:pPr>
          </w:p>
        </w:tc>
        <w:tc>
          <w:tcPr>
            <w:tcW w:w="308" w:type="dxa"/>
            <w:shd w:val="clear" w:color="auto" w:fill="auto"/>
            <w:noWrap/>
            <w:vAlign w:val="center"/>
          </w:tcPr>
          <w:p w14:paraId="6EF41500" w14:textId="77777777" w:rsidR="00996B0D" w:rsidRPr="00874790" w:rsidRDefault="00996B0D" w:rsidP="00073AF8">
            <w:pPr>
              <w:jc w:val="both"/>
            </w:pPr>
          </w:p>
        </w:tc>
        <w:tc>
          <w:tcPr>
            <w:tcW w:w="308" w:type="dxa"/>
            <w:shd w:val="clear" w:color="auto" w:fill="auto"/>
            <w:noWrap/>
            <w:vAlign w:val="center"/>
          </w:tcPr>
          <w:p w14:paraId="24D6833C" w14:textId="77777777" w:rsidR="00996B0D" w:rsidRPr="00874790" w:rsidRDefault="00996B0D" w:rsidP="00073AF8">
            <w:pPr>
              <w:jc w:val="both"/>
            </w:pPr>
          </w:p>
        </w:tc>
        <w:tc>
          <w:tcPr>
            <w:tcW w:w="308" w:type="dxa"/>
            <w:shd w:val="clear" w:color="auto" w:fill="auto"/>
            <w:noWrap/>
            <w:vAlign w:val="center"/>
          </w:tcPr>
          <w:p w14:paraId="54754D5E" w14:textId="77777777" w:rsidR="00996B0D" w:rsidRPr="00874790" w:rsidRDefault="00996B0D" w:rsidP="00073AF8">
            <w:pPr>
              <w:jc w:val="both"/>
            </w:pPr>
          </w:p>
        </w:tc>
        <w:tc>
          <w:tcPr>
            <w:tcW w:w="308" w:type="dxa"/>
            <w:shd w:val="clear" w:color="auto" w:fill="auto"/>
            <w:noWrap/>
            <w:vAlign w:val="center"/>
          </w:tcPr>
          <w:p w14:paraId="3325EE4F" w14:textId="77777777" w:rsidR="00996B0D" w:rsidRPr="00874790" w:rsidRDefault="00996B0D" w:rsidP="00073AF8">
            <w:pPr>
              <w:jc w:val="both"/>
            </w:pPr>
          </w:p>
        </w:tc>
        <w:tc>
          <w:tcPr>
            <w:tcW w:w="308" w:type="dxa"/>
            <w:shd w:val="clear" w:color="auto" w:fill="auto"/>
            <w:noWrap/>
            <w:vAlign w:val="center"/>
          </w:tcPr>
          <w:p w14:paraId="51341A66" w14:textId="77777777" w:rsidR="00996B0D" w:rsidRPr="00874790" w:rsidRDefault="00996B0D" w:rsidP="00073AF8">
            <w:pPr>
              <w:jc w:val="both"/>
            </w:pPr>
          </w:p>
        </w:tc>
        <w:tc>
          <w:tcPr>
            <w:tcW w:w="308" w:type="dxa"/>
            <w:shd w:val="clear" w:color="auto" w:fill="auto"/>
            <w:noWrap/>
            <w:vAlign w:val="center"/>
          </w:tcPr>
          <w:p w14:paraId="56E5A2C1" w14:textId="77777777" w:rsidR="00996B0D" w:rsidRPr="00874790" w:rsidRDefault="00996B0D" w:rsidP="00073AF8">
            <w:pPr>
              <w:jc w:val="both"/>
            </w:pPr>
          </w:p>
        </w:tc>
        <w:tc>
          <w:tcPr>
            <w:tcW w:w="308" w:type="dxa"/>
            <w:shd w:val="clear" w:color="auto" w:fill="auto"/>
            <w:noWrap/>
            <w:vAlign w:val="center"/>
          </w:tcPr>
          <w:p w14:paraId="42A1AEF0" w14:textId="72A80B9A" w:rsidR="00996B0D" w:rsidRPr="00874790" w:rsidRDefault="00996B0D" w:rsidP="00073AF8">
            <w:pPr>
              <w:jc w:val="both"/>
            </w:pPr>
          </w:p>
        </w:tc>
        <w:tc>
          <w:tcPr>
            <w:tcW w:w="308" w:type="dxa"/>
            <w:shd w:val="clear" w:color="auto" w:fill="auto"/>
            <w:noWrap/>
            <w:vAlign w:val="center"/>
          </w:tcPr>
          <w:p w14:paraId="4FC10B72" w14:textId="77777777" w:rsidR="00996B0D" w:rsidRPr="00874790" w:rsidRDefault="00996B0D" w:rsidP="00073AF8">
            <w:pPr>
              <w:jc w:val="both"/>
            </w:pPr>
            <w:r w:rsidRPr="00874790">
              <w:t>X</w:t>
            </w:r>
          </w:p>
        </w:tc>
        <w:tc>
          <w:tcPr>
            <w:tcW w:w="308" w:type="dxa"/>
            <w:shd w:val="clear" w:color="auto" w:fill="auto"/>
            <w:noWrap/>
            <w:vAlign w:val="center"/>
          </w:tcPr>
          <w:p w14:paraId="3BE10196" w14:textId="356B5BA8" w:rsidR="00996B0D" w:rsidRPr="00874790" w:rsidRDefault="0037559D" w:rsidP="00073AF8">
            <w:pPr>
              <w:jc w:val="both"/>
            </w:pPr>
            <w:r>
              <w:t>X</w:t>
            </w:r>
          </w:p>
        </w:tc>
        <w:tc>
          <w:tcPr>
            <w:tcW w:w="308" w:type="dxa"/>
            <w:vAlign w:val="center"/>
          </w:tcPr>
          <w:p w14:paraId="4206A3EB" w14:textId="77777777" w:rsidR="00996B0D" w:rsidRPr="00874790" w:rsidRDefault="00996B0D" w:rsidP="00073AF8">
            <w:pPr>
              <w:jc w:val="both"/>
            </w:pPr>
          </w:p>
        </w:tc>
        <w:tc>
          <w:tcPr>
            <w:tcW w:w="308" w:type="dxa"/>
            <w:vAlign w:val="center"/>
          </w:tcPr>
          <w:p w14:paraId="13CB52B4" w14:textId="77777777" w:rsidR="00996B0D" w:rsidRPr="00874790" w:rsidRDefault="00996B0D" w:rsidP="00073AF8">
            <w:pPr>
              <w:jc w:val="both"/>
            </w:pPr>
          </w:p>
        </w:tc>
        <w:tc>
          <w:tcPr>
            <w:tcW w:w="308" w:type="dxa"/>
            <w:vAlign w:val="center"/>
          </w:tcPr>
          <w:p w14:paraId="7A307F2E" w14:textId="77777777" w:rsidR="00996B0D" w:rsidRPr="00874790" w:rsidRDefault="00996B0D" w:rsidP="00073AF8">
            <w:pPr>
              <w:jc w:val="both"/>
            </w:pPr>
          </w:p>
        </w:tc>
        <w:tc>
          <w:tcPr>
            <w:tcW w:w="308" w:type="dxa"/>
            <w:vAlign w:val="center"/>
          </w:tcPr>
          <w:p w14:paraId="318C05F7" w14:textId="77777777" w:rsidR="00996B0D" w:rsidRPr="00874790" w:rsidRDefault="00996B0D" w:rsidP="00073AF8">
            <w:pPr>
              <w:jc w:val="both"/>
            </w:pPr>
          </w:p>
        </w:tc>
        <w:tc>
          <w:tcPr>
            <w:tcW w:w="308" w:type="dxa"/>
            <w:vAlign w:val="center"/>
          </w:tcPr>
          <w:p w14:paraId="63CDB11D" w14:textId="77777777" w:rsidR="00996B0D" w:rsidRPr="00874790" w:rsidRDefault="00996B0D" w:rsidP="00073AF8">
            <w:pPr>
              <w:jc w:val="both"/>
            </w:pPr>
          </w:p>
        </w:tc>
        <w:tc>
          <w:tcPr>
            <w:tcW w:w="308" w:type="dxa"/>
            <w:vAlign w:val="center"/>
          </w:tcPr>
          <w:p w14:paraId="6510A450" w14:textId="77777777" w:rsidR="00996B0D" w:rsidRPr="00874790" w:rsidRDefault="00996B0D" w:rsidP="00073AF8">
            <w:pPr>
              <w:jc w:val="both"/>
            </w:pPr>
          </w:p>
        </w:tc>
        <w:tc>
          <w:tcPr>
            <w:tcW w:w="308" w:type="dxa"/>
            <w:vAlign w:val="center"/>
          </w:tcPr>
          <w:p w14:paraId="4A7C77CA" w14:textId="77777777" w:rsidR="00996B0D" w:rsidRPr="00874790" w:rsidRDefault="00996B0D" w:rsidP="00073AF8">
            <w:pPr>
              <w:jc w:val="both"/>
            </w:pPr>
          </w:p>
        </w:tc>
        <w:tc>
          <w:tcPr>
            <w:tcW w:w="308" w:type="dxa"/>
            <w:vAlign w:val="center"/>
          </w:tcPr>
          <w:p w14:paraId="240C5B59" w14:textId="77777777" w:rsidR="00996B0D" w:rsidRPr="00874790" w:rsidRDefault="00996B0D" w:rsidP="00073AF8">
            <w:pPr>
              <w:jc w:val="both"/>
            </w:pPr>
          </w:p>
        </w:tc>
      </w:tr>
      <w:tr w:rsidR="00996B0D" w:rsidRPr="008B1E97" w14:paraId="452F350F" w14:textId="77777777" w:rsidTr="00B34211">
        <w:trPr>
          <w:trHeight w:val="397"/>
        </w:trPr>
        <w:tc>
          <w:tcPr>
            <w:tcW w:w="2122" w:type="dxa"/>
            <w:shd w:val="clear" w:color="auto" w:fill="auto"/>
            <w:noWrap/>
            <w:vAlign w:val="center"/>
          </w:tcPr>
          <w:p w14:paraId="25CAACFD" w14:textId="77777777" w:rsidR="00996B0D" w:rsidRPr="008B1E97" w:rsidRDefault="00996B0D" w:rsidP="00073AF8">
            <w:pPr>
              <w:jc w:val="both"/>
            </w:pPr>
            <w:r w:rsidRPr="008B1E97">
              <w:t>Sonuçların duyurulması</w:t>
            </w:r>
          </w:p>
        </w:tc>
        <w:tc>
          <w:tcPr>
            <w:tcW w:w="349" w:type="dxa"/>
            <w:vAlign w:val="center"/>
          </w:tcPr>
          <w:p w14:paraId="6B5B39C1" w14:textId="77777777" w:rsidR="00996B0D" w:rsidRPr="00874790" w:rsidRDefault="00996B0D" w:rsidP="00073AF8">
            <w:pPr>
              <w:jc w:val="both"/>
            </w:pPr>
          </w:p>
        </w:tc>
        <w:tc>
          <w:tcPr>
            <w:tcW w:w="307" w:type="dxa"/>
            <w:vAlign w:val="center"/>
          </w:tcPr>
          <w:p w14:paraId="25C384C5" w14:textId="77777777" w:rsidR="00996B0D" w:rsidRPr="00874790" w:rsidRDefault="00996B0D" w:rsidP="00073AF8">
            <w:pPr>
              <w:jc w:val="both"/>
            </w:pPr>
          </w:p>
        </w:tc>
        <w:tc>
          <w:tcPr>
            <w:tcW w:w="307" w:type="dxa"/>
            <w:vAlign w:val="center"/>
          </w:tcPr>
          <w:p w14:paraId="58C94385" w14:textId="77777777" w:rsidR="00996B0D" w:rsidRPr="00874790" w:rsidRDefault="00996B0D" w:rsidP="00073AF8">
            <w:pPr>
              <w:jc w:val="both"/>
            </w:pPr>
          </w:p>
        </w:tc>
        <w:tc>
          <w:tcPr>
            <w:tcW w:w="308" w:type="dxa"/>
            <w:vAlign w:val="center"/>
          </w:tcPr>
          <w:p w14:paraId="3C3029DF" w14:textId="77777777" w:rsidR="00996B0D" w:rsidRPr="00874790" w:rsidRDefault="00996B0D" w:rsidP="00073AF8">
            <w:pPr>
              <w:jc w:val="both"/>
            </w:pPr>
          </w:p>
        </w:tc>
        <w:tc>
          <w:tcPr>
            <w:tcW w:w="308" w:type="dxa"/>
            <w:shd w:val="clear" w:color="auto" w:fill="auto"/>
            <w:noWrap/>
            <w:vAlign w:val="center"/>
          </w:tcPr>
          <w:p w14:paraId="1EC320B6" w14:textId="77777777" w:rsidR="00996B0D" w:rsidRPr="00874790" w:rsidRDefault="00996B0D" w:rsidP="00073AF8">
            <w:pPr>
              <w:jc w:val="both"/>
            </w:pPr>
          </w:p>
        </w:tc>
        <w:tc>
          <w:tcPr>
            <w:tcW w:w="308" w:type="dxa"/>
            <w:shd w:val="clear" w:color="auto" w:fill="auto"/>
            <w:noWrap/>
            <w:vAlign w:val="center"/>
          </w:tcPr>
          <w:p w14:paraId="3ECAB1A5" w14:textId="77777777" w:rsidR="00996B0D" w:rsidRPr="00874790" w:rsidRDefault="00996B0D" w:rsidP="00073AF8">
            <w:pPr>
              <w:jc w:val="both"/>
            </w:pPr>
          </w:p>
        </w:tc>
        <w:tc>
          <w:tcPr>
            <w:tcW w:w="308" w:type="dxa"/>
            <w:shd w:val="clear" w:color="auto" w:fill="auto"/>
            <w:noWrap/>
            <w:vAlign w:val="center"/>
          </w:tcPr>
          <w:p w14:paraId="010DE462" w14:textId="77777777" w:rsidR="00996B0D" w:rsidRPr="00874790" w:rsidRDefault="00996B0D" w:rsidP="00073AF8">
            <w:pPr>
              <w:jc w:val="both"/>
            </w:pPr>
          </w:p>
        </w:tc>
        <w:tc>
          <w:tcPr>
            <w:tcW w:w="308" w:type="dxa"/>
            <w:shd w:val="clear" w:color="auto" w:fill="auto"/>
            <w:noWrap/>
            <w:vAlign w:val="center"/>
          </w:tcPr>
          <w:p w14:paraId="0CFF2420" w14:textId="77777777" w:rsidR="00996B0D" w:rsidRPr="00874790" w:rsidRDefault="00996B0D" w:rsidP="00073AF8">
            <w:pPr>
              <w:jc w:val="both"/>
            </w:pPr>
          </w:p>
        </w:tc>
        <w:tc>
          <w:tcPr>
            <w:tcW w:w="308" w:type="dxa"/>
            <w:shd w:val="clear" w:color="auto" w:fill="auto"/>
            <w:noWrap/>
            <w:vAlign w:val="center"/>
          </w:tcPr>
          <w:p w14:paraId="33198CA9" w14:textId="77777777" w:rsidR="00996B0D" w:rsidRPr="00874790" w:rsidRDefault="00996B0D" w:rsidP="00073AF8">
            <w:pPr>
              <w:jc w:val="both"/>
            </w:pPr>
          </w:p>
        </w:tc>
        <w:tc>
          <w:tcPr>
            <w:tcW w:w="308" w:type="dxa"/>
            <w:shd w:val="clear" w:color="auto" w:fill="auto"/>
            <w:noWrap/>
            <w:vAlign w:val="center"/>
          </w:tcPr>
          <w:p w14:paraId="7635F4BD" w14:textId="77777777" w:rsidR="00996B0D" w:rsidRPr="00874790" w:rsidRDefault="00996B0D" w:rsidP="00073AF8">
            <w:pPr>
              <w:jc w:val="both"/>
            </w:pPr>
          </w:p>
        </w:tc>
        <w:tc>
          <w:tcPr>
            <w:tcW w:w="308" w:type="dxa"/>
            <w:shd w:val="clear" w:color="auto" w:fill="auto"/>
            <w:noWrap/>
            <w:vAlign w:val="center"/>
          </w:tcPr>
          <w:p w14:paraId="0EFAE7D8" w14:textId="77777777" w:rsidR="00996B0D" w:rsidRPr="00874790" w:rsidRDefault="00996B0D" w:rsidP="00073AF8">
            <w:pPr>
              <w:jc w:val="both"/>
            </w:pPr>
          </w:p>
        </w:tc>
        <w:tc>
          <w:tcPr>
            <w:tcW w:w="308" w:type="dxa"/>
            <w:shd w:val="clear" w:color="auto" w:fill="auto"/>
            <w:noWrap/>
            <w:vAlign w:val="center"/>
          </w:tcPr>
          <w:p w14:paraId="4A9CF800" w14:textId="77777777" w:rsidR="00996B0D" w:rsidRPr="00874790" w:rsidRDefault="00996B0D" w:rsidP="00073AF8">
            <w:pPr>
              <w:jc w:val="both"/>
            </w:pPr>
          </w:p>
        </w:tc>
        <w:tc>
          <w:tcPr>
            <w:tcW w:w="308" w:type="dxa"/>
            <w:shd w:val="clear" w:color="auto" w:fill="auto"/>
            <w:noWrap/>
            <w:vAlign w:val="center"/>
          </w:tcPr>
          <w:p w14:paraId="02E2EA20" w14:textId="77777777" w:rsidR="00996B0D" w:rsidRPr="00874790" w:rsidRDefault="00996B0D" w:rsidP="00073AF8">
            <w:pPr>
              <w:jc w:val="both"/>
            </w:pPr>
          </w:p>
        </w:tc>
        <w:tc>
          <w:tcPr>
            <w:tcW w:w="308" w:type="dxa"/>
            <w:shd w:val="clear" w:color="auto" w:fill="auto"/>
            <w:noWrap/>
            <w:vAlign w:val="center"/>
          </w:tcPr>
          <w:p w14:paraId="563C8419" w14:textId="77777777" w:rsidR="00996B0D" w:rsidRPr="00874790" w:rsidRDefault="00996B0D" w:rsidP="00073AF8">
            <w:pPr>
              <w:jc w:val="both"/>
            </w:pPr>
          </w:p>
        </w:tc>
        <w:tc>
          <w:tcPr>
            <w:tcW w:w="308" w:type="dxa"/>
            <w:shd w:val="clear" w:color="auto" w:fill="auto"/>
            <w:noWrap/>
            <w:vAlign w:val="center"/>
          </w:tcPr>
          <w:p w14:paraId="6AA48EF2" w14:textId="33D20F67" w:rsidR="00996B0D" w:rsidRPr="00874790" w:rsidRDefault="00996B0D" w:rsidP="00073AF8">
            <w:pPr>
              <w:jc w:val="both"/>
            </w:pPr>
          </w:p>
        </w:tc>
        <w:tc>
          <w:tcPr>
            <w:tcW w:w="308" w:type="dxa"/>
            <w:shd w:val="clear" w:color="auto" w:fill="auto"/>
            <w:noWrap/>
            <w:vAlign w:val="center"/>
          </w:tcPr>
          <w:p w14:paraId="460CBEEB" w14:textId="77777777" w:rsidR="00996B0D" w:rsidRPr="00874790" w:rsidRDefault="00996B0D" w:rsidP="00073AF8">
            <w:pPr>
              <w:jc w:val="both"/>
            </w:pPr>
            <w:r w:rsidRPr="00874790">
              <w:t>X</w:t>
            </w:r>
          </w:p>
        </w:tc>
        <w:tc>
          <w:tcPr>
            <w:tcW w:w="308" w:type="dxa"/>
            <w:vAlign w:val="center"/>
          </w:tcPr>
          <w:p w14:paraId="72051183" w14:textId="1CA5B105" w:rsidR="00996B0D" w:rsidRPr="00874790" w:rsidRDefault="0037559D" w:rsidP="00073AF8">
            <w:pPr>
              <w:jc w:val="both"/>
            </w:pPr>
            <w:r>
              <w:t>X</w:t>
            </w:r>
          </w:p>
        </w:tc>
        <w:tc>
          <w:tcPr>
            <w:tcW w:w="308" w:type="dxa"/>
            <w:vAlign w:val="center"/>
          </w:tcPr>
          <w:p w14:paraId="477DCE1E" w14:textId="77777777" w:rsidR="00996B0D" w:rsidRPr="00874790" w:rsidRDefault="00996B0D" w:rsidP="00073AF8">
            <w:pPr>
              <w:jc w:val="both"/>
            </w:pPr>
          </w:p>
        </w:tc>
        <w:tc>
          <w:tcPr>
            <w:tcW w:w="308" w:type="dxa"/>
            <w:vAlign w:val="center"/>
          </w:tcPr>
          <w:p w14:paraId="405934BB" w14:textId="77777777" w:rsidR="00996B0D" w:rsidRPr="00874790" w:rsidRDefault="00996B0D" w:rsidP="00073AF8">
            <w:pPr>
              <w:jc w:val="both"/>
            </w:pPr>
          </w:p>
        </w:tc>
        <w:tc>
          <w:tcPr>
            <w:tcW w:w="308" w:type="dxa"/>
            <w:vAlign w:val="center"/>
          </w:tcPr>
          <w:p w14:paraId="3948CFFD" w14:textId="77777777" w:rsidR="00996B0D" w:rsidRPr="00874790" w:rsidRDefault="00996B0D" w:rsidP="00073AF8">
            <w:pPr>
              <w:jc w:val="both"/>
            </w:pPr>
          </w:p>
        </w:tc>
        <w:tc>
          <w:tcPr>
            <w:tcW w:w="308" w:type="dxa"/>
            <w:vAlign w:val="center"/>
          </w:tcPr>
          <w:p w14:paraId="395FDF86" w14:textId="77777777" w:rsidR="00996B0D" w:rsidRPr="00874790" w:rsidRDefault="00996B0D" w:rsidP="00073AF8">
            <w:pPr>
              <w:jc w:val="both"/>
            </w:pPr>
          </w:p>
        </w:tc>
        <w:tc>
          <w:tcPr>
            <w:tcW w:w="308" w:type="dxa"/>
            <w:vAlign w:val="center"/>
          </w:tcPr>
          <w:p w14:paraId="2E0EDD84" w14:textId="77777777" w:rsidR="00996B0D" w:rsidRPr="00874790" w:rsidRDefault="00996B0D" w:rsidP="00073AF8">
            <w:pPr>
              <w:jc w:val="both"/>
            </w:pPr>
          </w:p>
        </w:tc>
        <w:tc>
          <w:tcPr>
            <w:tcW w:w="308" w:type="dxa"/>
            <w:vAlign w:val="center"/>
          </w:tcPr>
          <w:p w14:paraId="0B54CF86" w14:textId="77777777" w:rsidR="00996B0D" w:rsidRPr="00874790" w:rsidRDefault="00996B0D" w:rsidP="00073AF8">
            <w:pPr>
              <w:jc w:val="both"/>
            </w:pPr>
          </w:p>
        </w:tc>
        <w:tc>
          <w:tcPr>
            <w:tcW w:w="308" w:type="dxa"/>
            <w:vAlign w:val="center"/>
          </w:tcPr>
          <w:p w14:paraId="4FA9EE7E" w14:textId="77777777" w:rsidR="00996B0D" w:rsidRPr="00874790" w:rsidRDefault="00996B0D" w:rsidP="00073AF8">
            <w:pPr>
              <w:jc w:val="both"/>
            </w:pPr>
          </w:p>
        </w:tc>
      </w:tr>
      <w:tr w:rsidR="00996B0D" w:rsidRPr="008B1E97" w14:paraId="5EE99CEE" w14:textId="77777777" w:rsidTr="00B34211">
        <w:trPr>
          <w:trHeight w:val="397"/>
        </w:trPr>
        <w:tc>
          <w:tcPr>
            <w:tcW w:w="2122" w:type="dxa"/>
            <w:shd w:val="clear" w:color="auto" w:fill="auto"/>
            <w:noWrap/>
            <w:vAlign w:val="center"/>
          </w:tcPr>
          <w:p w14:paraId="3F135FC2" w14:textId="77777777" w:rsidR="00996B0D" w:rsidRPr="008B1E97" w:rsidRDefault="00996B0D" w:rsidP="00073AF8">
            <w:pPr>
              <w:jc w:val="both"/>
            </w:pPr>
            <w:r w:rsidRPr="008B1E97">
              <w:rPr>
                <w:rFonts w:eastAsia="Calibri"/>
              </w:rPr>
              <w:t>IFAD Nihai Onayı</w:t>
            </w:r>
          </w:p>
        </w:tc>
        <w:tc>
          <w:tcPr>
            <w:tcW w:w="349" w:type="dxa"/>
            <w:vAlign w:val="center"/>
          </w:tcPr>
          <w:p w14:paraId="654D711D" w14:textId="77777777" w:rsidR="00996B0D" w:rsidRPr="00874790" w:rsidRDefault="00996B0D" w:rsidP="00073AF8">
            <w:pPr>
              <w:jc w:val="both"/>
            </w:pPr>
          </w:p>
        </w:tc>
        <w:tc>
          <w:tcPr>
            <w:tcW w:w="307" w:type="dxa"/>
            <w:vAlign w:val="center"/>
          </w:tcPr>
          <w:p w14:paraId="66F944FE" w14:textId="77777777" w:rsidR="00996B0D" w:rsidRPr="00874790" w:rsidRDefault="00996B0D" w:rsidP="00073AF8">
            <w:pPr>
              <w:jc w:val="both"/>
            </w:pPr>
          </w:p>
        </w:tc>
        <w:tc>
          <w:tcPr>
            <w:tcW w:w="307" w:type="dxa"/>
            <w:vAlign w:val="center"/>
          </w:tcPr>
          <w:p w14:paraId="03D8ADDA" w14:textId="77777777" w:rsidR="00996B0D" w:rsidRPr="00874790" w:rsidRDefault="00996B0D" w:rsidP="00073AF8">
            <w:pPr>
              <w:jc w:val="both"/>
            </w:pPr>
          </w:p>
        </w:tc>
        <w:tc>
          <w:tcPr>
            <w:tcW w:w="308" w:type="dxa"/>
            <w:vAlign w:val="center"/>
          </w:tcPr>
          <w:p w14:paraId="2A92350D" w14:textId="77777777" w:rsidR="00996B0D" w:rsidRPr="00874790" w:rsidRDefault="00996B0D" w:rsidP="00073AF8">
            <w:pPr>
              <w:jc w:val="both"/>
            </w:pPr>
          </w:p>
        </w:tc>
        <w:tc>
          <w:tcPr>
            <w:tcW w:w="308" w:type="dxa"/>
            <w:shd w:val="clear" w:color="auto" w:fill="auto"/>
            <w:noWrap/>
            <w:vAlign w:val="center"/>
          </w:tcPr>
          <w:p w14:paraId="4609F7AF" w14:textId="77777777" w:rsidR="00996B0D" w:rsidRPr="00874790" w:rsidRDefault="00996B0D" w:rsidP="00073AF8">
            <w:pPr>
              <w:jc w:val="both"/>
            </w:pPr>
          </w:p>
        </w:tc>
        <w:tc>
          <w:tcPr>
            <w:tcW w:w="308" w:type="dxa"/>
            <w:shd w:val="clear" w:color="auto" w:fill="auto"/>
            <w:noWrap/>
            <w:vAlign w:val="center"/>
          </w:tcPr>
          <w:p w14:paraId="076FC4C0" w14:textId="77777777" w:rsidR="00996B0D" w:rsidRPr="00874790" w:rsidRDefault="00996B0D" w:rsidP="00073AF8">
            <w:pPr>
              <w:jc w:val="both"/>
            </w:pPr>
          </w:p>
        </w:tc>
        <w:tc>
          <w:tcPr>
            <w:tcW w:w="308" w:type="dxa"/>
            <w:shd w:val="clear" w:color="auto" w:fill="auto"/>
            <w:noWrap/>
            <w:vAlign w:val="center"/>
          </w:tcPr>
          <w:p w14:paraId="65DBBADC" w14:textId="77777777" w:rsidR="00996B0D" w:rsidRPr="00874790" w:rsidRDefault="00996B0D" w:rsidP="00073AF8">
            <w:pPr>
              <w:jc w:val="both"/>
            </w:pPr>
          </w:p>
        </w:tc>
        <w:tc>
          <w:tcPr>
            <w:tcW w:w="308" w:type="dxa"/>
            <w:shd w:val="clear" w:color="auto" w:fill="auto"/>
            <w:noWrap/>
            <w:vAlign w:val="center"/>
          </w:tcPr>
          <w:p w14:paraId="399C8435" w14:textId="77777777" w:rsidR="00996B0D" w:rsidRPr="00874790" w:rsidRDefault="00996B0D" w:rsidP="00073AF8">
            <w:pPr>
              <w:jc w:val="both"/>
            </w:pPr>
          </w:p>
        </w:tc>
        <w:tc>
          <w:tcPr>
            <w:tcW w:w="308" w:type="dxa"/>
            <w:shd w:val="clear" w:color="auto" w:fill="auto"/>
            <w:noWrap/>
            <w:vAlign w:val="center"/>
          </w:tcPr>
          <w:p w14:paraId="4488A983" w14:textId="77777777" w:rsidR="00996B0D" w:rsidRPr="00874790" w:rsidRDefault="00996B0D" w:rsidP="00073AF8">
            <w:pPr>
              <w:jc w:val="both"/>
            </w:pPr>
          </w:p>
        </w:tc>
        <w:tc>
          <w:tcPr>
            <w:tcW w:w="308" w:type="dxa"/>
            <w:shd w:val="clear" w:color="auto" w:fill="auto"/>
            <w:noWrap/>
            <w:vAlign w:val="center"/>
          </w:tcPr>
          <w:p w14:paraId="49DBF2A3" w14:textId="77777777" w:rsidR="00996B0D" w:rsidRPr="00874790" w:rsidRDefault="00996B0D" w:rsidP="00073AF8">
            <w:pPr>
              <w:jc w:val="both"/>
            </w:pPr>
          </w:p>
        </w:tc>
        <w:tc>
          <w:tcPr>
            <w:tcW w:w="308" w:type="dxa"/>
            <w:shd w:val="clear" w:color="auto" w:fill="auto"/>
            <w:noWrap/>
            <w:vAlign w:val="center"/>
          </w:tcPr>
          <w:p w14:paraId="15F82E36" w14:textId="77777777" w:rsidR="00996B0D" w:rsidRPr="00874790" w:rsidRDefault="00996B0D" w:rsidP="00073AF8">
            <w:pPr>
              <w:jc w:val="both"/>
            </w:pPr>
          </w:p>
        </w:tc>
        <w:tc>
          <w:tcPr>
            <w:tcW w:w="308" w:type="dxa"/>
            <w:shd w:val="clear" w:color="auto" w:fill="auto"/>
            <w:noWrap/>
            <w:vAlign w:val="center"/>
          </w:tcPr>
          <w:p w14:paraId="6D117CAB" w14:textId="77777777" w:rsidR="00996B0D" w:rsidRPr="00874790" w:rsidRDefault="00996B0D" w:rsidP="00073AF8">
            <w:pPr>
              <w:jc w:val="both"/>
            </w:pPr>
          </w:p>
        </w:tc>
        <w:tc>
          <w:tcPr>
            <w:tcW w:w="308" w:type="dxa"/>
            <w:shd w:val="clear" w:color="auto" w:fill="auto"/>
            <w:noWrap/>
            <w:vAlign w:val="center"/>
          </w:tcPr>
          <w:p w14:paraId="52E8AF05" w14:textId="77777777" w:rsidR="00996B0D" w:rsidRPr="00874790" w:rsidRDefault="00996B0D" w:rsidP="00073AF8">
            <w:pPr>
              <w:jc w:val="both"/>
            </w:pPr>
          </w:p>
        </w:tc>
        <w:tc>
          <w:tcPr>
            <w:tcW w:w="308" w:type="dxa"/>
            <w:shd w:val="clear" w:color="auto" w:fill="auto"/>
            <w:noWrap/>
            <w:vAlign w:val="center"/>
          </w:tcPr>
          <w:p w14:paraId="438F393E" w14:textId="77777777" w:rsidR="00996B0D" w:rsidRPr="00874790" w:rsidRDefault="00996B0D" w:rsidP="00073AF8">
            <w:pPr>
              <w:jc w:val="both"/>
            </w:pPr>
          </w:p>
        </w:tc>
        <w:tc>
          <w:tcPr>
            <w:tcW w:w="308" w:type="dxa"/>
            <w:shd w:val="clear" w:color="auto" w:fill="auto"/>
            <w:noWrap/>
            <w:vAlign w:val="center"/>
          </w:tcPr>
          <w:p w14:paraId="6893E4F9" w14:textId="77777777" w:rsidR="00996B0D" w:rsidRPr="00874790" w:rsidRDefault="00996B0D" w:rsidP="00073AF8">
            <w:pPr>
              <w:jc w:val="both"/>
            </w:pPr>
          </w:p>
        </w:tc>
        <w:tc>
          <w:tcPr>
            <w:tcW w:w="308" w:type="dxa"/>
            <w:shd w:val="clear" w:color="auto" w:fill="auto"/>
            <w:noWrap/>
            <w:vAlign w:val="center"/>
          </w:tcPr>
          <w:p w14:paraId="0CC4226A" w14:textId="1B84D50D" w:rsidR="00996B0D" w:rsidRPr="00874790" w:rsidRDefault="00996B0D" w:rsidP="00073AF8">
            <w:pPr>
              <w:jc w:val="both"/>
            </w:pPr>
          </w:p>
        </w:tc>
        <w:tc>
          <w:tcPr>
            <w:tcW w:w="308" w:type="dxa"/>
            <w:vAlign w:val="center"/>
          </w:tcPr>
          <w:p w14:paraId="5B68FCF2" w14:textId="77777777" w:rsidR="00996B0D" w:rsidRPr="00874790" w:rsidRDefault="00996B0D" w:rsidP="00073AF8">
            <w:pPr>
              <w:jc w:val="both"/>
            </w:pPr>
            <w:r w:rsidRPr="00874790">
              <w:t>X</w:t>
            </w:r>
          </w:p>
        </w:tc>
        <w:tc>
          <w:tcPr>
            <w:tcW w:w="308" w:type="dxa"/>
            <w:vAlign w:val="center"/>
          </w:tcPr>
          <w:p w14:paraId="65BCB1D8" w14:textId="51EE0B18" w:rsidR="00996B0D" w:rsidRPr="00874790" w:rsidRDefault="0037559D" w:rsidP="00073AF8">
            <w:pPr>
              <w:jc w:val="both"/>
            </w:pPr>
            <w:r>
              <w:t>X</w:t>
            </w:r>
          </w:p>
        </w:tc>
        <w:tc>
          <w:tcPr>
            <w:tcW w:w="308" w:type="dxa"/>
            <w:vAlign w:val="center"/>
          </w:tcPr>
          <w:p w14:paraId="12FF94D2" w14:textId="77777777" w:rsidR="00996B0D" w:rsidRPr="00874790" w:rsidRDefault="00996B0D" w:rsidP="00073AF8">
            <w:pPr>
              <w:jc w:val="both"/>
            </w:pPr>
          </w:p>
        </w:tc>
        <w:tc>
          <w:tcPr>
            <w:tcW w:w="308" w:type="dxa"/>
            <w:vAlign w:val="center"/>
          </w:tcPr>
          <w:p w14:paraId="71FCFE99" w14:textId="77777777" w:rsidR="00996B0D" w:rsidRPr="00874790" w:rsidRDefault="00996B0D" w:rsidP="00073AF8">
            <w:pPr>
              <w:jc w:val="both"/>
            </w:pPr>
          </w:p>
        </w:tc>
        <w:tc>
          <w:tcPr>
            <w:tcW w:w="308" w:type="dxa"/>
            <w:vAlign w:val="center"/>
          </w:tcPr>
          <w:p w14:paraId="11C02A46" w14:textId="77777777" w:rsidR="00996B0D" w:rsidRPr="00874790" w:rsidRDefault="00996B0D" w:rsidP="00073AF8">
            <w:pPr>
              <w:jc w:val="both"/>
            </w:pPr>
          </w:p>
        </w:tc>
        <w:tc>
          <w:tcPr>
            <w:tcW w:w="308" w:type="dxa"/>
            <w:vAlign w:val="center"/>
          </w:tcPr>
          <w:p w14:paraId="1422681E" w14:textId="77777777" w:rsidR="00996B0D" w:rsidRPr="00874790" w:rsidRDefault="00996B0D" w:rsidP="00073AF8">
            <w:pPr>
              <w:jc w:val="both"/>
            </w:pPr>
          </w:p>
        </w:tc>
        <w:tc>
          <w:tcPr>
            <w:tcW w:w="308" w:type="dxa"/>
            <w:vAlign w:val="center"/>
          </w:tcPr>
          <w:p w14:paraId="07011294" w14:textId="77777777" w:rsidR="00996B0D" w:rsidRPr="00874790" w:rsidRDefault="00996B0D" w:rsidP="00073AF8">
            <w:pPr>
              <w:jc w:val="both"/>
            </w:pPr>
          </w:p>
        </w:tc>
        <w:tc>
          <w:tcPr>
            <w:tcW w:w="308" w:type="dxa"/>
            <w:vAlign w:val="center"/>
          </w:tcPr>
          <w:p w14:paraId="4F327CC6" w14:textId="77777777" w:rsidR="00996B0D" w:rsidRPr="00874790" w:rsidRDefault="00996B0D" w:rsidP="00073AF8">
            <w:pPr>
              <w:jc w:val="both"/>
            </w:pPr>
          </w:p>
        </w:tc>
      </w:tr>
      <w:tr w:rsidR="00996B0D" w:rsidRPr="008B1E97" w14:paraId="0E9FFD85" w14:textId="77777777" w:rsidTr="00B34211">
        <w:trPr>
          <w:trHeight w:val="397"/>
        </w:trPr>
        <w:tc>
          <w:tcPr>
            <w:tcW w:w="2122" w:type="dxa"/>
            <w:shd w:val="clear" w:color="auto" w:fill="auto"/>
            <w:noWrap/>
            <w:vAlign w:val="center"/>
          </w:tcPr>
          <w:p w14:paraId="433650F8" w14:textId="77777777" w:rsidR="00996B0D" w:rsidRPr="008B1E97" w:rsidRDefault="00996B0D" w:rsidP="00073AF8">
            <w:pPr>
              <w:jc w:val="both"/>
            </w:pPr>
            <w:r w:rsidRPr="008B1E97">
              <w:t>Sözleşme imzalama</w:t>
            </w:r>
          </w:p>
        </w:tc>
        <w:tc>
          <w:tcPr>
            <w:tcW w:w="349" w:type="dxa"/>
            <w:vAlign w:val="center"/>
          </w:tcPr>
          <w:p w14:paraId="15CD1343" w14:textId="77777777" w:rsidR="00996B0D" w:rsidRPr="00874790" w:rsidRDefault="00996B0D" w:rsidP="00073AF8">
            <w:pPr>
              <w:jc w:val="both"/>
            </w:pPr>
          </w:p>
        </w:tc>
        <w:tc>
          <w:tcPr>
            <w:tcW w:w="307" w:type="dxa"/>
            <w:vAlign w:val="center"/>
          </w:tcPr>
          <w:p w14:paraId="7768AAA8" w14:textId="77777777" w:rsidR="00996B0D" w:rsidRPr="00874790" w:rsidRDefault="00996B0D" w:rsidP="00073AF8">
            <w:pPr>
              <w:jc w:val="both"/>
            </w:pPr>
          </w:p>
        </w:tc>
        <w:tc>
          <w:tcPr>
            <w:tcW w:w="307" w:type="dxa"/>
            <w:vAlign w:val="center"/>
          </w:tcPr>
          <w:p w14:paraId="0567ED84" w14:textId="77777777" w:rsidR="00996B0D" w:rsidRPr="00874790" w:rsidRDefault="00996B0D" w:rsidP="00073AF8">
            <w:pPr>
              <w:jc w:val="both"/>
            </w:pPr>
          </w:p>
        </w:tc>
        <w:tc>
          <w:tcPr>
            <w:tcW w:w="308" w:type="dxa"/>
            <w:vAlign w:val="center"/>
          </w:tcPr>
          <w:p w14:paraId="7F0F8571" w14:textId="77777777" w:rsidR="00996B0D" w:rsidRPr="00874790" w:rsidRDefault="00996B0D" w:rsidP="00073AF8">
            <w:pPr>
              <w:jc w:val="both"/>
            </w:pPr>
          </w:p>
        </w:tc>
        <w:tc>
          <w:tcPr>
            <w:tcW w:w="308" w:type="dxa"/>
            <w:shd w:val="clear" w:color="auto" w:fill="auto"/>
            <w:noWrap/>
            <w:vAlign w:val="center"/>
          </w:tcPr>
          <w:p w14:paraId="117F2B80" w14:textId="77777777" w:rsidR="00996B0D" w:rsidRPr="00874790" w:rsidRDefault="00996B0D" w:rsidP="00073AF8">
            <w:pPr>
              <w:jc w:val="both"/>
            </w:pPr>
          </w:p>
        </w:tc>
        <w:tc>
          <w:tcPr>
            <w:tcW w:w="308" w:type="dxa"/>
            <w:shd w:val="clear" w:color="auto" w:fill="auto"/>
            <w:noWrap/>
            <w:vAlign w:val="center"/>
          </w:tcPr>
          <w:p w14:paraId="56B49342" w14:textId="77777777" w:rsidR="00996B0D" w:rsidRPr="00874790" w:rsidRDefault="00996B0D" w:rsidP="00073AF8">
            <w:pPr>
              <w:jc w:val="both"/>
            </w:pPr>
          </w:p>
        </w:tc>
        <w:tc>
          <w:tcPr>
            <w:tcW w:w="308" w:type="dxa"/>
            <w:shd w:val="clear" w:color="auto" w:fill="auto"/>
            <w:noWrap/>
            <w:vAlign w:val="center"/>
          </w:tcPr>
          <w:p w14:paraId="688228EF" w14:textId="77777777" w:rsidR="00996B0D" w:rsidRPr="00874790" w:rsidRDefault="00996B0D" w:rsidP="00073AF8">
            <w:pPr>
              <w:jc w:val="both"/>
            </w:pPr>
          </w:p>
        </w:tc>
        <w:tc>
          <w:tcPr>
            <w:tcW w:w="308" w:type="dxa"/>
            <w:shd w:val="clear" w:color="auto" w:fill="auto"/>
            <w:noWrap/>
            <w:vAlign w:val="center"/>
          </w:tcPr>
          <w:p w14:paraId="6469507C" w14:textId="77777777" w:rsidR="00996B0D" w:rsidRPr="00874790" w:rsidRDefault="00996B0D" w:rsidP="00073AF8">
            <w:pPr>
              <w:jc w:val="both"/>
            </w:pPr>
          </w:p>
        </w:tc>
        <w:tc>
          <w:tcPr>
            <w:tcW w:w="308" w:type="dxa"/>
            <w:shd w:val="clear" w:color="auto" w:fill="auto"/>
            <w:noWrap/>
            <w:vAlign w:val="center"/>
          </w:tcPr>
          <w:p w14:paraId="374181F5" w14:textId="77777777" w:rsidR="00996B0D" w:rsidRPr="00874790" w:rsidRDefault="00996B0D" w:rsidP="00073AF8">
            <w:pPr>
              <w:jc w:val="both"/>
            </w:pPr>
          </w:p>
        </w:tc>
        <w:tc>
          <w:tcPr>
            <w:tcW w:w="308" w:type="dxa"/>
            <w:shd w:val="clear" w:color="auto" w:fill="auto"/>
            <w:noWrap/>
            <w:vAlign w:val="center"/>
          </w:tcPr>
          <w:p w14:paraId="672376D5" w14:textId="77777777" w:rsidR="00996B0D" w:rsidRPr="00874790" w:rsidRDefault="00996B0D" w:rsidP="00073AF8">
            <w:pPr>
              <w:jc w:val="both"/>
            </w:pPr>
          </w:p>
        </w:tc>
        <w:tc>
          <w:tcPr>
            <w:tcW w:w="308" w:type="dxa"/>
            <w:shd w:val="clear" w:color="auto" w:fill="auto"/>
            <w:noWrap/>
            <w:vAlign w:val="center"/>
          </w:tcPr>
          <w:p w14:paraId="5692B99F" w14:textId="77777777" w:rsidR="00996B0D" w:rsidRPr="00874790" w:rsidRDefault="00996B0D" w:rsidP="00073AF8">
            <w:pPr>
              <w:jc w:val="both"/>
            </w:pPr>
          </w:p>
        </w:tc>
        <w:tc>
          <w:tcPr>
            <w:tcW w:w="308" w:type="dxa"/>
            <w:shd w:val="clear" w:color="auto" w:fill="auto"/>
            <w:noWrap/>
            <w:vAlign w:val="center"/>
          </w:tcPr>
          <w:p w14:paraId="55E7E659" w14:textId="77777777" w:rsidR="00996B0D" w:rsidRPr="00874790" w:rsidRDefault="00996B0D" w:rsidP="00073AF8">
            <w:pPr>
              <w:jc w:val="both"/>
            </w:pPr>
          </w:p>
        </w:tc>
        <w:tc>
          <w:tcPr>
            <w:tcW w:w="308" w:type="dxa"/>
            <w:shd w:val="clear" w:color="auto" w:fill="auto"/>
            <w:noWrap/>
            <w:vAlign w:val="center"/>
          </w:tcPr>
          <w:p w14:paraId="3C7CB927" w14:textId="77777777" w:rsidR="00996B0D" w:rsidRPr="00874790" w:rsidRDefault="00996B0D" w:rsidP="00073AF8">
            <w:pPr>
              <w:jc w:val="both"/>
            </w:pPr>
          </w:p>
        </w:tc>
        <w:tc>
          <w:tcPr>
            <w:tcW w:w="308" w:type="dxa"/>
            <w:shd w:val="clear" w:color="auto" w:fill="auto"/>
            <w:noWrap/>
            <w:vAlign w:val="center"/>
          </w:tcPr>
          <w:p w14:paraId="17D7D853" w14:textId="77777777" w:rsidR="00996B0D" w:rsidRPr="00874790" w:rsidRDefault="00996B0D" w:rsidP="00073AF8">
            <w:pPr>
              <w:jc w:val="both"/>
            </w:pPr>
          </w:p>
        </w:tc>
        <w:tc>
          <w:tcPr>
            <w:tcW w:w="308" w:type="dxa"/>
            <w:shd w:val="clear" w:color="auto" w:fill="auto"/>
            <w:noWrap/>
            <w:vAlign w:val="center"/>
          </w:tcPr>
          <w:p w14:paraId="4E92A2BF" w14:textId="77777777" w:rsidR="00996B0D" w:rsidRPr="00874790" w:rsidRDefault="00996B0D" w:rsidP="00073AF8">
            <w:pPr>
              <w:jc w:val="both"/>
            </w:pPr>
          </w:p>
        </w:tc>
        <w:tc>
          <w:tcPr>
            <w:tcW w:w="308" w:type="dxa"/>
            <w:shd w:val="clear" w:color="auto" w:fill="auto"/>
            <w:noWrap/>
            <w:vAlign w:val="center"/>
          </w:tcPr>
          <w:p w14:paraId="6A7A54DF" w14:textId="77777777" w:rsidR="00996B0D" w:rsidRPr="00874790" w:rsidRDefault="00996B0D" w:rsidP="00073AF8">
            <w:pPr>
              <w:jc w:val="both"/>
            </w:pPr>
          </w:p>
        </w:tc>
        <w:tc>
          <w:tcPr>
            <w:tcW w:w="308" w:type="dxa"/>
            <w:vAlign w:val="center"/>
          </w:tcPr>
          <w:p w14:paraId="7216E6E5" w14:textId="342C7A7A" w:rsidR="00996B0D" w:rsidRPr="00874790" w:rsidRDefault="00996B0D" w:rsidP="00073AF8">
            <w:pPr>
              <w:jc w:val="both"/>
            </w:pPr>
          </w:p>
        </w:tc>
        <w:tc>
          <w:tcPr>
            <w:tcW w:w="308" w:type="dxa"/>
            <w:vAlign w:val="center"/>
          </w:tcPr>
          <w:p w14:paraId="73A4D101" w14:textId="77777777" w:rsidR="00996B0D" w:rsidRPr="00874790" w:rsidRDefault="00996B0D" w:rsidP="00073AF8">
            <w:pPr>
              <w:jc w:val="both"/>
            </w:pPr>
            <w:r w:rsidRPr="00874790">
              <w:t>X</w:t>
            </w:r>
          </w:p>
        </w:tc>
        <w:tc>
          <w:tcPr>
            <w:tcW w:w="308" w:type="dxa"/>
            <w:vAlign w:val="center"/>
          </w:tcPr>
          <w:p w14:paraId="14F31046" w14:textId="29635D3C" w:rsidR="00996B0D" w:rsidRPr="00874790" w:rsidRDefault="0037559D" w:rsidP="00073AF8">
            <w:pPr>
              <w:jc w:val="both"/>
            </w:pPr>
            <w:r>
              <w:t>X</w:t>
            </w:r>
          </w:p>
        </w:tc>
        <w:tc>
          <w:tcPr>
            <w:tcW w:w="308" w:type="dxa"/>
            <w:vAlign w:val="center"/>
          </w:tcPr>
          <w:p w14:paraId="4BC3F91D" w14:textId="77777777" w:rsidR="00996B0D" w:rsidRPr="00874790" w:rsidRDefault="00996B0D" w:rsidP="00073AF8">
            <w:pPr>
              <w:jc w:val="both"/>
            </w:pPr>
          </w:p>
        </w:tc>
        <w:tc>
          <w:tcPr>
            <w:tcW w:w="308" w:type="dxa"/>
            <w:vAlign w:val="center"/>
          </w:tcPr>
          <w:p w14:paraId="3838A367" w14:textId="77777777" w:rsidR="00996B0D" w:rsidRPr="00874790" w:rsidRDefault="00996B0D" w:rsidP="00073AF8">
            <w:pPr>
              <w:jc w:val="both"/>
            </w:pPr>
          </w:p>
        </w:tc>
        <w:tc>
          <w:tcPr>
            <w:tcW w:w="308" w:type="dxa"/>
            <w:vAlign w:val="center"/>
          </w:tcPr>
          <w:p w14:paraId="6FE18666" w14:textId="77777777" w:rsidR="00996B0D" w:rsidRPr="00874790" w:rsidRDefault="00996B0D" w:rsidP="00073AF8">
            <w:pPr>
              <w:jc w:val="both"/>
            </w:pPr>
          </w:p>
        </w:tc>
        <w:tc>
          <w:tcPr>
            <w:tcW w:w="308" w:type="dxa"/>
            <w:vAlign w:val="center"/>
          </w:tcPr>
          <w:p w14:paraId="39EDEB0B" w14:textId="77777777" w:rsidR="00996B0D" w:rsidRPr="00874790" w:rsidRDefault="00996B0D" w:rsidP="00073AF8">
            <w:pPr>
              <w:jc w:val="both"/>
            </w:pPr>
          </w:p>
        </w:tc>
        <w:tc>
          <w:tcPr>
            <w:tcW w:w="308" w:type="dxa"/>
            <w:vAlign w:val="center"/>
          </w:tcPr>
          <w:p w14:paraId="775EE5BA" w14:textId="77777777" w:rsidR="00996B0D" w:rsidRPr="00874790" w:rsidRDefault="00996B0D" w:rsidP="00073AF8">
            <w:pPr>
              <w:jc w:val="both"/>
            </w:pPr>
          </w:p>
        </w:tc>
      </w:tr>
      <w:tr w:rsidR="00996B0D" w:rsidRPr="008B1E97" w14:paraId="5F3ACDFC" w14:textId="77777777" w:rsidTr="00B34211">
        <w:trPr>
          <w:trHeight w:val="397"/>
        </w:trPr>
        <w:tc>
          <w:tcPr>
            <w:tcW w:w="2122" w:type="dxa"/>
            <w:shd w:val="clear" w:color="auto" w:fill="auto"/>
            <w:noWrap/>
            <w:vAlign w:val="center"/>
          </w:tcPr>
          <w:p w14:paraId="2ACD8EFD" w14:textId="77777777" w:rsidR="00996B0D" w:rsidRPr="008B1E97" w:rsidRDefault="00996B0D" w:rsidP="00073AF8">
            <w:pPr>
              <w:jc w:val="both"/>
            </w:pPr>
            <w:r w:rsidRPr="008B1E97">
              <w:t>Uygulama</w:t>
            </w:r>
          </w:p>
        </w:tc>
        <w:tc>
          <w:tcPr>
            <w:tcW w:w="349" w:type="dxa"/>
            <w:vAlign w:val="center"/>
          </w:tcPr>
          <w:p w14:paraId="2AF3582D" w14:textId="77777777" w:rsidR="00996B0D" w:rsidRPr="00874790" w:rsidRDefault="00996B0D" w:rsidP="00073AF8">
            <w:pPr>
              <w:jc w:val="both"/>
            </w:pPr>
          </w:p>
        </w:tc>
        <w:tc>
          <w:tcPr>
            <w:tcW w:w="307" w:type="dxa"/>
            <w:vAlign w:val="center"/>
          </w:tcPr>
          <w:p w14:paraId="548A8F23" w14:textId="77777777" w:rsidR="00996B0D" w:rsidRPr="00874790" w:rsidRDefault="00996B0D" w:rsidP="00073AF8">
            <w:pPr>
              <w:jc w:val="both"/>
            </w:pPr>
          </w:p>
        </w:tc>
        <w:tc>
          <w:tcPr>
            <w:tcW w:w="307" w:type="dxa"/>
            <w:vAlign w:val="center"/>
          </w:tcPr>
          <w:p w14:paraId="62A214EB" w14:textId="77777777" w:rsidR="00996B0D" w:rsidRPr="00874790" w:rsidRDefault="00996B0D" w:rsidP="00073AF8">
            <w:pPr>
              <w:jc w:val="both"/>
            </w:pPr>
          </w:p>
        </w:tc>
        <w:tc>
          <w:tcPr>
            <w:tcW w:w="308" w:type="dxa"/>
            <w:vAlign w:val="center"/>
          </w:tcPr>
          <w:p w14:paraId="7F096817" w14:textId="77777777" w:rsidR="00996B0D" w:rsidRPr="00874790" w:rsidRDefault="00996B0D" w:rsidP="00073AF8">
            <w:pPr>
              <w:jc w:val="both"/>
            </w:pPr>
          </w:p>
        </w:tc>
        <w:tc>
          <w:tcPr>
            <w:tcW w:w="308" w:type="dxa"/>
            <w:shd w:val="clear" w:color="auto" w:fill="auto"/>
            <w:noWrap/>
            <w:vAlign w:val="center"/>
          </w:tcPr>
          <w:p w14:paraId="26EB29B3" w14:textId="77777777" w:rsidR="00996B0D" w:rsidRPr="00874790" w:rsidRDefault="00996B0D" w:rsidP="00073AF8">
            <w:pPr>
              <w:jc w:val="both"/>
            </w:pPr>
          </w:p>
        </w:tc>
        <w:tc>
          <w:tcPr>
            <w:tcW w:w="308" w:type="dxa"/>
            <w:shd w:val="clear" w:color="auto" w:fill="auto"/>
            <w:noWrap/>
            <w:vAlign w:val="center"/>
          </w:tcPr>
          <w:p w14:paraId="26AB8EDF" w14:textId="77777777" w:rsidR="00996B0D" w:rsidRPr="00874790" w:rsidRDefault="00996B0D" w:rsidP="00073AF8">
            <w:pPr>
              <w:jc w:val="both"/>
            </w:pPr>
          </w:p>
        </w:tc>
        <w:tc>
          <w:tcPr>
            <w:tcW w:w="308" w:type="dxa"/>
            <w:shd w:val="clear" w:color="auto" w:fill="auto"/>
            <w:noWrap/>
            <w:vAlign w:val="center"/>
          </w:tcPr>
          <w:p w14:paraId="1E94C87F" w14:textId="77777777" w:rsidR="00996B0D" w:rsidRPr="00874790" w:rsidRDefault="00996B0D" w:rsidP="00073AF8">
            <w:pPr>
              <w:jc w:val="both"/>
            </w:pPr>
          </w:p>
        </w:tc>
        <w:tc>
          <w:tcPr>
            <w:tcW w:w="308" w:type="dxa"/>
            <w:shd w:val="clear" w:color="auto" w:fill="auto"/>
            <w:noWrap/>
            <w:vAlign w:val="center"/>
          </w:tcPr>
          <w:p w14:paraId="4CDC6E8D" w14:textId="77777777" w:rsidR="00996B0D" w:rsidRPr="00874790" w:rsidRDefault="00996B0D" w:rsidP="00073AF8">
            <w:pPr>
              <w:jc w:val="both"/>
            </w:pPr>
          </w:p>
        </w:tc>
        <w:tc>
          <w:tcPr>
            <w:tcW w:w="308" w:type="dxa"/>
            <w:shd w:val="clear" w:color="auto" w:fill="auto"/>
            <w:noWrap/>
            <w:vAlign w:val="center"/>
          </w:tcPr>
          <w:p w14:paraId="3F89FCD3" w14:textId="77777777" w:rsidR="00996B0D" w:rsidRPr="00874790" w:rsidRDefault="00996B0D" w:rsidP="00073AF8">
            <w:pPr>
              <w:jc w:val="both"/>
            </w:pPr>
          </w:p>
        </w:tc>
        <w:tc>
          <w:tcPr>
            <w:tcW w:w="308" w:type="dxa"/>
            <w:shd w:val="clear" w:color="auto" w:fill="auto"/>
            <w:noWrap/>
            <w:vAlign w:val="center"/>
          </w:tcPr>
          <w:p w14:paraId="2BB5102F" w14:textId="77777777" w:rsidR="00996B0D" w:rsidRPr="00874790" w:rsidRDefault="00996B0D" w:rsidP="00073AF8">
            <w:pPr>
              <w:jc w:val="both"/>
            </w:pPr>
          </w:p>
        </w:tc>
        <w:tc>
          <w:tcPr>
            <w:tcW w:w="308" w:type="dxa"/>
            <w:shd w:val="clear" w:color="auto" w:fill="auto"/>
            <w:noWrap/>
            <w:vAlign w:val="center"/>
          </w:tcPr>
          <w:p w14:paraId="5C3A9345" w14:textId="77777777" w:rsidR="00996B0D" w:rsidRPr="00874790" w:rsidRDefault="00996B0D" w:rsidP="00073AF8">
            <w:pPr>
              <w:jc w:val="both"/>
            </w:pPr>
          </w:p>
        </w:tc>
        <w:tc>
          <w:tcPr>
            <w:tcW w:w="308" w:type="dxa"/>
            <w:shd w:val="clear" w:color="auto" w:fill="auto"/>
            <w:noWrap/>
            <w:vAlign w:val="center"/>
          </w:tcPr>
          <w:p w14:paraId="4E30A0BF" w14:textId="77777777" w:rsidR="00996B0D" w:rsidRPr="00874790" w:rsidRDefault="00996B0D" w:rsidP="00073AF8">
            <w:pPr>
              <w:jc w:val="both"/>
            </w:pPr>
          </w:p>
        </w:tc>
        <w:tc>
          <w:tcPr>
            <w:tcW w:w="308" w:type="dxa"/>
            <w:shd w:val="clear" w:color="auto" w:fill="auto"/>
            <w:noWrap/>
            <w:vAlign w:val="center"/>
          </w:tcPr>
          <w:p w14:paraId="3A93A1B1" w14:textId="77777777" w:rsidR="00996B0D" w:rsidRPr="00874790" w:rsidRDefault="00996B0D" w:rsidP="00073AF8">
            <w:pPr>
              <w:jc w:val="both"/>
            </w:pPr>
          </w:p>
        </w:tc>
        <w:tc>
          <w:tcPr>
            <w:tcW w:w="308" w:type="dxa"/>
            <w:shd w:val="clear" w:color="auto" w:fill="auto"/>
            <w:noWrap/>
            <w:vAlign w:val="center"/>
          </w:tcPr>
          <w:p w14:paraId="4CAEE921" w14:textId="77777777" w:rsidR="00996B0D" w:rsidRPr="00874790" w:rsidRDefault="00996B0D" w:rsidP="00073AF8">
            <w:pPr>
              <w:jc w:val="both"/>
            </w:pPr>
          </w:p>
        </w:tc>
        <w:tc>
          <w:tcPr>
            <w:tcW w:w="308" w:type="dxa"/>
            <w:shd w:val="clear" w:color="auto" w:fill="auto"/>
            <w:noWrap/>
            <w:vAlign w:val="center"/>
          </w:tcPr>
          <w:p w14:paraId="6D326B0E" w14:textId="77777777" w:rsidR="00996B0D" w:rsidRPr="00874790" w:rsidRDefault="00996B0D" w:rsidP="00073AF8">
            <w:pPr>
              <w:jc w:val="both"/>
            </w:pPr>
          </w:p>
        </w:tc>
        <w:tc>
          <w:tcPr>
            <w:tcW w:w="308" w:type="dxa"/>
            <w:shd w:val="clear" w:color="auto" w:fill="auto"/>
            <w:noWrap/>
            <w:vAlign w:val="center"/>
          </w:tcPr>
          <w:p w14:paraId="4241F0A5" w14:textId="77777777" w:rsidR="00996B0D" w:rsidRPr="00874790" w:rsidRDefault="00996B0D" w:rsidP="00073AF8">
            <w:pPr>
              <w:jc w:val="both"/>
            </w:pPr>
          </w:p>
        </w:tc>
        <w:tc>
          <w:tcPr>
            <w:tcW w:w="308" w:type="dxa"/>
            <w:vAlign w:val="center"/>
          </w:tcPr>
          <w:p w14:paraId="76B9CDD1" w14:textId="77777777" w:rsidR="00996B0D" w:rsidRPr="00874790" w:rsidRDefault="00996B0D" w:rsidP="00073AF8">
            <w:pPr>
              <w:jc w:val="both"/>
            </w:pPr>
          </w:p>
        </w:tc>
        <w:tc>
          <w:tcPr>
            <w:tcW w:w="308" w:type="dxa"/>
            <w:vAlign w:val="center"/>
          </w:tcPr>
          <w:p w14:paraId="5119CFFF" w14:textId="63FC8223" w:rsidR="00996B0D" w:rsidRPr="00874790" w:rsidRDefault="00996B0D" w:rsidP="00073AF8">
            <w:pPr>
              <w:jc w:val="both"/>
            </w:pPr>
          </w:p>
        </w:tc>
        <w:tc>
          <w:tcPr>
            <w:tcW w:w="308" w:type="dxa"/>
            <w:vAlign w:val="center"/>
          </w:tcPr>
          <w:p w14:paraId="664D5A40" w14:textId="77777777" w:rsidR="00996B0D" w:rsidRPr="00874790" w:rsidRDefault="00996B0D" w:rsidP="00073AF8">
            <w:pPr>
              <w:jc w:val="both"/>
            </w:pPr>
            <w:r w:rsidRPr="00874790">
              <w:t>X</w:t>
            </w:r>
          </w:p>
        </w:tc>
        <w:tc>
          <w:tcPr>
            <w:tcW w:w="308" w:type="dxa"/>
            <w:vAlign w:val="center"/>
          </w:tcPr>
          <w:p w14:paraId="408C49AD" w14:textId="77777777" w:rsidR="00996B0D" w:rsidRPr="00874790" w:rsidRDefault="00996B0D" w:rsidP="00073AF8">
            <w:pPr>
              <w:jc w:val="both"/>
            </w:pPr>
            <w:r w:rsidRPr="00874790">
              <w:t>X</w:t>
            </w:r>
          </w:p>
        </w:tc>
        <w:tc>
          <w:tcPr>
            <w:tcW w:w="308" w:type="dxa"/>
            <w:vAlign w:val="center"/>
          </w:tcPr>
          <w:p w14:paraId="60F3586C" w14:textId="77777777" w:rsidR="00996B0D" w:rsidRPr="00874790" w:rsidRDefault="00996B0D" w:rsidP="00073AF8">
            <w:pPr>
              <w:jc w:val="both"/>
            </w:pPr>
            <w:r w:rsidRPr="00874790">
              <w:t>X</w:t>
            </w:r>
          </w:p>
        </w:tc>
        <w:tc>
          <w:tcPr>
            <w:tcW w:w="308" w:type="dxa"/>
            <w:vAlign w:val="center"/>
          </w:tcPr>
          <w:p w14:paraId="72941A9F" w14:textId="77777777" w:rsidR="00996B0D" w:rsidRPr="00874790" w:rsidRDefault="00996B0D" w:rsidP="00073AF8">
            <w:pPr>
              <w:jc w:val="both"/>
            </w:pPr>
            <w:r w:rsidRPr="00874790">
              <w:t>X</w:t>
            </w:r>
          </w:p>
        </w:tc>
        <w:tc>
          <w:tcPr>
            <w:tcW w:w="308" w:type="dxa"/>
            <w:vAlign w:val="center"/>
          </w:tcPr>
          <w:p w14:paraId="36CE3B7A" w14:textId="77777777" w:rsidR="00996B0D" w:rsidRPr="00874790" w:rsidRDefault="00996B0D" w:rsidP="00073AF8">
            <w:pPr>
              <w:jc w:val="both"/>
            </w:pPr>
            <w:r w:rsidRPr="00874790">
              <w:t>X</w:t>
            </w:r>
          </w:p>
        </w:tc>
        <w:tc>
          <w:tcPr>
            <w:tcW w:w="308" w:type="dxa"/>
            <w:vAlign w:val="center"/>
          </w:tcPr>
          <w:p w14:paraId="20CC7896" w14:textId="77777777" w:rsidR="00996B0D" w:rsidRPr="00874790" w:rsidRDefault="00996B0D" w:rsidP="00073AF8">
            <w:pPr>
              <w:jc w:val="both"/>
            </w:pPr>
            <w:r w:rsidRPr="00874790">
              <w:t>X</w:t>
            </w:r>
          </w:p>
        </w:tc>
      </w:tr>
    </w:tbl>
    <w:p w14:paraId="0A2245BB" w14:textId="77777777" w:rsidR="002655F2" w:rsidRDefault="002655F2" w:rsidP="00073AF8">
      <w:pPr>
        <w:jc w:val="both"/>
        <w:rPr>
          <w:b/>
        </w:rPr>
      </w:pPr>
    </w:p>
    <w:p w14:paraId="7BC601C5" w14:textId="0D7548E7" w:rsidR="00D83D9E" w:rsidRDefault="00D83D9E" w:rsidP="00073AF8">
      <w:pPr>
        <w:jc w:val="both"/>
        <w:rPr>
          <w:b/>
        </w:rPr>
      </w:pPr>
      <w:r w:rsidRPr="00D83D9E">
        <w:rPr>
          <w:b/>
        </w:rPr>
        <w:t>Ekler:</w:t>
      </w:r>
    </w:p>
    <w:p w14:paraId="677A7CC3" w14:textId="77777777" w:rsidR="00996B0D" w:rsidRPr="00D83D9E" w:rsidRDefault="00996B0D" w:rsidP="00073AF8">
      <w:pPr>
        <w:jc w:val="both"/>
        <w:rPr>
          <w:b/>
        </w:rPr>
      </w:pPr>
    </w:p>
    <w:p w14:paraId="763EDEB8" w14:textId="3CE8C3EB" w:rsidR="00D83D9E" w:rsidRPr="00D83D9E" w:rsidRDefault="00D83D9E" w:rsidP="00073AF8">
      <w:pPr>
        <w:jc w:val="both"/>
        <w:rPr>
          <w:lang w:eastAsia="en-US" w:bidi="en-US"/>
        </w:rPr>
      </w:pPr>
      <w:r w:rsidRPr="00996B0D">
        <w:rPr>
          <w:b/>
          <w:bCs/>
          <w:lang w:eastAsia="en-US" w:bidi="en-US"/>
        </w:rPr>
        <w:t>EK</w:t>
      </w:r>
      <w:r w:rsidR="00996B0D" w:rsidRPr="00996B0D">
        <w:rPr>
          <w:b/>
          <w:bCs/>
          <w:lang w:eastAsia="en-US" w:bidi="en-US"/>
        </w:rPr>
        <w:t>-</w:t>
      </w:r>
      <w:r w:rsidRPr="00996B0D">
        <w:rPr>
          <w:b/>
          <w:bCs/>
          <w:lang w:eastAsia="en-US" w:bidi="en-US"/>
        </w:rPr>
        <w:t>1:</w:t>
      </w:r>
      <w:r w:rsidRPr="00D83D9E">
        <w:rPr>
          <w:lang w:eastAsia="en-US" w:bidi="en-US"/>
        </w:rPr>
        <w:t xml:space="preserve"> Hibe Çağrı Kılavuzu </w:t>
      </w:r>
    </w:p>
    <w:p w14:paraId="64F3384B" w14:textId="463C2C1E" w:rsidR="00D83D9E" w:rsidRDefault="00D83D9E" w:rsidP="00073AF8">
      <w:pPr>
        <w:jc w:val="both"/>
        <w:rPr>
          <w:lang w:eastAsia="en-US" w:bidi="en-US"/>
        </w:rPr>
      </w:pPr>
      <w:r w:rsidRPr="00996B0D">
        <w:rPr>
          <w:b/>
          <w:bCs/>
          <w:lang w:eastAsia="en-US" w:bidi="en-US"/>
        </w:rPr>
        <w:t>EK</w:t>
      </w:r>
      <w:r w:rsidR="00996B0D" w:rsidRPr="00996B0D">
        <w:rPr>
          <w:b/>
          <w:bCs/>
          <w:lang w:eastAsia="en-US" w:bidi="en-US"/>
        </w:rPr>
        <w:t>-</w:t>
      </w:r>
      <w:r w:rsidRPr="00996B0D">
        <w:rPr>
          <w:b/>
          <w:bCs/>
          <w:lang w:eastAsia="en-US" w:bidi="en-US"/>
        </w:rPr>
        <w:t>2:</w:t>
      </w:r>
      <w:r w:rsidRPr="00D83D9E">
        <w:rPr>
          <w:lang w:eastAsia="en-US" w:bidi="en-US"/>
        </w:rPr>
        <w:t xml:space="preserve"> Teknik Şartname</w:t>
      </w:r>
    </w:p>
    <w:p w14:paraId="364F4653" w14:textId="77777777" w:rsidR="00BA325E" w:rsidRPr="00F61980" w:rsidRDefault="00BA325E" w:rsidP="00073AF8">
      <w:pPr>
        <w:jc w:val="both"/>
      </w:pPr>
      <w:r w:rsidRPr="00996B0D">
        <w:rPr>
          <w:b/>
          <w:bCs/>
        </w:rPr>
        <w:t>EK-3:</w:t>
      </w:r>
      <w:r w:rsidRPr="00F61980">
        <w:t xml:space="preserve"> İdari Şartname</w:t>
      </w:r>
    </w:p>
    <w:p w14:paraId="1A49B6B8" w14:textId="14FD1295" w:rsidR="00BA325E" w:rsidRDefault="00BA325E" w:rsidP="00073AF8">
      <w:pPr>
        <w:jc w:val="both"/>
      </w:pPr>
    </w:p>
    <w:p w14:paraId="24EE2DFE" w14:textId="60673985" w:rsidR="00996B0D" w:rsidRDefault="00996B0D" w:rsidP="00073AF8">
      <w:pPr>
        <w:jc w:val="both"/>
      </w:pPr>
    </w:p>
    <w:p w14:paraId="731691C2" w14:textId="43E2B5A3" w:rsidR="00996B0D" w:rsidRDefault="00996B0D" w:rsidP="00073AF8">
      <w:pPr>
        <w:jc w:val="both"/>
      </w:pPr>
    </w:p>
    <w:p w14:paraId="6B5F1949" w14:textId="3A59F503" w:rsidR="00996B0D" w:rsidRDefault="00996B0D" w:rsidP="00073AF8">
      <w:pPr>
        <w:jc w:val="both"/>
      </w:pPr>
    </w:p>
    <w:p w14:paraId="281958B8" w14:textId="6F6D6282" w:rsidR="00996B0D" w:rsidRDefault="00996B0D" w:rsidP="00073AF8">
      <w:pPr>
        <w:jc w:val="both"/>
      </w:pPr>
    </w:p>
    <w:p w14:paraId="526902FF" w14:textId="21A4CE86" w:rsidR="00996B0D" w:rsidRDefault="00996B0D" w:rsidP="00073AF8">
      <w:pPr>
        <w:jc w:val="both"/>
      </w:pPr>
    </w:p>
    <w:p w14:paraId="4A93B502" w14:textId="1F93EEC3" w:rsidR="00996B0D" w:rsidRDefault="00996B0D" w:rsidP="00073AF8">
      <w:pPr>
        <w:jc w:val="both"/>
      </w:pPr>
    </w:p>
    <w:p w14:paraId="093B6AF0" w14:textId="05293793" w:rsidR="00996B0D" w:rsidRDefault="00996B0D" w:rsidP="00073AF8">
      <w:pPr>
        <w:jc w:val="both"/>
      </w:pPr>
    </w:p>
    <w:p w14:paraId="1945B4D5" w14:textId="22370C39" w:rsidR="004918FB" w:rsidRDefault="004918FB" w:rsidP="00073AF8">
      <w:pPr>
        <w:jc w:val="both"/>
      </w:pPr>
    </w:p>
    <w:p w14:paraId="34DCAD11" w14:textId="10E82E29" w:rsidR="004918FB" w:rsidRDefault="004918FB" w:rsidP="00073AF8">
      <w:pPr>
        <w:jc w:val="both"/>
      </w:pPr>
    </w:p>
    <w:p w14:paraId="363F8B39" w14:textId="1F809BA7" w:rsidR="004918FB" w:rsidRDefault="004918FB" w:rsidP="00073AF8">
      <w:pPr>
        <w:jc w:val="both"/>
      </w:pPr>
    </w:p>
    <w:p w14:paraId="23E02AF0" w14:textId="69DC07C9" w:rsidR="00874790" w:rsidRDefault="00874790" w:rsidP="00073AF8">
      <w:pPr>
        <w:jc w:val="both"/>
      </w:pPr>
    </w:p>
    <w:p w14:paraId="3923989D" w14:textId="77777777" w:rsidR="00874790" w:rsidRDefault="00874790" w:rsidP="00073AF8">
      <w:pPr>
        <w:jc w:val="both"/>
      </w:pPr>
    </w:p>
    <w:p w14:paraId="562B190E" w14:textId="4E6D12F0" w:rsidR="004918FB" w:rsidRDefault="004918FB" w:rsidP="00073AF8">
      <w:pPr>
        <w:jc w:val="both"/>
      </w:pPr>
    </w:p>
    <w:p w14:paraId="497C6DC2" w14:textId="458B8CE2" w:rsidR="004918FB" w:rsidRDefault="004918FB" w:rsidP="00073AF8">
      <w:pPr>
        <w:jc w:val="both"/>
      </w:pPr>
    </w:p>
    <w:p w14:paraId="15A8990A" w14:textId="0003CD6F" w:rsidR="004918FB" w:rsidRDefault="004918FB" w:rsidP="00073AF8">
      <w:pPr>
        <w:jc w:val="both"/>
      </w:pPr>
    </w:p>
    <w:p w14:paraId="26B294EB" w14:textId="351BE948" w:rsidR="004918FB" w:rsidRPr="00F501F6" w:rsidRDefault="004918FB" w:rsidP="00073AF8">
      <w:pPr>
        <w:jc w:val="center"/>
        <w:rPr>
          <w:b/>
          <w:sz w:val="32"/>
          <w:szCs w:val="32"/>
        </w:rPr>
      </w:pPr>
      <w:r w:rsidRPr="00F501F6">
        <w:rPr>
          <w:b/>
          <w:sz w:val="32"/>
          <w:szCs w:val="32"/>
        </w:rPr>
        <w:lastRenderedPageBreak/>
        <w:t>2026 YILI</w:t>
      </w:r>
    </w:p>
    <w:p w14:paraId="2C07D31D" w14:textId="77777777" w:rsidR="004918FB" w:rsidRPr="00F501F6" w:rsidRDefault="004918FB" w:rsidP="00073AF8">
      <w:pPr>
        <w:jc w:val="center"/>
        <w:rPr>
          <w:b/>
          <w:sz w:val="32"/>
          <w:szCs w:val="32"/>
        </w:rPr>
      </w:pPr>
    </w:p>
    <w:p w14:paraId="433ACDE9" w14:textId="59AF1ADE" w:rsidR="004918FB" w:rsidRPr="00F501F6" w:rsidRDefault="004918FB" w:rsidP="00073AF8">
      <w:pPr>
        <w:spacing w:after="120"/>
        <w:jc w:val="center"/>
        <w:rPr>
          <w:bCs/>
        </w:rPr>
      </w:pPr>
      <w:r>
        <w:rPr>
          <w:b/>
          <w:sz w:val="32"/>
          <w:szCs w:val="32"/>
        </w:rPr>
        <w:t>SABİT SU TANKI</w:t>
      </w:r>
    </w:p>
    <w:p w14:paraId="41FA3D55" w14:textId="77777777" w:rsidR="004918FB" w:rsidRPr="00F501F6" w:rsidRDefault="004918FB" w:rsidP="00073AF8">
      <w:pPr>
        <w:jc w:val="center"/>
        <w:rPr>
          <w:b/>
          <w:sz w:val="32"/>
          <w:szCs w:val="32"/>
        </w:rPr>
      </w:pPr>
      <w:r w:rsidRPr="00F501F6">
        <w:rPr>
          <w:b/>
          <w:sz w:val="32"/>
          <w:szCs w:val="32"/>
        </w:rPr>
        <w:t>HİBE PROGRAMI</w:t>
      </w:r>
    </w:p>
    <w:p w14:paraId="380FCFFA" w14:textId="77777777" w:rsidR="004918FB" w:rsidRDefault="004918FB" w:rsidP="00073AF8">
      <w:pPr>
        <w:jc w:val="center"/>
      </w:pPr>
    </w:p>
    <w:p w14:paraId="51AA8B73" w14:textId="77777777" w:rsidR="004918FB" w:rsidRDefault="004918FB" w:rsidP="00073AF8">
      <w:pPr>
        <w:jc w:val="center"/>
      </w:pPr>
    </w:p>
    <w:p w14:paraId="16B4AE9F" w14:textId="77777777" w:rsidR="004918FB" w:rsidRPr="00454C33" w:rsidRDefault="004918FB" w:rsidP="00073AF8">
      <w:pPr>
        <w:jc w:val="center"/>
        <w:rPr>
          <w:b/>
          <w:sz w:val="32"/>
          <w:szCs w:val="32"/>
        </w:rPr>
      </w:pPr>
      <w:r w:rsidRPr="00874790">
        <w:t>I. Hibe Çağrısı</w:t>
      </w:r>
    </w:p>
    <w:p w14:paraId="6E66266D" w14:textId="77777777" w:rsidR="004918FB" w:rsidRDefault="004918FB" w:rsidP="00073AF8">
      <w:pPr>
        <w:jc w:val="center"/>
        <w:rPr>
          <w:b/>
          <w:sz w:val="32"/>
          <w:szCs w:val="32"/>
        </w:rPr>
      </w:pPr>
    </w:p>
    <w:p w14:paraId="40F589C1" w14:textId="77777777" w:rsidR="004918FB" w:rsidRDefault="004918FB" w:rsidP="00073AF8">
      <w:pPr>
        <w:jc w:val="both"/>
        <w:rPr>
          <w:b/>
          <w:sz w:val="32"/>
          <w:szCs w:val="32"/>
        </w:rPr>
      </w:pPr>
    </w:p>
    <w:p w14:paraId="64AF036B" w14:textId="2DA6A312" w:rsidR="00532D87" w:rsidRDefault="00532D87" w:rsidP="00073AF8">
      <w:pPr>
        <w:jc w:val="both"/>
        <w:rPr>
          <w:b/>
          <w:sz w:val="32"/>
          <w:szCs w:val="32"/>
        </w:rPr>
      </w:pPr>
    </w:p>
    <w:p w14:paraId="6CCABD02" w14:textId="38C1DCE7" w:rsidR="004918FB" w:rsidRDefault="004918FB" w:rsidP="00073AF8">
      <w:pPr>
        <w:jc w:val="both"/>
        <w:rPr>
          <w:b/>
          <w:sz w:val="32"/>
          <w:szCs w:val="32"/>
        </w:rPr>
      </w:pPr>
    </w:p>
    <w:p w14:paraId="00446868" w14:textId="5B661321" w:rsidR="004918FB" w:rsidRDefault="004918FB" w:rsidP="00073AF8">
      <w:pPr>
        <w:jc w:val="both"/>
        <w:rPr>
          <w:b/>
          <w:sz w:val="32"/>
          <w:szCs w:val="32"/>
        </w:rPr>
      </w:pPr>
    </w:p>
    <w:p w14:paraId="75F8BF6A" w14:textId="62D43958" w:rsidR="004918FB" w:rsidRDefault="004918FB" w:rsidP="00073AF8">
      <w:pPr>
        <w:jc w:val="both"/>
        <w:rPr>
          <w:b/>
          <w:sz w:val="32"/>
          <w:szCs w:val="32"/>
        </w:rPr>
      </w:pPr>
    </w:p>
    <w:p w14:paraId="02A8DE48" w14:textId="4F4655D0" w:rsidR="004918FB" w:rsidRDefault="004918FB" w:rsidP="00073AF8">
      <w:pPr>
        <w:jc w:val="both"/>
        <w:rPr>
          <w:b/>
          <w:sz w:val="32"/>
          <w:szCs w:val="32"/>
        </w:rPr>
      </w:pPr>
    </w:p>
    <w:p w14:paraId="5856FD54" w14:textId="2F9901AD" w:rsidR="00DB6A5C" w:rsidRDefault="00DB6A5C" w:rsidP="00073AF8">
      <w:pPr>
        <w:jc w:val="both"/>
        <w:rPr>
          <w:b/>
          <w:sz w:val="32"/>
          <w:szCs w:val="32"/>
        </w:rPr>
      </w:pPr>
    </w:p>
    <w:p w14:paraId="1BE21202" w14:textId="085FC181" w:rsidR="00DB6A5C" w:rsidRDefault="00DB6A5C" w:rsidP="00073AF8">
      <w:pPr>
        <w:jc w:val="both"/>
        <w:rPr>
          <w:b/>
          <w:sz w:val="32"/>
          <w:szCs w:val="32"/>
        </w:rPr>
      </w:pPr>
    </w:p>
    <w:p w14:paraId="5C8F239D" w14:textId="531BA239" w:rsidR="00DB6A5C" w:rsidRDefault="00DB6A5C" w:rsidP="00073AF8">
      <w:pPr>
        <w:jc w:val="both"/>
        <w:rPr>
          <w:b/>
          <w:sz w:val="32"/>
          <w:szCs w:val="32"/>
        </w:rPr>
      </w:pPr>
    </w:p>
    <w:p w14:paraId="662B36FA" w14:textId="651CCD32" w:rsidR="00DB6A5C" w:rsidRDefault="00DB6A5C" w:rsidP="00073AF8">
      <w:pPr>
        <w:jc w:val="both"/>
        <w:rPr>
          <w:b/>
          <w:sz w:val="32"/>
          <w:szCs w:val="32"/>
        </w:rPr>
      </w:pPr>
    </w:p>
    <w:p w14:paraId="1CF8D281" w14:textId="423916D3" w:rsidR="00DB6A5C" w:rsidRDefault="00DB6A5C" w:rsidP="00073AF8">
      <w:pPr>
        <w:jc w:val="both"/>
        <w:rPr>
          <w:b/>
          <w:sz w:val="32"/>
          <w:szCs w:val="32"/>
        </w:rPr>
      </w:pPr>
    </w:p>
    <w:p w14:paraId="232D72E6" w14:textId="235C51DF" w:rsidR="00DB6A5C" w:rsidRDefault="00DB6A5C" w:rsidP="00073AF8">
      <w:pPr>
        <w:jc w:val="both"/>
        <w:rPr>
          <w:b/>
          <w:sz w:val="32"/>
          <w:szCs w:val="32"/>
        </w:rPr>
      </w:pPr>
    </w:p>
    <w:p w14:paraId="27BD99BA" w14:textId="77777777" w:rsidR="00DB6A5C" w:rsidRDefault="00DB6A5C" w:rsidP="00073AF8">
      <w:pPr>
        <w:jc w:val="both"/>
        <w:rPr>
          <w:b/>
          <w:sz w:val="32"/>
          <w:szCs w:val="32"/>
        </w:rPr>
      </w:pPr>
    </w:p>
    <w:p w14:paraId="5427EA7B" w14:textId="1B09A361" w:rsidR="004918FB" w:rsidRDefault="004918FB" w:rsidP="00073AF8">
      <w:pPr>
        <w:jc w:val="both"/>
        <w:rPr>
          <w:b/>
          <w:sz w:val="32"/>
          <w:szCs w:val="32"/>
        </w:rPr>
      </w:pPr>
    </w:p>
    <w:p w14:paraId="5BCD7D27" w14:textId="754734DB" w:rsidR="00073AF8" w:rsidRDefault="00073AF8" w:rsidP="00073AF8">
      <w:pPr>
        <w:jc w:val="both"/>
        <w:rPr>
          <w:b/>
          <w:sz w:val="32"/>
          <w:szCs w:val="32"/>
        </w:rPr>
      </w:pPr>
    </w:p>
    <w:p w14:paraId="47C3A0C8" w14:textId="4DE7FFF2" w:rsidR="00073AF8" w:rsidRDefault="00073AF8" w:rsidP="00073AF8">
      <w:pPr>
        <w:jc w:val="both"/>
        <w:rPr>
          <w:b/>
          <w:sz w:val="32"/>
          <w:szCs w:val="32"/>
        </w:rPr>
      </w:pPr>
    </w:p>
    <w:p w14:paraId="5852CA1E" w14:textId="771D8455" w:rsidR="003704EE" w:rsidRDefault="003704EE" w:rsidP="00073AF8">
      <w:pPr>
        <w:jc w:val="both"/>
        <w:rPr>
          <w:b/>
          <w:sz w:val="32"/>
          <w:szCs w:val="32"/>
        </w:rPr>
      </w:pPr>
    </w:p>
    <w:p w14:paraId="426AA099" w14:textId="02C9E073" w:rsidR="003704EE" w:rsidRDefault="003704EE" w:rsidP="00073AF8">
      <w:pPr>
        <w:jc w:val="both"/>
        <w:rPr>
          <w:b/>
          <w:sz w:val="32"/>
          <w:szCs w:val="32"/>
        </w:rPr>
      </w:pPr>
    </w:p>
    <w:p w14:paraId="15B460A4" w14:textId="7075EF2A" w:rsidR="003704EE" w:rsidRDefault="003704EE" w:rsidP="00073AF8">
      <w:pPr>
        <w:jc w:val="both"/>
        <w:rPr>
          <w:b/>
          <w:sz w:val="32"/>
          <w:szCs w:val="32"/>
        </w:rPr>
      </w:pPr>
    </w:p>
    <w:p w14:paraId="776515B1" w14:textId="17143683" w:rsidR="003704EE" w:rsidRDefault="003704EE" w:rsidP="00073AF8">
      <w:pPr>
        <w:jc w:val="both"/>
        <w:rPr>
          <w:b/>
          <w:sz w:val="32"/>
          <w:szCs w:val="32"/>
        </w:rPr>
      </w:pPr>
    </w:p>
    <w:p w14:paraId="7D7BF529" w14:textId="51D02EE0" w:rsidR="003704EE" w:rsidRDefault="003704EE" w:rsidP="00073AF8">
      <w:pPr>
        <w:jc w:val="both"/>
        <w:rPr>
          <w:b/>
          <w:sz w:val="32"/>
          <w:szCs w:val="32"/>
        </w:rPr>
      </w:pPr>
    </w:p>
    <w:p w14:paraId="3D912DF8" w14:textId="25A29CC6" w:rsidR="004918FB" w:rsidRDefault="004918FB" w:rsidP="00073AF8">
      <w:pPr>
        <w:jc w:val="both"/>
        <w:rPr>
          <w:b/>
          <w:sz w:val="32"/>
          <w:szCs w:val="32"/>
        </w:rPr>
      </w:pPr>
    </w:p>
    <w:p w14:paraId="6A651452" w14:textId="77777777" w:rsidR="00874790" w:rsidRDefault="00874790" w:rsidP="00073AF8">
      <w:pPr>
        <w:jc w:val="both"/>
        <w:rPr>
          <w:b/>
          <w:sz w:val="32"/>
          <w:szCs w:val="32"/>
        </w:rPr>
      </w:pPr>
    </w:p>
    <w:p w14:paraId="6B66B895" w14:textId="46933CCD" w:rsidR="0003092E" w:rsidRDefault="0003092E" w:rsidP="00073AF8">
      <w:pPr>
        <w:jc w:val="both"/>
        <w:rPr>
          <w:b/>
          <w:sz w:val="32"/>
          <w:szCs w:val="32"/>
        </w:rPr>
      </w:pPr>
    </w:p>
    <w:p w14:paraId="19906DE6" w14:textId="77777777" w:rsidR="0003092E" w:rsidRDefault="0003092E" w:rsidP="00073AF8">
      <w:pPr>
        <w:jc w:val="both"/>
        <w:rPr>
          <w:b/>
          <w:sz w:val="32"/>
          <w:szCs w:val="32"/>
        </w:rPr>
      </w:pPr>
    </w:p>
    <w:p w14:paraId="3F576703" w14:textId="71496964" w:rsidR="00AF3472" w:rsidRPr="00073AF8" w:rsidRDefault="00AF3472" w:rsidP="00073AF8">
      <w:pPr>
        <w:jc w:val="both"/>
        <w:rPr>
          <w:b/>
          <w:sz w:val="32"/>
          <w:szCs w:val="32"/>
          <w:lang w:eastAsia="en-US" w:bidi="en-US"/>
        </w:rPr>
      </w:pPr>
      <w:r w:rsidRPr="00073AF8">
        <w:rPr>
          <w:b/>
          <w:sz w:val="32"/>
          <w:szCs w:val="32"/>
          <w:lang w:eastAsia="en-US" w:bidi="en-US"/>
        </w:rPr>
        <w:t>İl Adı</w:t>
      </w:r>
      <w:r w:rsidRPr="00073AF8">
        <w:rPr>
          <w:b/>
          <w:sz w:val="32"/>
          <w:szCs w:val="32"/>
          <w:lang w:eastAsia="en-US" w:bidi="en-US"/>
        </w:rPr>
        <w:tab/>
        <w:t>: Osmaniye</w:t>
      </w:r>
    </w:p>
    <w:p w14:paraId="1717B921" w14:textId="6DA515FC" w:rsidR="00AF3472" w:rsidRPr="00073AF8" w:rsidRDefault="00AF3472" w:rsidP="00073AF8">
      <w:pPr>
        <w:jc w:val="both"/>
        <w:rPr>
          <w:b/>
          <w:sz w:val="32"/>
          <w:szCs w:val="32"/>
          <w:lang w:eastAsia="en-US" w:bidi="en-US"/>
        </w:rPr>
      </w:pPr>
      <w:r w:rsidRPr="00073AF8">
        <w:rPr>
          <w:b/>
          <w:sz w:val="32"/>
          <w:szCs w:val="32"/>
          <w:lang w:eastAsia="en-US" w:bidi="en-US"/>
        </w:rPr>
        <w:t>EKK Adı</w:t>
      </w:r>
      <w:r w:rsidRPr="00073AF8">
        <w:rPr>
          <w:b/>
          <w:sz w:val="32"/>
          <w:szCs w:val="32"/>
          <w:lang w:eastAsia="en-US" w:bidi="en-US"/>
        </w:rPr>
        <w:tab/>
        <w:t xml:space="preserve">: </w:t>
      </w:r>
      <w:r w:rsidR="00B3729E" w:rsidRPr="00073AF8">
        <w:rPr>
          <w:b/>
          <w:sz w:val="32"/>
          <w:szCs w:val="32"/>
          <w:lang w:eastAsia="en-US" w:bidi="en-US"/>
        </w:rPr>
        <w:t xml:space="preserve">Bahçe, Düziçi, </w:t>
      </w:r>
      <w:proofErr w:type="spellStart"/>
      <w:r w:rsidR="00B3729E" w:rsidRPr="00073AF8">
        <w:rPr>
          <w:b/>
          <w:sz w:val="32"/>
          <w:szCs w:val="32"/>
          <w:lang w:eastAsia="en-US" w:bidi="en-US"/>
        </w:rPr>
        <w:t>Hasanbeyli</w:t>
      </w:r>
      <w:proofErr w:type="spellEnd"/>
      <w:r w:rsidR="00B3729E" w:rsidRPr="00073AF8">
        <w:rPr>
          <w:b/>
          <w:sz w:val="32"/>
          <w:szCs w:val="32"/>
          <w:lang w:eastAsia="en-US" w:bidi="en-US"/>
        </w:rPr>
        <w:t xml:space="preserve">, </w:t>
      </w:r>
      <w:r w:rsidRPr="00073AF8">
        <w:rPr>
          <w:b/>
          <w:sz w:val="32"/>
          <w:szCs w:val="32"/>
          <w:lang w:eastAsia="en-US" w:bidi="en-US"/>
        </w:rPr>
        <w:t xml:space="preserve">Kadirli, Merkez, </w:t>
      </w:r>
      <w:proofErr w:type="spellStart"/>
      <w:r w:rsidRPr="00073AF8">
        <w:rPr>
          <w:b/>
          <w:sz w:val="32"/>
          <w:szCs w:val="32"/>
          <w:lang w:eastAsia="en-US" w:bidi="en-US"/>
        </w:rPr>
        <w:t>Sumbas</w:t>
      </w:r>
      <w:proofErr w:type="spellEnd"/>
    </w:p>
    <w:p w14:paraId="0425F511" w14:textId="315430D5" w:rsidR="00AF3472" w:rsidRDefault="00AF3472" w:rsidP="00073AF8">
      <w:pPr>
        <w:jc w:val="both"/>
        <w:rPr>
          <w:b/>
          <w:sz w:val="32"/>
          <w:szCs w:val="32"/>
          <w:lang w:eastAsia="en-US" w:bidi="en-US"/>
        </w:rPr>
      </w:pPr>
      <w:r w:rsidRPr="00073AF8">
        <w:rPr>
          <w:b/>
          <w:sz w:val="32"/>
          <w:szCs w:val="32"/>
          <w:lang w:eastAsia="en-US" w:bidi="en-US"/>
        </w:rPr>
        <w:t>Tarih</w:t>
      </w:r>
      <w:r w:rsidRPr="00073AF8">
        <w:rPr>
          <w:b/>
          <w:sz w:val="32"/>
          <w:szCs w:val="32"/>
          <w:lang w:eastAsia="en-US" w:bidi="en-US"/>
        </w:rPr>
        <w:tab/>
        <w:t xml:space="preserve">: </w:t>
      </w:r>
      <w:r w:rsidR="00754A29">
        <w:rPr>
          <w:b/>
          <w:sz w:val="32"/>
          <w:szCs w:val="32"/>
          <w:lang w:eastAsia="en-US" w:bidi="en-US"/>
        </w:rPr>
        <w:t>11</w:t>
      </w:r>
      <w:r w:rsidR="00820638">
        <w:rPr>
          <w:b/>
          <w:sz w:val="32"/>
          <w:szCs w:val="32"/>
          <w:lang w:eastAsia="en-US" w:bidi="en-US"/>
        </w:rPr>
        <w:t>/03</w:t>
      </w:r>
      <w:r w:rsidR="00820638" w:rsidRPr="00311184">
        <w:rPr>
          <w:b/>
          <w:sz w:val="32"/>
          <w:szCs w:val="32"/>
          <w:lang w:eastAsia="en-US" w:bidi="en-US"/>
        </w:rPr>
        <w:t>/2026</w:t>
      </w:r>
    </w:p>
    <w:p w14:paraId="2B5BEEFE" w14:textId="77777777" w:rsidR="003B22EA" w:rsidRPr="00073AF8" w:rsidRDefault="003B22EA" w:rsidP="00073AF8">
      <w:pPr>
        <w:jc w:val="both"/>
        <w:rPr>
          <w:b/>
          <w:color w:val="FF0000"/>
          <w:sz w:val="32"/>
          <w:szCs w:val="32"/>
          <w:lang w:eastAsia="en-US" w:bidi="en-US"/>
        </w:rPr>
      </w:pPr>
    </w:p>
    <w:p w14:paraId="53A782D9" w14:textId="41E4C9B6" w:rsidR="00073AF8" w:rsidRDefault="00466611" w:rsidP="00073AF8">
      <w:pPr>
        <w:jc w:val="center"/>
        <w:rPr>
          <w:b/>
        </w:rPr>
      </w:pPr>
      <w:r>
        <w:rPr>
          <w:b/>
        </w:rPr>
        <w:lastRenderedPageBreak/>
        <w:t>SABİT SU TANKI</w:t>
      </w:r>
    </w:p>
    <w:p w14:paraId="4F9DACBA" w14:textId="181DD1A0" w:rsidR="00FB4668" w:rsidRPr="00AD21C8" w:rsidRDefault="00073AF8" w:rsidP="00073AF8">
      <w:pPr>
        <w:jc w:val="center"/>
        <w:rPr>
          <w:b/>
        </w:rPr>
      </w:pPr>
      <w:r w:rsidRPr="009E164D">
        <w:rPr>
          <w:b/>
          <w:bCs/>
        </w:rPr>
        <w:t>2026/1 HİBE ÇAĞRI KILAVUZU</w:t>
      </w:r>
    </w:p>
    <w:p w14:paraId="6EF83974" w14:textId="77777777" w:rsidR="00FB4668" w:rsidRPr="000556B1" w:rsidRDefault="00FB4668" w:rsidP="00073AF8">
      <w:pPr>
        <w:jc w:val="both"/>
        <w:rPr>
          <w:b/>
        </w:rPr>
      </w:pPr>
    </w:p>
    <w:p w14:paraId="4136ADB8" w14:textId="77777777" w:rsidR="00E25486" w:rsidRPr="00F94F78" w:rsidRDefault="00E25486" w:rsidP="00E25486">
      <w:pPr>
        <w:tabs>
          <w:tab w:val="left" w:pos="2977"/>
          <w:tab w:val="left" w:pos="3261"/>
        </w:tabs>
      </w:pPr>
      <w:r w:rsidRPr="000556B1">
        <w:rPr>
          <w:b/>
        </w:rPr>
        <w:t>Hibe İlan Tarihi</w:t>
      </w:r>
      <w:r w:rsidRPr="000556B1">
        <w:rPr>
          <w:b/>
        </w:rPr>
        <w:tab/>
      </w:r>
      <w:r>
        <w:rPr>
          <w:b/>
        </w:rPr>
        <w:t xml:space="preserve">: </w:t>
      </w:r>
      <w:r w:rsidRPr="00311184">
        <w:t>16</w:t>
      </w:r>
      <w:r w:rsidRPr="00F94F78">
        <w:t>/03/2026</w:t>
      </w:r>
    </w:p>
    <w:p w14:paraId="69B332A6" w14:textId="77777777" w:rsidR="00E25486" w:rsidRPr="00F94F78" w:rsidRDefault="00E25486" w:rsidP="00E25486">
      <w:pPr>
        <w:tabs>
          <w:tab w:val="left" w:pos="2977"/>
          <w:tab w:val="left" w:pos="3261"/>
        </w:tabs>
      </w:pPr>
      <w:r w:rsidRPr="00F94F78">
        <w:rPr>
          <w:b/>
        </w:rPr>
        <w:t>Başvuru Başlangıç Tarihi</w:t>
      </w:r>
      <w:r w:rsidRPr="00F94F78">
        <w:rPr>
          <w:b/>
        </w:rPr>
        <w:tab/>
        <w:t xml:space="preserve">: </w:t>
      </w:r>
      <w:r w:rsidRPr="00F94F78">
        <w:t>23/032026</w:t>
      </w:r>
    </w:p>
    <w:p w14:paraId="1AAAFD19" w14:textId="5D498E68" w:rsidR="00E25486" w:rsidRPr="00F20B9B" w:rsidRDefault="00E25486" w:rsidP="00E25486">
      <w:pPr>
        <w:tabs>
          <w:tab w:val="left" w:pos="2977"/>
          <w:tab w:val="left" w:pos="3261"/>
        </w:tabs>
        <w:jc w:val="both"/>
      </w:pPr>
      <w:r w:rsidRPr="00F94F78">
        <w:rPr>
          <w:b/>
        </w:rPr>
        <w:t>Başvuru Bitiş Tarihi</w:t>
      </w:r>
      <w:r w:rsidRPr="00F94F78">
        <w:rPr>
          <w:b/>
        </w:rPr>
        <w:tab/>
        <w:t xml:space="preserve">: </w:t>
      </w:r>
      <w:r w:rsidR="00754A29">
        <w:t>17</w:t>
      </w:r>
      <w:r w:rsidRPr="00F94F78">
        <w:t>/04</w:t>
      </w:r>
      <w:r w:rsidRPr="00F94F78">
        <w:rPr>
          <w:b/>
        </w:rPr>
        <w:t>/</w:t>
      </w:r>
      <w:r w:rsidRPr="00F94F78">
        <w:t>2026</w:t>
      </w:r>
      <w:r>
        <w:t xml:space="preserve"> </w:t>
      </w:r>
    </w:p>
    <w:p w14:paraId="2CBC660D" w14:textId="77777777" w:rsidR="00E25486" w:rsidRDefault="00E25486" w:rsidP="00E25486">
      <w:pPr>
        <w:tabs>
          <w:tab w:val="left" w:pos="2977"/>
          <w:tab w:val="left" w:pos="3261"/>
        </w:tabs>
        <w:ind w:left="2977" w:hanging="2977"/>
        <w:jc w:val="both"/>
      </w:pPr>
      <w:r w:rsidRPr="00AD21C8">
        <w:rPr>
          <w:b/>
        </w:rPr>
        <w:t>Başvuru Yeri</w:t>
      </w:r>
      <w:r w:rsidRPr="00AD21C8">
        <w:rPr>
          <w:b/>
        </w:rPr>
        <w:tab/>
        <w:t>:</w:t>
      </w:r>
      <w:r>
        <w:rPr>
          <w:b/>
        </w:rPr>
        <w:t xml:space="preserve"> </w:t>
      </w:r>
      <w:r>
        <w:t xml:space="preserve">Osmaniye İl Tarım ve Orman Müdürlüğü ile </w:t>
      </w:r>
      <w:r w:rsidRPr="00F96FF8">
        <w:t xml:space="preserve">Bahçe, Düziçi, </w:t>
      </w:r>
      <w:proofErr w:type="spellStart"/>
      <w:r w:rsidRPr="00F96FF8">
        <w:t>Hasanbeyli</w:t>
      </w:r>
      <w:proofErr w:type="spellEnd"/>
      <w:r>
        <w:t>,</w:t>
      </w:r>
      <w:r w:rsidRPr="00F96FF8">
        <w:t xml:space="preserve"> </w:t>
      </w:r>
      <w:r>
        <w:t xml:space="preserve">Kadirli ve </w:t>
      </w:r>
      <w:proofErr w:type="spellStart"/>
      <w:r>
        <w:t>Sumbas</w:t>
      </w:r>
      <w:proofErr w:type="spellEnd"/>
      <w:r w:rsidRPr="00AD21C8">
        <w:t xml:space="preserve"> İlçe Tarım ve Orman Müdürlü</w:t>
      </w:r>
      <w:r>
        <w:t>ğü</w:t>
      </w:r>
    </w:p>
    <w:p w14:paraId="78D83DAE" w14:textId="77777777" w:rsidR="00073AF8" w:rsidRDefault="00073AF8" w:rsidP="00073AF8">
      <w:pPr>
        <w:pStyle w:val="Balk1"/>
        <w:ind w:left="0"/>
        <w:jc w:val="both"/>
        <w:rPr>
          <w:rFonts w:ascii="Times New Roman" w:hAnsi="Times New Roman"/>
          <w:sz w:val="24"/>
          <w:szCs w:val="24"/>
          <w:lang w:val="tr-TR"/>
        </w:rPr>
      </w:pPr>
    </w:p>
    <w:p w14:paraId="082AAB0A" w14:textId="30861FFB" w:rsidR="00073AF8" w:rsidRDefault="00FB4668" w:rsidP="008E4F42">
      <w:pPr>
        <w:pStyle w:val="Balk1"/>
        <w:numPr>
          <w:ilvl w:val="0"/>
          <w:numId w:val="83"/>
        </w:numPr>
        <w:jc w:val="both"/>
        <w:rPr>
          <w:rFonts w:ascii="Times New Roman" w:hAnsi="Times New Roman"/>
          <w:sz w:val="24"/>
          <w:szCs w:val="24"/>
          <w:lang w:val="tr-TR"/>
        </w:rPr>
      </w:pPr>
      <w:r w:rsidRPr="00AD21C8">
        <w:rPr>
          <w:rFonts w:ascii="Times New Roman" w:hAnsi="Times New Roman"/>
          <w:sz w:val="24"/>
          <w:szCs w:val="24"/>
          <w:lang w:val="tr-TR"/>
        </w:rPr>
        <w:t>Giriş</w:t>
      </w:r>
    </w:p>
    <w:p w14:paraId="2485A33F" w14:textId="77777777" w:rsidR="00073AF8" w:rsidRPr="00073AF8" w:rsidRDefault="00073AF8" w:rsidP="00073AF8">
      <w:pPr>
        <w:rPr>
          <w:lang w:eastAsia="x-none"/>
        </w:rPr>
      </w:pPr>
    </w:p>
    <w:p w14:paraId="0F6317D8" w14:textId="35D4712B" w:rsidR="00FB4668" w:rsidRDefault="00FB4668" w:rsidP="00073AF8">
      <w:pPr>
        <w:pStyle w:val="AralkYok"/>
        <w:ind w:firstLine="360"/>
        <w:jc w:val="both"/>
        <w:rPr>
          <w:rFonts w:ascii="Times New Roman" w:hAnsi="Times New Roman" w:cs="Times New Roman"/>
          <w:kern w:val="3"/>
          <w:sz w:val="24"/>
          <w:szCs w:val="24"/>
          <w:lang w:eastAsia="ar-SA"/>
        </w:rPr>
      </w:pPr>
      <w:r w:rsidRPr="00AD21C8">
        <w:rPr>
          <w:rFonts w:ascii="Times New Roman" w:hAnsi="Times New Roman" w:cs="Times New Roman"/>
          <w:sz w:val="24"/>
          <w:szCs w:val="24"/>
        </w:rPr>
        <w:t xml:space="preserve">Bu hibe çağrısı ile </w:t>
      </w:r>
      <w:r w:rsidR="00A6550F">
        <w:rPr>
          <w:rFonts w:ascii="Times New Roman" w:hAnsi="Times New Roman" w:cs="Times New Roman"/>
          <w:sz w:val="24"/>
          <w:szCs w:val="24"/>
        </w:rPr>
        <w:t>Kırsal Dezavantajlı Alanlar</w:t>
      </w:r>
      <w:r w:rsidRPr="00AD21C8">
        <w:rPr>
          <w:rFonts w:ascii="Times New Roman" w:hAnsi="Times New Roman" w:cs="Times New Roman"/>
          <w:sz w:val="24"/>
          <w:szCs w:val="24"/>
        </w:rPr>
        <w:t xml:space="preserve"> Kalkınma Projesi </w:t>
      </w:r>
      <w:r w:rsidRPr="00AD21C8">
        <w:rPr>
          <w:rFonts w:ascii="Times New Roman" w:hAnsi="Times New Roman" w:cs="Times New Roman"/>
          <w:kern w:val="3"/>
          <w:sz w:val="24"/>
          <w:szCs w:val="24"/>
          <w:lang w:eastAsia="ar-SA"/>
        </w:rPr>
        <w:t>kapsamında</w:t>
      </w:r>
      <w:r w:rsidR="00E45589" w:rsidRPr="00E45589">
        <w:t xml:space="preserve"> </w:t>
      </w:r>
      <w:r w:rsidR="00E45589" w:rsidRPr="00E45589">
        <w:rPr>
          <w:rFonts w:ascii="Times New Roman" w:hAnsi="Times New Roman" w:cs="Times New Roman"/>
          <w:kern w:val="3"/>
          <w:sz w:val="24"/>
          <w:szCs w:val="24"/>
          <w:lang w:eastAsia="ar-SA"/>
        </w:rPr>
        <w:t xml:space="preserve">Bahçe, Düziçi, </w:t>
      </w:r>
      <w:proofErr w:type="spellStart"/>
      <w:r w:rsidR="00E45589" w:rsidRPr="00E45589">
        <w:rPr>
          <w:rFonts w:ascii="Times New Roman" w:hAnsi="Times New Roman" w:cs="Times New Roman"/>
          <w:kern w:val="3"/>
          <w:sz w:val="24"/>
          <w:szCs w:val="24"/>
          <w:lang w:eastAsia="ar-SA"/>
        </w:rPr>
        <w:t>Hasanbeyli</w:t>
      </w:r>
      <w:proofErr w:type="spellEnd"/>
      <w:r w:rsidR="00E45589">
        <w:rPr>
          <w:rFonts w:ascii="Times New Roman" w:hAnsi="Times New Roman" w:cs="Times New Roman"/>
          <w:kern w:val="3"/>
          <w:sz w:val="24"/>
          <w:szCs w:val="24"/>
          <w:lang w:eastAsia="ar-SA"/>
        </w:rPr>
        <w:t>,</w:t>
      </w:r>
      <w:r w:rsidRPr="00AD21C8">
        <w:rPr>
          <w:rFonts w:ascii="Times New Roman" w:hAnsi="Times New Roman" w:cs="Times New Roman"/>
          <w:kern w:val="3"/>
          <w:sz w:val="24"/>
          <w:szCs w:val="24"/>
          <w:lang w:eastAsia="ar-SA"/>
        </w:rPr>
        <w:t xml:space="preserve"> </w:t>
      </w:r>
      <w:r w:rsidR="00A26472">
        <w:rPr>
          <w:rFonts w:ascii="Times New Roman" w:hAnsi="Times New Roman" w:cs="Times New Roman"/>
          <w:kern w:val="3"/>
          <w:sz w:val="24"/>
          <w:szCs w:val="24"/>
          <w:lang w:eastAsia="ar-SA"/>
        </w:rPr>
        <w:t xml:space="preserve">Kadirli, Merkez ve </w:t>
      </w:r>
      <w:proofErr w:type="spellStart"/>
      <w:r w:rsidR="00A26472">
        <w:rPr>
          <w:rFonts w:ascii="Times New Roman" w:hAnsi="Times New Roman" w:cs="Times New Roman"/>
          <w:kern w:val="3"/>
          <w:sz w:val="24"/>
          <w:szCs w:val="24"/>
          <w:lang w:eastAsia="ar-SA"/>
        </w:rPr>
        <w:t>Sumbas</w:t>
      </w:r>
      <w:proofErr w:type="spellEnd"/>
      <w:r w:rsidR="00BB7350">
        <w:rPr>
          <w:rFonts w:ascii="Times New Roman" w:hAnsi="Times New Roman" w:cs="Times New Roman"/>
          <w:kern w:val="3"/>
          <w:sz w:val="24"/>
          <w:szCs w:val="24"/>
          <w:lang w:eastAsia="ar-SA"/>
        </w:rPr>
        <w:t xml:space="preserve"> Ekonomik Kalkınma Kümesinde</w:t>
      </w:r>
      <w:r w:rsidR="00544F92">
        <w:rPr>
          <w:rFonts w:ascii="Times New Roman" w:hAnsi="Times New Roman" w:cs="Times New Roman"/>
          <w:kern w:val="3"/>
          <w:sz w:val="24"/>
          <w:szCs w:val="24"/>
          <w:lang w:eastAsia="ar-SA"/>
        </w:rPr>
        <w:t>ki</w:t>
      </w:r>
      <w:r w:rsidR="00BB7350">
        <w:rPr>
          <w:rFonts w:ascii="Times New Roman" w:hAnsi="Times New Roman" w:cs="Times New Roman"/>
          <w:kern w:val="3"/>
          <w:sz w:val="24"/>
          <w:szCs w:val="24"/>
          <w:lang w:eastAsia="ar-SA"/>
        </w:rPr>
        <w:t xml:space="preserve"> </w:t>
      </w:r>
      <w:r w:rsidR="005506FE">
        <w:rPr>
          <w:rFonts w:ascii="Times New Roman" w:hAnsi="Times New Roman" w:cs="Times New Roman"/>
          <w:kern w:val="3"/>
          <w:sz w:val="24"/>
          <w:szCs w:val="24"/>
          <w:lang w:eastAsia="ar-SA"/>
        </w:rPr>
        <w:t xml:space="preserve">bitkisel üretim </w:t>
      </w:r>
      <w:r w:rsidR="001C4E4E">
        <w:rPr>
          <w:rFonts w:ascii="Times New Roman" w:hAnsi="Times New Roman" w:cs="Times New Roman"/>
          <w:kern w:val="3"/>
          <w:sz w:val="24"/>
          <w:szCs w:val="24"/>
          <w:lang w:eastAsia="ar-SA"/>
        </w:rPr>
        <w:t>ve</w:t>
      </w:r>
      <w:r w:rsidR="006845BD">
        <w:rPr>
          <w:rFonts w:ascii="Times New Roman" w:hAnsi="Times New Roman" w:cs="Times New Roman"/>
          <w:kern w:val="3"/>
          <w:sz w:val="24"/>
          <w:szCs w:val="24"/>
          <w:lang w:eastAsia="ar-SA"/>
        </w:rPr>
        <w:t>ya</w:t>
      </w:r>
      <w:r w:rsidR="001C4E4E">
        <w:rPr>
          <w:rFonts w:ascii="Times New Roman" w:hAnsi="Times New Roman" w:cs="Times New Roman"/>
          <w:kern w:val="3"/>
          <w:sz w:val="24"/>
          <w:szCs w:val="24"/>
          <w:lang w:eastAsia="ar-SA"/>
        </w:rPr>
        <w:t xml:space="preserve"> hayvansal üretim </w:t>
      </w:r>
      <w:r w:rsidR="005506FE">
        <w:rPr>
          <w:rFonts w:ascii="Times New Roman" w:hAnsi="Times New Roman" w:cs="Times New Roman"/>
          <w:kern w:val="3"/>
          <w:sz w:val="24"/>
          <w:szCs w:val="24"/>
          <w:lang w:eastAsia="ar-SA"/>
        </w:rPr>
        <w:t xml:space="preserve">yapan </w:t>
      </w:r>
      <w:r w:rsidR="006963A9">
        <w:rPr>
          <w:rFonts w:ascii="Times New Roman" w:hAnsi="Times New Roman" w:cs="Times New Roman"/>
          <w:color w:val="000000" w:themeColor="text1"/>
          <w:kern w:val="3"/>
          <w:sz w:val="24"/>
          <w:szCs w:val="24"/>
          <w:lang w:eastAsia="ar-SA"/>
        </w:rPr>
        <w:t xml:space="preserve">üreticiler için </w:t>
      </w:r>
      <w:r w:rsidR="00466611">
        <w:rPr>
          <w:rFonts w:ascii="Times New Roman" w:hAnsi="Times New Roman" w:cs="Times New Roman"/>
          <w:color w:val="000000" w:themeColor="text1"/>
          <w:kern w:val="3"/>
          <w:sz w:val="24"/>
          <w:szCs w:val="24"/>
          <w:lang w:eastAsia="ar-SA"/>
        </w:rPr>
        <w:t>SABİT SU TANKI</w:t>
      </w:r>
      <w:r w:rsidR="00EB54EF">
        <w:rPr>
          <w:rFonts w:ascii="Times New Roman" w:hAnsi="Times New Roman" w:cs="Times New Roman"/>
          <w:color w:val="000000" w:themeColor="text1"/>
          <w:kern w:val="3"/>
          <w:sz w:val="24"/>
          <w:szCs w:val="24"/>
          <w:lang w:eastAsia="ar-SA"/>
        </w:rPr>
        <w:t xml:space="preserve"> </w:t>
      </w:r>
      <w:r w:rsidR="00232A4C">
        <w:rPr>
          <w:rFonts w:ascii="Times New Roman" w:hAnsi="Times New Roman" w:cs="Times New Roman"/>
          <w:kern w:val="3"/>
          <w:sz w:val="24"/>
          <w:szCs w:val="24"/>
          <w:lang w:eastAsia="ar-SA"/>
        </w:rPr>
        <w:t>h</w:t>
      </w:r>
      <w:r w:rsidR="000E6732">
        <w:rPr>
          <w:rFonts w:ascii="Times New Roman" w:hAnsi="Times New Roman" w:cs="Times New Roman"/>
          <w:kern w:val="3"/>
          <w:sz w:val="24"/>
          <w:szCs w:val="24"/>
          <w:lang w:eastAsia="ar-SA"/>
        </w:rPr>
        <w:t xml:space="preserve">ibe </w:t>
      </w:r>
      <w:r w:rsidR="00232A4C">
        <w:rPr>
          <w:rFonts w:ascii="Times New Roman" w:hAnsi="Times New Roman" w:cs="Times New Roman"/>
          <w:kern w:val="3"/>
          <w:sz w:val="24"/>
          <w:szCs w:val="24"/>
          <w:lang w:eastAsia="ar-SA"/>
        </w:rPr>
        <w:t>p</w:t>
      </w:r>
      <w:r w:rsidR="000E6732">
        <w:rPr>
          <w:rFonts w:ascii="Times New Roman" w:hAnsi="Times New Roman" w:cs="Times New Roman"/>
          <w:kern w:val="3"/>
          <w:sz w:val="24"/>
          <w:szCs w:val="24"/>
          <w:lang w:eastAsia="ar-SA"/>
        </w:rPr>
        <w:t>rogramı uygulanacaktır.</w:t>
      </w:r>
    </w:p>
    <w:p w14:paraId="32064AD3" w14:textId="77777777" w:rsidR="00073AF8" w:rsidRPr="00AD21C8" w:rsidRDefault="00073AF8" w:rsidP="00073AF8">
      <w:pPr>
        <w:pStyle w:val="AralkYok"/>
        <w:ind w:firstLine="360"/>
        <w:jc w:val="both"/>
        <w:rPr>
          <w:rFonts w:ascii="Times New Roman" w:hAnsi="Times New Roman" w:cs="Times New Roman"/>
          <w:kern w:val="3"/>
          <w:sz w:val="24"/>
          <w:szCs w:val="24"/>
          <w:lang w:eastAsia="ar-SA"/>
        </w:rPr>
      </w:pPr>
    </w:p>
    <w:p w14:paraId="67966FDD" w14:textId="097CF4B7" w:rsidR="00FB4668" w:rsidRPr="00AD21C8" w:rsidRDefault="0081533F" w:rsidP="00073AF8">
      <w:pPr>
        <w:pStyle w:val="AralkYok"/>
        <w:ind w:firstLine="360"/>
        <w:jc w:val="both"/>
        <w:rPr>
          <w:rFonts w:ascii="Times New Roman" w:hAnsi="Times New Roman" w:cs="Times New Roman"/>
          <w:sz w:val="24"/>
          <w:szCs w:val="24"/>
        </w:rPr>
      </w:pPr>
      <w:r>
        <w:rPr>
          <w:rFonts w:ascii="Times New Roman" w:hAnsi="Times New Roman" w:cs="Times New Roman"/>
          <w:sz w:val="24"/>
          <w:szCs w:val="24"/>
        </w:rPr>
        <w:t>Başvuru</w:t>
      </w:r>
      <w:r w:rsidR="00FB4668" w:rsidRPr="00AD21C8">
        <w:rPr>
          <w:rFonts w:ascii="Times New Roman" w:hAnsi="Times New Roman" w:cs="Times New Roman"/>
          <w:sz w:val="24"/>
          <w:szCs w:val="24"/>
        </w:rPr>
        <w:t xml:space="preserve"> sonucunda desteklemeye hak kazanan </w:t>
      </w:r>
      <w:r w:rsidR="002827B9">
        <w:rPr>
          <w:rFonts w:ascii="Times New Roman" w:hAnsi="Times New Roman" w:cs="Times New Roman"/>
          <w:sz w:val="24"/>
          <w:szCs w:val="24"/>
        </w:rPr>
        <w:t>yararlanıcı</w:t>
      </w:r>
      <w:r w:rsidR="00FB4668" w:rsidRPr="00AD21C8">
        <w:rPr>
          <w:rFonts w:ascii="Times New Roman" w:hAnsi="Times New Roman" w:cs="Times New Roman"/>
          <w:sz w:val="24"/>
          <w:szCs w:val="24"/>
        </w:rPr>
        <w:t>lara %</w:t>
      </w:r>
      <w:r w:rsidR="00CA1AD8" w:rsidRPr="00AD21C8">
        <w:rPr>
          <w:rFonts w:ascii="Times New Roman" w:hAnsi="Times New Roman" w:cs="Times New Roman"/>
          <w:sz w:val="24"/>
          <w:szCs w:val="24"/>
        </w:rPr>
        <w:t xml:space="preserve">70 oranında hibe ödemesi yapılacaktır. </w:t>
      </w:r>
      <w:r w:rsidR="00FB4668" w:rsidRPr="00AD21C8">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w:t>
      </w:r>
      <w:r w:rsidR="00514F9C" w:rsidRPr="00AD21C8">
        <w:rPr>
          <w:rFonts w:ascii="Times New Roman" w:hAnsi="Times New Roman" w:cs="Times New Roman"/>
          <w:sz w:val="24"/>
          <w:szCs w:val="24"/>
        </w:rPr>
        <w:t>Tarım ve Orman</w:t>
      </w:r>
      <w:r w:rsidR="008E49C6">
        <w:rPr>
          <w:rFonts w:ascii="Times New Roman" w:hAnsi="Times New Roman" w:cs="Times New Roman"/>
          <w:sz w:val="24"/>
          <w:szCs w:val="24"/>
        </w:rPr>
        <w:t xml:space="preserve"> Müdür</w:t>
      </w:r>
      <w:r w:rsidR="00FB4668" w:rsidRPr="00AD21C8">
        <w:rPr>
          <w:rFonts w:ascii="Times New Roman" w:hAnsi="Times New Roman" w:cs="Times New Roman"/>
          <w:sz w:val="24"/>
          <w:szCs w:val="24"/>
        </w:rPr>
        <w:t>l</w:t>
      </w:r>
      <w:r w:rsidR="00A6550F">
        <w:rPr>
          <w:rFonts w:ascii="Times New Roman" w:hAnsi="Times New Roman" w:cs="Times New Roman"/>
          <w:sz w:val="24"/>
          <w:szCs w:val="24"/>
        </w:rPr>
        <w:t>üğünde</w:t>
      </w:r>
      <w:r w:rsidR="00FB4668" w:rsidRPr="00AD21C8">
        <w:rPr>
          <w:rFonts w:ascii="Times New Roman" w:hAnsi="Times New Roman" w:cs="Times New Roman"/>
          <w:sz w:val="24"/>
          <w:szCs w:val="24"/>
        </w:rPr>
        <w:t xml:space="preserve"> oluşturulan </w:t>
      </w:r>
      <w:r w:rsidR="00A6550F" w:rsidRPr="00A6550F">
        <w:rPr>
          <w:rFonts w:ascii="Times New Roman" w:hAnsi="Times New Roman" w:cs="Times New Roman"/>
          <w:sz w:val="24"/>
          <w:szCs w:val="24"/>
        </w:rPr>
        <w:t>Kırsal Dezavantajlı Alanlar Kalkınma Projesi</w:t>
      </w:r>
      <w:r w:rsidR="00FB4668" w:rsidRPr="00A6550F">
        <w:rPr>
          <w:rFonts w:ascii="Times New Roman" w:hAnsi="Times New Roman" w:cs="Times New Roman"/>
          <w:sz w:val="24"/>
          <w:szCs w:val="24"/>
        </w:rPr>
        <w:t xml:space="preserve"> </w:t>
      </w:r>
      <w:r w:rsidR="00FB4668" w:rsidRPr="00AD21C8">
        <w:rPr>
          <w:rFonts w:ascii="Times New Roman" w:hAnsi="Times New Roman" w:cs="Times New Roman"/>
          <w:sz w:val="24"/>
          <w:szCs w:val="24"/>
        </w:rPr>
        <w:t xml:space="preserve">İl Proje Yönetim Birimi, </w:t>
      </w:r>
      <w:r w:rsidR="000E6732">
        <w:rPr>
          <w:rFonts w:ascii="Times New Roman" w:hAnsi="Times New Roman" w:cs="Times New Roman"/>
          <w:sz w:val="24"/>
          <w:szCs w:val="24"/>
        </w:rPr>
        <w:t>İlçe Müdürlü</w:t>
      </w:r>
      <w:r w:rsidR="00001D48">
        <w:rPr>
          <w:rFonts w:ascii="Times New Roman" w:hAnsi="Times New Roman" w:cs="Times New Roman"/>
          <w:sz w:val="24"/>
          <w:szCs w:val="24"/>
        </w:rPr>
        <w:t>klerinde</w:t>
      </w:r>
      <w:r w:rsidR="00FB4668" w:rsidRPr="00AD21C8">
        <w:rPr>
          <w:rFonts w:ascii="Times New Roman" w:hAnsi="Times New Roman" w:cs="Times New Roman"/>
          <w:sz w:val="24"/>
          <w:szCs w:val="24"/>
        </w:rPr>
        <w:t xml:space="preserve"> ise Çiftçi Destek Ekiplerinde görevli teknik personeller</w:t>
      </w:r>
      <w:r w:rsidR="00C5241D">
        <w:rPr>
          <w:rFonts w:ascii="Times New Roman" w:hAnsi="Times New Roman" w:cs="Times New Roman"/>
          <w:sz w:val="24"/>
          <w:szCs w:val="24"/>
        </w:rPr>
        <w:t xml:space="preserve"> ile görüşmeleri gerekmektedir.</w:t>
      </w:r>
    </w:p>
    <w:p w14:paraId="3419D76C" w14:textId="77777777" w:rsidR="00073AF8" w:rsidRDefault="00073AF8" w:rsidP="00073AF8">
      <w:pPr>
        <w:pStyle w:val="AralkYok"/>
        <w:jc w:val="both"/>
        <w:rPr>
          <w:rFonts w:ascii="Times New Roman" w:hAnsi="Times New Roman" w:cs="Times New Roman"/>
          <w:sz w:val="24"/>
          <w:szCs w:val="24"/>
        </w:rPr>
      </w:pPr>
    </w:p>
    <w:p w14:paraId="114E6C8C" w14:textId="5E6A2100" w:rsidR="00FB4668" w:rsidRDefault="00FB4668" w:rsidP="00073AF8">
      <w:pPr>
        <w:pStyle w:val="AralkYok"/>
        <w:ind w:firstLine="360"/>
        <w:jc w:val="both"/>
        <w:rPr>
          <w:rFonts w:ascii="Times New Roman" w:hAnsi="Times New Roman" w:cs="Times New Roman"/>
          <w:sz w:val="24"/>
          <w:szCs w:val="24"/>
        </w:rPr>
      </w:pPr>
      <w:r w:rsidRPr="00AD21C8">
        <w:rPr>
          <w:rFonts w:ascii="Times New Roman" w:hAnsi="Times New Roman" w:cs="Times New Roman"/>
          <w:sz w:val="24"/>
          <w:szCs w:val="24"/>
        </w:rPr>
        <w:t>Başvuru yapmak iste</w:t>
      </w:r>
      <w:r w:rsidR="00C11258">
        <w:rPr>
          <w:rFonts w:ascii="Times New Roman" w:hAnsi="Times New Roman" w:cs="Times New Roman"/>
          <w:sz w:val="24"/>
          <w:szCs w:val="24"/>
        </w:rPr>
        <w:t>yenler, Hibe Çağrı Kılavuzunu, B</w:t>
      </w:r>
      <w:r w:rsidRPr="00AD21C8">
        <w:rPr>
          <w:rFonts w:ascii="Times New Roman" w:hAnsi="Times New Roman" w:cs="Times New Roman"/>
          <w:sz w:val="24"/>
          <w:szCs w:val="24"/>
        </w:rPr>
        <w:t xml:space="preserve">aşvuru </w:t>
      </w:r>
      <w:r w:rsidR="00C11258">
        <w:rPr>
          <w:rFonts w:ascii="Times New Roman" w:hAnsi="Times New Roman" w:cs="Times New Roman"/>
          <w:sz w:val="24"/>
          <w:szCs w:val="24"/>
        </w:rPr>
        <w:t>Formunu, Teknik ve İdari Ş</w:t>
      </w:r>
      <w:r w:rsidRPr="00AD21C8">
        <w:rPr>
          <w:rFonts w:ascii="Times New Roman" w:hAnsi="Times New Roman" w:cs="Times New Roman"/>
          <w:sz w:val="24"/>
          <w:szCs w:val="24"/>
        </w:rPr>
        <w:t>artname örneklerini ve bi</w:t>
      </w:r>
      <w:r w:rsidR="00A6550F">
        <w:rPr>
          <w:rFonts w:ascii="Times New Roman" w:hAnsi="Times New Roman" w:cs="Times New Roman"/>
          <w:sz w:val="24"/>
          <w:szCs w:val="24"/>
        </w:rPr>
        <w:t xml:space="preserve">lgilendirici diğer belgeleri </w:t>
      </w:r>
      <w:r w:rsidRPr="00AD21C8">
        <w:rPr>
          <w:rFonts w:ascii="Times New Roman" w:hAnsi="Times New Roman" w:cs="Times New Roman"/>
          <w:sz w:val="24"/>
          <w:szCs w:val="24"/>
        </w:rPr>
        <w:t xml:space="preserve">İlçe </w:t>
      </w:r>
      <w:r w:rsidR="00514F9C" w:rsidRPr="00AD21C8">
        <w:rPr>
          <w:rFonts w:ascii="Times New Roman" w:hAnsi="Times New Roman" w:cs="Times New Roman"/>
          <w:sz w:val="24"/>
          <w:szCs w:val="24"/>
        </w:rPr>
        <w:t>Tarım ve Orman</w:t>
      </w:r>
      <w:r w:rsidRPr="00AD21C8">
        <w:rPr>
          <w:rFonts w:ascii="Times New Roman" w:hAnsi="Times New Roman" w:cs="Times New Roman"/>
          <w:sz w:val="24"/>
          <w:szCs w:val="24"/>
        </w:rPr>
        <w:t xml:space="preserve"> Müdürlü</w:t>
      </w:r>
      <w:r w:rsidR="00255B21">
        <w:rPr>
          <w:rFonts w:ascii="Times New Roman" w:hAnsi="Times New Roman" w:cs="Times New Roman"/>
          <w:sz w:val="24"/>
          <w:szCs w:val="24"/>
        </w:rPr>
        <w:t>ğün</w:t>
      </w:r>
      <w:r w:rsidRPr="00AD21C8">
        <w:rPr>
          <w:rFonts w:ascii="Times New Roman" w:hAnsi="Times New Roman" w:cs="Times New Roman"/>
          <w:sz w:val="24"/>
          <w:szCs w:val="24"/>
        </w:rPr>
        <w:t>den temin edebilirler. Formların doldurulması ve başvuru belgelerinin hazırlanması başvuru sahibi tarafından yapılır.</w:t>
      </w:r>
    </w:p>
    <w:p w14:paraId="2880E3E1" w14:textId="77777777" w:rsidR="00073AF8" w:rsidRPr="00AD21C8" w:rsidRDefault="00073AF8" w:rsidP="00073AF8">
      <w:pPr>
        <w:pStyle w:val="AralkYok"/>
        <w:ind w:firstLine="360"/>
        <w:jc w:val="both"/>
        <w:rPr>
          <w:rFonts w:ascii="Times New Roman" w:hAnsi="Times New Roman" w:cs="Times New Roman"/>
          <w:sz w:val="24"/>
          <w:szCs w:val="24"/>
        </w:rPr>
      </w:pPr>
    </w:p>
    <w:p w14:paraId="08A6E29F" w14:textId="79D8057B" w:rsidR="00FB4668" w:rsidRDefault="00FB4668" w:rsidP="008E4F42">
      <w:pPr>
        <w:pStyle w:val="Balk1"/>
        <w:numPr>
          <w:ilvl w:val="0"/>
          <w:numId w:val="83"/>
        </w:numPr>
        <w:jc w:val="both"/>
        <w:rPr>
          <w:rFonts w:ascii="Times New Roman" w:hAnsi="Times New Roman"/>
          <w:sz w:val="24"/>
          <w:szCs w:val="24"/>
          <w:lang w:val="tr-TR"/>
        </w:rPr>
      </w:pPr>
      <w:r w:rsidRPr="00AD21C8">
        <w:rPr>
          <w:rFonts w:ascii="Times New Roman" w:hAnsi="Times New Roman"/>
          <w:sz w:val="24"/>
          <w:szCs w:val="24"/>
          <w:lang w:val="tr-TR"/>
        </w:rPr>
        <w:t>Kısaltmalar</w:t>
      </w:r>
    </w:p>
    <w:p w14:paraId="6F572E0D" w14:textId="77777777" w:rsidR="00073AF8" w:rsidRPr="00073AF8" w:rsidRDefault="00073AF8" w:rsidP="00073AF8">
      <w:pPr>
        <w:rPr>
          <w:lang w:eastAsia="x-none"/>
        </w:rPr>
      </w:pPr>
    </w:p>
    <w:p w14:paraId="0550A43D" w14:textId="4000CD7D" w:rsidR="00FB4668" w:rsidRPr="00AD21C8" w:rsidRDefault="00A6550F" w:rsidP="00073AF8">
      <w:pPr>
        <w:tabs>
          <w:tab w:val="left" w:pos="1843"/>
        </w:tabs>
        <w:jc w:val="both"/>
      </w:pPr>
      <w:r>
        <w:t>KDA</w:t>
      </w:r>
      <w:r w:rsidR="00073AF8">
        <w:t>K</w:t>
      </w:r>
      <w:r w:rsidR="00FB4668" w:rsidRPr="00AD21C8">
        <w:t>P</w:t>
      </w:r>
      <w:r w:rsidR="006326E7">
        <w:tab/>
      </w:r>
      <w:r w:rsidR="008E49C6">
        <w:t>K</w:t>
      </w:r>
      <w:r w:rsidR="0094598A">
        <w:t>ırsal Dez</w:t>
      </w:r>
      <w:r w:rsidR="008E49C6">
        <w:t>a</w:t>
      </w:r>
      <w:r w:rsidR="0094598A">
        <w:t>vantajlı Alanlar</w:t>
      </w:r>
      <w:r w:rsidR="00FB4668" w:rsidRPr="00AD21C8">
        <w:t xml:space="preserve"> Kalkınma Projesi</w:t>
      </w:r>
    </w:p>
    <w:p w14:paraId="01B96DAA" w14:textId="1504A2A5" w:rsidR="00FB4668" w:rsidRPr="00AD21C8" w:rsidRDefault="00FB4668" w:rsidP="00073AF8">
      <w:pPr>
        <w:tabs>
          <w:tab w:val="left" w:pos="1843"/>
        </w:tabs>
        <w:jc w:val="both"/>
      </w:pPr>
      <w:r w:rsidRPr="00AD21C8">
        <w:t>T</w:t>
      </w:r>
      <w:r w:rsidR="0066045F" w:rsidRPr="00AD21C8">
        <w:t>O</w:t>
      </w:r>
      <w:r w:rsidRPr="00AD21C8">
        <w:t>B</w:t>
      </w:r>
      <w:r w:rsidR="006326E7">
        <w:tab/>
      </w:r>
      <w:r w:rsidR="00514F9C" w:rsidRPr="00AD21C8">
        <w:t>Tarım ve Orman</w:t>
      </w:r>
      <w:r w:rsidRPr="00AD21C8">
        <w:t xml:space="preserve"> Bakanlığı</w:t>
      </w:r>
    </w:p>
    <w:p w14:paraId="41B0BA65" w14:textId="7A727BCF" w:rsidR="00FB4668" w:rsidRPr="00AD21C8" w:rsidRDefault="00FB4668" w:rsidP="00073AF8">
      <w:pPr>
        <w:tabs>
          <w:tab w:val="left" w:pos="1843"/>
        </w:tabs>
        <w:jc w:val="both"/>
      </w:pPr>
      <w:r w:rsidRPr="00AD21C8">
        <w:t>UNDP</w:t>
      </w:r>
      <w:r w:rsidR="006326E7">
        <w:tab/>
      </w:r>
      <w:r w:rsidRPr="00AD21C8">
        <w:t>Birleşmiş Milletler Kalkınma Programı</w:t>
      </w:r>
    </w:p>
    <w:p w14:paraId="33EB91E8" w14:textId="0AF880D1" w:rsidR="00FB4668" w:rsidRDefault="00802310" w:rsidP="00073AF8">
      <w:pPr>
        <w:tabs>
          <w:tab w:val="left" w:pos="1843"/>
        </w:tabs>
        <w:jc w:val="both"/>
      </w:pPr>
      <w:r w:rsidRPr="00AD21C8">
        <w:t>EPDB</w:t>
      </w:r>
      <w:r w:rsidR="00FB4668" w:rsidRPr="00AD21C8">
        <w:tab/>
      </w:r>
      <w:r w:rsidRPr="00AD21C8">
        <w:t>Etüt ve Projeler Daire Başkanlığı</w:t>
      </w:r>
    </w:p>
    <w:p w14:paraId="7D0905A0" w14:textId="6B67DF90" w:rsidR="00824CD8" w:rsidRPr="00AD21C8" w:rsidRDefault="00C83A75" w:rsidP="00073AF8">
      <w:pPr>
        <w:tabs>
          <w:tab w:val="left" w:pos="1843"/>
        </w:tabs>
        <w:jc w:val="both"/>
      </w:pPr>
      <w:r>
        <w:t>MPD</w:t>
      </w:r>
      <w:r w:rsidR="00073AF8">
        <w:t>K</w:t>
      </w:r>
      <w:r w:rsidR="00824CD8">
        <w:tab/>
      </w:r>
      <w:r w:rsidR="008E6192">
        <w:t xml:space="preserve">Merkez Proje </w:t>
      </w:r>
      <w:r>
        <w:t>Değerlendirme Komisyonu</w:t>
      </w:r>
    </w:p>
    <w:p w14:paraId="6F493A42" w14:textId="393CA317" w:rsidR="00FB4668" w:rsidRDefault="00FB4668" w:rsidP="00073AF8">
      <w:pPr>
        <w:tabs>
          <w:tab w:val="left" w:pos="1843"/>
        </w:tabs>
        <w:jc w:val="both"/>
      </w:pPr>
      <w:r w:rsidRPr="00AD21C8">
        <w:t>İPYB</w:t>
      </w:r>
      <w:r w:rsidR="006326E7">
        <w:tab/>
      </w:r>
      <w:r w:rsidR="002C6DFC">
        <w:t>İl Proje Yönetim Birimi</w:t>
      </w:r>
    </w:p>
    <w:p w14:paraId="6D1D5EEE" w14:textId="1CF334C8" w:rsidR="002C6DFC" w:rsidRDefault="002C6DFC" w:rsidP="00073AF8">
      <w:pPr>
        <w:tabs>
          <w:tab w:val="left" w:pos="1843"/>
        </w:tabs>
        <w:jc w:val="both"/>
      </w:pPr>
      <w:r>
        <w:t>İPDK</w:t>
      </w:r>
      <w:r>
        <w:tab/>
        <w:t>İl Proje Değerlendirme Komisyonu</w:t>
      </w:r>
    </w:p>
    <w:p w14:paraId="674CF308" w14:textId="2434E99F" w:rsidR="008932D8" w:rsidRPr="00AD21C8" w:rsidRDefault="008932D8" w:rsidP="00073AF8">
      <w:pPr>
        <w:tabs>
          <w:tab w:val="left" w:pos="1843"/>
        </w:tabs>
        <w:jc w:val="both"/>
      </w:pPr>
      <w:r>
        <w:t>EKK</w:t>
      </w:r>
      <w:r>
        <w:tab/>
        <w:t>Ekonomik Kalkınma Kümesi</w:t>
      </w:r>
    </w:p>
    <w:p w14:paraId="0E1459E5" w14:textId="5D65C49F" w:rsidR="00FB4668" w:rsidRDefault="00FB4668" w:rsidP="00073AF8">
      <w:pPr>
        <w:tabs>
          <w:tab w:val="left" w:pos="1843"/>
        </w:tabs>
        <w:jc w:val="both"/>
      </w:pPr>
      <w:r w:rsidRPr="00AD21C8">
        <w:t>ÇDE</w:t>
      </w:r>
      <w:r w:rsidR="006326E7">
        <w:tab/>
      </w:r>
      <w:r w:rsidR="00EB7C77">
        <w:t>Çiftçi Destek Ekibi</w:t>
      </w:r>
    </w:p>
    <w:p w14:paraId="3DC94D74" w14:textId="1EF2A30C" w:rsidR="00B53DFA" w:rsidRDefault="00B53DFA" w:rsidP="00073AF8">
      <w:pPr>
        <w:tabs>
          <w:tab w:val="left" w:pos="1843"/>
        </w:tabs>
        <w:jc w:val="both"/>
      </w:pPr>
      <w:r>
        <w:t>ÇK</w:t>
      </w:r>
      <w:r w:rsidR="00073AF8">
        <w:t>S</w:t>
      </w:r>
      <w:r>
        <w:tab/>
        <w:t>Çiftçi Kayıt Sistemi</w:t>
      </w:r>
    </w:p>
    <w:p w14:paraId="7B134AE6" w14:textId="46FF227A" w:rsidR="00B36BAB" w:rsidRDefault="00B36BAB" w:rsidP="00073AF8">
      <w:pPr>
        <w:tabs>
          <w:tab w:val="left" w:pos="1843"/>
        </w:tabs>
        <w:jc w:val="both"/>
      </w:pPr>
      <w:r>
        <w:t>HBS</w:t>
      </w:r>
      <w:r>
        <w:tab/>
        <w:t>H</w:t>
      </w:r>
      <w:r w:rsidR="008E738A">
        <w:t>ayvan</w:t>
      </w:r>
      <w:r>
        <w:t xml:space="preserve"> Bilgi Sistemi</w:t>
      </w:r>
    </w:p>
    <w:p w14:paraId="7326F39E" w14:textId="0F40E0DC" w:rsidR="006D6456" w:rsidRDefault="005679DD" w:rsidP="00073AF8">
      <w:pPr>
        <w:tabs>
          <w:tab w:val="left" w:pos="1843"/>
        </w:tabs>
        <w:jc w:val="both"/>
      </w:pPr>
      <w:r>
        <w:t>SGK</w:t>
      </w:r>
      <w:r w:rsidR="00073AF8">
        <w:tab/>
      </w:r>
      <w:r>
        <w:t>Sosyal Güvenlik Kurumu</w:t>
      </w:r>
    </w:p>
    <w:p w14:paraId="62CD3BEB" w14:textId="36D88EC2" w:rsidR="006D6456" w:rsidRDefault="006D6456" w:rsidP="00073AF8">
      <w:pPr>
        <w:tabs>
          <w:tab w:val="left" w:pos="1843"/>
        </w:tabs>
        <w:ind w:firstLine="709"/>
        <w:jc w:val="both"/>
      </w:pPr>
    </w:p>
    <w:p w14:paraId="2CE9864A" w14:textId="42C97710" w:rsidR="00073AF8" w:rsidRDefault="00073AF8" w:rsidP="00073AF8">
      <w:pPr>
        <w:tabs>
          <w:tab w:val="left" w:pos="1843"/>
        </w:tabs>
        <w:ind w:firstLine="709"/>
        <w:jc w:val="both"/>
      </w:pPr>
    </w:p>
    <w:p w14:paraId="45E98285" w14:textId="77777777" w:rsidR="00874790" w:rsidRPr="00AD21C8" w:rsidRDefault="00874790" w:rsidP="00073AF8">
      <w:pPr>
        <w:tabs>
          <w:tab w:val="left" w:pos="1843"/>
        </w:tabs>
        <w:ind w:firstLine="709"/>
        <w:jc w:val="both"/>
      </w:pPr>
    </w:p>
    <w:p w14:paraId="6EAD3BDF" w14:textId="3C782BE3" w:rsidR="00FB4668" w:rsidRDefault="00FB4668" w:rsidP="008E4F42">
      <w:pPr>
        <w:pStyle w:val="Balk1"/>
        <w:numPr>
          <w:ilvl w:val="0"/>
          <w:numId w:val="83"/>
        </w:numPr>
        <w:jc w:val="both"/>
        <w:rPr>
          <w:rFonts w:ascii="Times New Roman" w:hAnsi="Times New Roman"/>
          <w:sz w:val="24"/>
          <w:szCs w:val="24"/>
          <w:lang w:val="tr-TR"/>
        </w:rPr>
      </w:pPr>
      <w:r w:rsidRPr="00AD21C8">
        <w:rPr>
          <w:rFonts w:ascii="Times New Roman" w:hAnsi="Times New Roman"/>
          <w:sz w:val="24"/>
          <w:szCs w:val="24"/>
          <w:lang w:val="tr-TR"/>
        </w:rPr>
        <w:lastRenderedPageBreak/>
        <w:t>Uygulama Bölgesi</w:t>
      </w:r>
    </w:p>
    <w:p w14:paraId="69387B21" w14:textId="77777777" w:rsidR="00073AF8" w:rsidRPr="00073AF8" w:rsidRDefault="00073AF8" w:rsidP="00073AF8">
      <w:pPr>
        <w:rPr>
          <w:lang w:eastAsia="x-none"/>
        </w:rPr>
      </w:pPr>
    </w:p>
    <w:p w14:paraId="06DEC6F6" w14:textId="0E76F00A" w:rsidR="00FB4668" w:rsidRDefault="006638AA" w:rsidP="001B2852">
      <w:pPr>
        <w:ind w:firstLine="360"/>
        <w:jc w:val="both"/>
        <w:rPr>
          <w:rFonts w:eastAsia="Calibri"/>
          <w:lang w:eastAsia="en-US"/>
        </w:rPr>
      </w:pPr>
      <w:r>
        <w:rPr>
          <w:rFonts w:eastAsia="Calibri"/>
          <w:lang w:eastAsia="en-US"/>
        </w:rPr>
        <w:t xml:space="preserve">Osmaniye ili </w:t>
      </w:r>
      <w:r w:rsidR="00653C32" w:rsidRPr="00653C32">
        <w:rPr>
          <w:rFonts w:eastAsia="Calibri"/>
          <w:lang w:eastAsia="en-US"/>
        </w:rPr>
        <w:t xml:space="preserve">Bahçe, Düziçi, </w:t>
      </w:r>
      <w:proofErr w:type="spellStart"/>
      <w:r w:rsidR="00653C32" w:rsidRPr="00653C32">
        <w:rPr>
          <w:rFonts w:eastAsia="Calibri"/>
          <w:lang w:eastAsia="en-US"/>
        </w:rPr>
        <w:t>Hasanbeyli</w:t>
      </w:r>
      <w:proofErr w:type="spellEnd"/>
      <w:r w:rsidR="00653C32">
        <w:rPr>
          <w:rFonts w:eastAsia="Calibri"/>
          <w:lang w:eastAsia="en-US"/>
        </w:rPr>
        <w:t>,</w:t>
      </w:r>
      <w:r w:rsidR="00653C32" w:rsidRPr="00653C32">
        <w:rPr>
          <w:rFonts w:eastAsia="Calibri"/>
          <w:lang w:eastAsia="en-US"/>
        </w:rPr>
        <w:t xml:space="preserve"> </w:t>
      </w:r>
      <w:r>
        <w:rPr>
          <w:rFonts w:eastAsia="Calibri"/>
          <w:lang w:eastAsia="en-US"/>
        </w:rPr>
        <w:t xml:space="preserve">Kadirli, Merkez ve </w:t>
      </w:r>
      <w:proofErr w:type="spellStart"/>
      <w:r>
        <w:rPr>
          <w:rFonts w:eastAsia="Calibri"/>
          <w:lang w:eastAsia="en-US"/>
        </w:rPr>
        <w:t>Sumbas</w:t>
      </w:r>
      <w:proofErr w:type="spellEnd"/>
      <w:r w:rsidR="00EC2B8C" w:rsidRPr="00EC2B8C">
        <w:rPr>
          <w:rFonts w:eastAsia="Calibri"/>
          <w:lang w:eastAsia="en-US"/>
        </w:rPr>
        <w:t xml:space="preserve"> Ekonomik Kalkınma Kümeler</w:t>
      </w:r>
      <w:r w:rsidR="00B16989">
        <w:rPr>
          <w:rFonts w:eastAsia="Calibri"/>
          <w:lang w:eastAsia="en-US"/>
        </w:rPr>
        <w:t>ine bağlı köylerde</w:t>
      </w:r>
      <w:r w:rsidR="00EC2B8C" w:rsidRPr="00EC2B8C">
        <w:rPr>
          <w:rFonts w:eastAsia="Calibri"/>
          <w:lang w:eastAsia="en-US"/>
        </w:rPr>
        <w:t xml:space="preserve"> hibeye çıkılması planlanmaktadır.</w:t>
      </w:r>
    </w:p>
    <w:p w14:paraId="03E35A59" w14:textId="77777777" w:rsidR="001B2852" w:rsidRDefault="001B2852" w:rsidP="001B2852">
      <w:pPr>
        <w:ind w:firstLine="360"/>
        <w:jc w:val="both"/>
        <w:rPr>
          <w:rFonts w:eastAsia="Calibri"/>
          <w:lang w:eastAsia="en-US"/>
        </w:rPr>
      </w:pPr>
    </w:p>
    <w:p w14:paraId="6ED35594" w14:textId="55F2B1DF" w:rsidR="00BB6980" w:rsidRDefault="00BB6980" w:rsidP="008E4F42">
      <w:pPr>
        <w:pStyle w:val="Balk1"/>
        <w:numPr>
          <w:ilvl w:val="0"/>
          <w:numId w:val="83"/>
        </w:numPr>
        <w:jc w:val="both"/>
        <w:rPr>
          <w:rFonts w:ascii="Times New Roman" w:hAnsi="Times New Roman"/>
          <w:sz w:val="24"/>
          <w:szCs w:val="24"/>
          <w:lang w:val="tr-TR"/>
        </w:rPr>
      </w:pPr>
      <w:r w:rsidRPr="00842334">
        <w:rPr>
          <w:rFonts w:ascii="Times New Roman" w:hAnsi="Times New Roman"/>
          <w:sz w:val="24"/>
          <w:szCs w:val="24"/>
          <w:lang w:val="tr-TR"/>
        </w:rPr>
        <w:t>Hedef Grup</w:t>
      </w:r>
    </w:p>
    <w:p w14:paraId="5A9EA3E8" w14:textId="7154F03E" w:rsidR="001B2852" w:rsidRDefault="001B2852" w:rsidP="001B2852">
      <w:pPr>
        <w:rPr>
          <w:lang w:eastAsia="x-none"/>
        </w:rPr>
      </w:pPr>
    </w:p>
    <w:p w14:paraId="673108D2" w14:textId="77777777" w:rsidR="001B2852" w:rsidRPr="00874790" w:rsidRDefault="001B2852" w:rsidP="008E4F42">
      <w:pPr>
        <w:pStyle w:val="AralkYok1"/>
        <w:numPr>
          <w:ilvl w:val="0"/>
          <w:numId w:val="84"/>
        </w:numPr>
        <w:jc w:val="both"/>
        <w:rPr>
          <w:rFonts w:ascii="Times New Roman" w:hAnsi="Times New Roman" w:cs="Times New Roman"/>
          <w:sz w:val="24"/>
          <w:szCs w:val="24"/>
          <w:lang w:val="tr-TR"/>
        </w:rPr>
      </w:pPr>
      <w:r w:rsidRPr="00874790">
        <w:rPr>
          <w:rFonts w:ascii="Times New Roman" w:hAnsi="Times New Roman" w:cs="Times New Roman"/>
          <w:sz w:val="24"/>
          <w:szCs w:val="24"/>
          <w:lang w:val="tr-TR"/>
        </w:rPr>
        <w:t>Yarı-geçim seviyesinde üretim yapan ekonomik bakımdan aktif yoksul çiftçiler,</w:t>
      </w:r>
    </w:p>
    <w:p w14:paraId="5F2C3FE5" w14:textId="77777777" w:rsidR="001B2852" w:rsidRPr="00874790" w:rsidRDefault="001B2852" w:rsidP="008E4F42">
      <w:pPr>
        <w:pStyle w:val="AralkYok1"/>
        <w:numPr>
          <w:ilvl w:val="0"/>
          <w:numId w:val="84"/>
        </w:numPr>
        <w:jc w:val="both"/>
        <w:rPr>
          <w:rFonts w:ascii="Times New Roman" w:hAnsi="Times New Roman" w:cs="Times New Roman"/>
          <w:sz w:val="24"/>
          <w:szCs w:val="24"/>
          <w:lang w:val="tr-TR"/>
        </w:rPr>
      </w:pPr>
      <w:r w:rsidRPr="00874790">
        <w:rPr>
          <w:rFonts w:ascii="Times New Roman" w:hAnsi="Times New Roman" w:cs="Times New Roman"/>
          <w:sz w:val="24"/>
          <w:szCs w:val="24"/>
          <w:lang w:val="tr-TR"/>
        </w:rPr>
        <w:t>Yükselme potansiyeli olan ekonomik olarak aktif yoksul kesimdeki çiftçiler için hibe programı uygulanacaktır. Bu tanımlamalara ait ayrıntılar tabloda gösterilmiştir</w:t>
      </w:r>
    </w:p>
    <w:p w14:paraId="3F9C2BB4" w14:textId="77777777" w:rsidR="001B2852" w:rsidRPr="00874790" w:rsidRDefault="001B2852" w:rsidP="001B2852">
      <w:pPr>
        <w:pStyle w:val="AralkYok1"/>
        <w:jc w:val="both"/>
        <w:rPr>
          <w:rFonts w:ascii="Times New Roman" w:hAnsi="Times New Roman" w:cs="Times New Roman"/>
          <w:sz w:val="24"/>
          <w:szCs w:val="24"/>
          <w:lang w:val="tr-TR" w:eastAsia="x-none"/>
        </w:rPr>
      </w:pPr>
    </w:p>
    <w:p w14:paraId="6545675D" w14:textId="77777777" w:rsidR="001B2852" w:rsidRPr="00874790" w:rsidRDefault="001B2852" w:rsidP="001B2852">
      <w:pPr>
        <w:pStyle w:val="AralkYok1"/>
        <w:jc w:val="both"/>
        <w:rPr>
          <w:rFonts w:ascii="Times New Roman" w:hAnsi="Times New Roman" w:cs="Times New Roman"/>
          <w:sz w:val="24"/>
          <w:szCs w:val="24"/>
          <w:lang w:val="tr-TR"/>
        </w:rPr>
      </w:pPr>
      <w:bookmarkStart w:id="0" w:name="_Hlk222835085"/>
      <w:r w:rsidRPr="00874790">
        <w:rPr>
          <w:rFonts w:ascii="Times New Roman" w:hAnsi="Times New Roman" w:cs="Times New Roman"/>
          <w:sz w:val="24"/>
          <w:szCs w:val="24"/>
          <w:lang w:val="tr-TR"/>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1B2852" w:rsidRPr="00874790" w14:paraId="1D7FBC26" w14:textId="77777777" w:rsidTr="00B34211">
        <w:tc>
          <w:tcPr>
            <w:tcW w:w="846" w:type="dxa"/>
          </w:tcPr>
          <w:p w14:paraId="329B45DC" w14:textId="77777777" w:rsidR="001B2852" w:rsidRPr="00874790" w:rsidRDefault="001B2852" w:rsidP="001B2852">
            <w:pPr>
              <w:jc w:val="both"/>
              <w:rPr>
                <w:b/>
                <w:sz w:val="20"/>
                <w:szCs w:val="20"/>
              </w:rPr>
            </w:pPr>
            <w:bookmarkStart w:id="1" w:name="_Hlk222835096"/>
            <w:bookmarkEnd w:id="0"/>
            <w:r w:rsidRPr="00874790">
              <w:rPr>
                <w:b/>
                <w:sz w:val="20"/>
                <w:szCs w:val="20"/>
              </w:rPr>
              <w:t>Hedef Grup</w:t>
            </w:r>
          </w:p>
        </w:tc>
        <w:tc>
          <w:tcPr>
            <w:tcW w:w="850" w:type="dxa"/>
          </w:tcPr>
          <w:p w14:paraId="09D3D20E" w14:textId="77777777" w:rsidR="001B2852" w:rsidRPr="00874790" w:rsidRDefault="001B2852" w:rsidP="001B2852">
            <w:pPr>
              <w:jc w:val="both"/>
              <w:rPr>
                <w:b/>
                <w:sz w:val="20"/>
                <w:szCs w:val="20"/>
              </w:rPr>
            </w:pPr>
            <w:r w:rsidRPr="00874790">
              <w:rPr>
                <w:b/>
                <w:sz w:val="20"/>
                <w:szCs w:val="20"/>
              </w:rPr>
              <w:t>Kadın</w:t>
            </w:r>
          </w:p>
        </w:tc>
        <w:tc>
          <w:tcPr>
            <w:tcW w:w="3686" w:type="dxa"/>
          </w:tcPr>
          <w:p w14:paraId="1E2E215B" w14:textId="77777777" w:rsidR="001B2852" w:rsidRPr="00874790" w:rsidRDefault="001B2852" w:rsidP="001B2852">
            <w:pPr>
              <w:jc w:val="both"/>
              <w:rPr>
                <w:b/>
                <w:sz w:val="20"/>
                <w:szCs w:val="20"/>
              </w:rPr>
            </w:pPr>
            <w:r w:rsidRPr="00874790">
              <w:rPr>
                <w:b/>
                <w:sz w:val="20"/>
                <w:szCs w:val="20"/>
              </w:rPr>
              <w:t>Erkek</w:t>
            </w:r>
          </w:p>
        </w:tc>
        <w:tc>
          <w:tcPr>
            <w:tcW w:w="1276" w:type="dxa"/>
          </w:tcPr>
          <w:p w14:paraId="6AC2515C" w14:textId="77777777" w:rsidR="001B2852" w:rsidRPr="00874790" w:rsidRDefault="001B2852" w:rsidP="001B2852">
            <w:pPr>
              <w:jc w:val="both"/>
              <w:rPr>
                <w:b/>
                <w:sz w:val="20"/>
                <w:szCs w:val="20"/>
              </w:rPr>
            </w:pPr>
            <w:r w:rsidRPr="00874790">
              <w:rPr>
                <w:b/>
                <w:sz w:val="20"/>
                <w:szCs w:val="20"/>
              </w:rPr>
              <w:t>Genç (18-40 yaş arası)</w:t>
            </w:r>
          </w:p>
        </w:tc>
        <w:tc>
          <w:tcPr>
            <w:tcW w:w="1417" w:type="dxa"/>
          </w:tcPr>
          <w:p w14:paraId="3BB82431" w14:textId="77777777" w:rsidR="001B2852" w:rsidRPr="00874790" w:rsidRDefault="001B2852" w:rsidP="001B2852">
            <w:pPr>
              <w:jc w:val="both"/>
              <w:rPr>
                <w:b/>
                <w:sz w:val="20"/>
                <w:szCs w:val="20"/>
              </w:rPr>
            </w:pPr>
            <w:r w:rsidRPr="00874790">
              <w:rPr>
                <w:b/>
                <w:sz w:val="20"/>
                <w:szCs w:val="20"/>
              </w:rPr>
              <w:t>Göçer (göçer hayvancılık yapan bireyler)</w:t>
            </w:r>
          </w:p>
        </w:tc>
        <w:tc>
          <w:tcPr>
            <w:tcW w:w="992" w:type="dxa"/>
          </w:tcPr>
          <w:p w14:paraId="2251499D" w14:textId="77777777" w:rsidR="001B2852" w:rsidRPr="00874790" w:rsidRDefault="001B2852" w:rsidP="001B2852">
            <w:pPr>
              <w:jc w:val="both"/>
              <w:rPr>
                <w:b/>
                <w:sz w:val="20"/>
                <w:szCs w:val="20"/>
              </w:rPr>
            </w:pPr>
            <w:r w:rsidRPr="00874790">
              <w:rPr>
                <w:b/>
                <w:sz w:val="20"/>
                <w:szCs w:val="20"/>
              </w:rPr>
              <w:t xml:space="preserve">Hassas </w:t>
            </w:r>
          </w:p>
          <w:p w14:paraId="2381CF66" w14:textId="77777777" w:rsidR="001B2852" w:rsidRPr="00874790" w:rsidRDefault="001B2852" w:rsidP="001B2852">
            <w:pPr>
              <w:jc w:val="both"/>
              <w:rPr>
                <w:b/>
                <w:sz w:val="20"/>
                <w:szCs w:val="20"/>
              </w:rPr>
            </w:pPr>
            <w:r w:rsidRPr="00874790">
              <w:rPr>
                <w:b/>
                <w:sz w:val="20"/>
                <w:szCs w:val="20"/>
              </w:rPr>
              <w:t>Gruplar</w:t>
            </w:r>
          </w:p>
        </w:tc>
        <w:tc>
          <w:tcPr>
            <w:tcW w:w="1025" w:type="dxa"/>
          </w:tcPr>
          <w:p w14:paraId="45FE3AD8" w14:textId="77777777" w:rsidR="001B2852" w:rsidRPr="00874790" w:rsidRDefault="001B2852" w:rsidP="001B2852">
            <w:pPr>
              <w:jc w:val="both"/>
              <w:rPr>
                <w:b/>
                <w:sz w:val="20"/>
                <w:szCs w:val="20"/>
              </w:rPr>
            </w:pPr>
            <w:r w:rsidRPr="00874790">
              <w:rPr>
                <w:b/>
                <w:sz w:val="20"/>
                <w:szCs w:val="20"/>
              </w:rPr>
              <w:t xml:space="preserve">Deprem </w:t>
            </w:r>
          </w:p>
          <w:p w14:paraId="4524528D" w14:textId="77777777" w:rsidR="001B2852" w:rsidRPr="00874790" w:rsidRDefault="001B2852" w:rsidP="001B2852">
            <w:pPr>
              <w:jc w:val="both"/>
              <w:rPr>
                <w:b/>
                <w:sz w:val="20"/>
                <w:szCs w:val="20"/>
              </w:rPr>
            </w:pPr>
            <w:r w:rsidRPr="00874790">
              <w:rPr>
                <w:b/>
                <w:sz w:val="20"/>
                <w:szCs w:val="20"/>
              </w:rPr>
              <w:t>Paketi</w:t>
            </w:r>
          </w:p>
        </w:tc>
      </w:tr>
      <w:tr w:rsidR="001B2852" w:rsidRPr="00874790" w14:paraId="7C62F1E8" w14:textId="77777777" w:rsidTr="00B34211">
        <w:tc>
          <w:tcPr>
            <w:tcW w:w="846" w:type="dxa"/>
          </w:tcPr>
          <w:p w14:paraId="4861B7E0" w14:textId="77777777" w:rsidR="001B2852" w:rsidRPr="00874790" w:rsidRDefault="001B2852" w:rsidP="001B2852">
            <w:pPr>
              <w:jc w:val="both"/>
              <w:rPr>
                <w:b/>
                <w:sz w:val="20"/>
                <w:szCs w:val="20"/>
              </w:rPr>
            </w:pPr>
            <w:r w:rsidRPr="00874790">
              <w:rPr>
                <w:b/>
                <w:sz w:val="20"/>
                <w:szCs w:val="20"/>
              </w:rPr>
              <w:t>1.Grup</w:t>
            </w:r>
          </w:p>
        </w:tc>
        <w:tc>
          <w:tcPr>
            <w:tcW w:w="850" w:type="dxa"/>
          </w:tcPr>
          <w:p w14:paraId="67D7DD72" w14:textId="77777777" w:rsidR="001B2852" w:rsidRPr="00874790" w:rsidRDefault="001B2852" w:rsidP="001B2852">
            <w:pPr>
              <w:jc w:val="both"/>
              <w:rPr>
                <w:b/>
                <w:sz w:val="20"/>
                <w:szCs w:val="20"/>
              </w:rPr>
            </w:pPr>
            <w:r w:rsidRPr="00874790">
              <w:rPr>
                <w:b/>
                <w:sz w:val="20"/>
                <w:szCs w:val="20"/>
              </w:rPr>
              <w:t>+</w:t>
            </w:r>
          </w:p>
        </w:tc>
        <w:tc>
          <w:tcPr>
            <w:tcW w:w="3686" w:type="dxa"/>
          </w:tcPr>
          <w:p w14:paraId="5F574CC8" w14:textId="77777777" w:rsidR="001B2852" w:rsidRPr="00874790" w:rsidRDefault="001B2852" w:rsidP="001B2852">
            <w:pPr>
              <w:jc w:val="both"/>
              <w:rPr>
                <w:sz w:val="20"/>
                <w:szCs w:val="20"/>
              </w:rPr>
            </w:pPr>
            <w:r w:rsidRPr="00874790">
              <w:rPr>
                <w:sz w:val="20"/>
                <w:szCs w:val="20"/>
              </w:rPr>
              <w:t xml:space="preserve">5 </w:t>
            </w:r>
            <w:proofErr w:type="spellStart"/>
            <w:r w:rsidRPr="00874790">
              <w:rPr>
                <w:sz w:val="20"/>
                <w:szCs w:val="20"/>
              </w:rPr>
              <w:t>dekar’dan</w:t>
            </w:r>
            <w:proofErr w:type="spellEnd"/>
            <w:r w:rsidRPr="00874790">
              <w:rPr>
                <w:sz w:val="20"/>
                <w:szCs w:val="20"/>
              </w:rPr>
              <w:t xml:space="preserve"> az tarım alanı VE</w:t>
            </w:r>
          </w:p>
          <w:p w14:paraId="332983DA" w14:textId="77777777" w:rsidR="001B2852" w:rsidRPr="00874790" w:rsidRDefault="001B2852" w:rsidP="001B2852">
            <w:pPr>
              <w:jc w:val="both"/>
              <w:rPr>
                <w:sz w:val="20"/>
                <w:szCs w:val="20"/>
              </w:rPr>
            </w:pPr>
            <w:r w:rsidRPr="00874790">
              <w:rPr>
                <w:sz w:val="20"/>
                <w:szCs w:val="20"/>
              </w:rPr>
              <w:t>10’dan az büyükbaş VE</w:t>
            </w:r>
          </w:p>
          <w:p w14:paraId="5AB40AF3" w14:textId="77777777" w:rsidR="001B2852" w:rsidRPr="00874790" w:rsidRDefault="001B2852" w:rsidP="001B2852">
            <w:pPr>
              <w:jc w:val="both"/>
              <w:rPr>
                <w:sz w:val="20"/>
                <w:szCs w:val="20"/>
              </w:rPr>
            </w:pPr>
            <w:r w:rsidRPr="00874790">
              <w:rPr>
                <w:sz w:val="20"/>
                <w:szCs w:val="20"/>
              </w:rPr>
              <w:t>50’den az küçükbaş VE</w:t>
            </w:r>
          </w:p>
          <w:p w14:paraId="4814F46D" w14:textId="77777777" w:rsidR="001B2852" w:rsidRPr="00874790" w:rsidRDefault="001B2852" w:rsidP="001B2852">
            <w:pPr>
              <w:jc w:val="both"/>
              <w:rPr>
                <w:sz w:val="20"/>
                <w:szCs w:val="20"/>
              </w:rPr>
            </w:pPr>
            <w:r w:rsidRPr="00874790">
              <w:rPr>
                <w:sz w:val="20"/>
                <w:szCs w:val="20"/>
              </w:rPr>
              <w:t>100’den az arı kovanı</w:t>
            </w:r>
          </w:p>
        </w:tc>
        <w:tc>
          <w:tcPr>
            <w:tcW w:w="1276" w:type="dxa"/>
          </w:tcPr>
          <w:p w14:paraId="66F1E5DE" w14:textId="77777777" w:rsidR="001B2852" w:rsidRPr="00874790" w:rsidRDefault="001B2852" w:rsidP="001B2852">
            <w:pPr>
              <w:jc w:val="both"/>
              <w:rPr>
                <w:b/>
                <w:sz w:val="20"/>
                <w:szCs w:val="20"/>
              </w:rPr>
            </w:pPr>
            <w:r w:rsidRPr="00874790">
              <w:rPr>
                <w:b/>
                <w:sz w:val="20"/>
                <w:szCs w:val="20"/>
              </w:rPr>
              <w:t>+</w:t>
            </w:r>
          </w:p>
        </w:tc>
        <w:tc>
          <w:tcPr>
            <w:tcW w:w="1417" w:type="dxa"/>
          </w:tcPr>
          <w:p w14:paraId="690C618B" w14:textId="77777777" w:rsidR="001B2852" w:rsidRPr="00874790" w:rsidRDefault="001B2852" w:rsidP="001B2852">
            <w:pPr>
              <w:jc w:val="both"/>
              <w:rPr>
                <w:b/>
                <w:sz w:val="20"/>
                <w:szCs w:val="20"/>
              </w:rPr>
            </w:pPr>
            <w:r w:rsidRPr="00874790">
              <w:rPr>
                <w:b/>
                <w:sz w:val="20"/>
                <w:szCs w:val="20"/>
              </w:rPr>
              <w:t>+</w:t>
            </w:r>
          </w:p>
        </w:tc>
        <w:tc>
          <w:tcPr>
            <w:tcW w:w="992" w:type="dxa"/>
          </w:tcPr>
          <w:p w14:paraId="1B0700EB" w14:textId="77777777" w:rsidR="001B2852" w:rsidRPr="00874790" w:rsidRDefault="001B2852" w:rsidP="001B2852">
            <w:pPr>
              <w:jc w:val="both"/>
              <w:rPr>
                <w:b/>
                <w:sz w:val="20"/>
                <w:szCs w:val="20"/>
              </w:rPr>
            </w:pPr>
            <w:r w:rsidRPr="00874790">
              <w:rPr>
                <w:b/>
                <w:sz w:val="20"/>
                <w:szCs w:val="20"/>
              </w:rPr>
              <w:t>+</w:t>
            </w:r>
          </w:p>
        </w:tc>
        <w:tc>
          <w:tcPr>
            <w:tcW w:w="1025" w:type="dxa"/>
          </w:tcPr>
          <w:p w14:paraId="76BAEEAA" w14:textId="77777777" w:rsidR="001B2852" w:rsidRPr="00874790" w:rsidRDefault="001B2852" w:rsidP="001B2852">
            <w:pPr>
              <w:jc w:val="both"/>
              <w:rPr>
                <w:b/>
                <w:sz w:val="20"/>
                <w:szCs w:val="20"/>
              </w:rPr>
            </w:pPr>
            <w:r w:rsidRPr="00874790">
              <w:rPr>
                <w:b/>
                <w:sz w:val="20"/>
                <w:szCs w:val="20"/>
              </w:rPr>
              <w:t>+</w:t>
            </w:r>
          </w:p>
        </w:tc>
      </w:tr>
      <w:tr w:rsidR="001B2852" w:rsidRPr="00874790" w14:paraId="5190316F" w14:textId="77777777" w:rsidTr="00B34211">
        <w:tc>
          <w:tcPr>
            <w:tcW w:w="846" w:type="dxa"/>
          </w:tcPr>
          <w:p w14:paraId="7AE73EC0" w14:textId="77777777" w:rsidR="001B2852" w:rsidRPr="00874790" w:rsidRDefault="001B2852" w:rsidP="001B2852">
            <w:pPr>
              <w:jc w:val="both"/>
              <w:rPr>
                <w:b/>
                <w:sz w:val="20"/>
                <w:szCs w:val="20"/>
              </w:rPr>
            </w:pPr>
            <w:r w:rsidRPr="00874790">
              <w:rPr>
                <w:b/>
                <w:sz w:val="20"/>
                <w:szCs w:val="20"/>
              </w:rPr>
              <w:t>2.Grup</w:t>
            </w:r>
          </w:p>
        </w:tc>
        <w:tc>
          <w:tcPr>
            <w:tcW w:w="850" w:type="dxa"/>
          </w:tcPr>
          <w:p w14:paraId="145F3421" w14:textId="77777777" w:rsidR="001B2852" w:rsidRPr="00874790" w:rsidRDefault="001B2852" w:rsidP="001B2852">
            <w:pPr>
              <w:jc w:val="both"/>
              <w:rPr>
                <w:sz w:val="20"/>
                <w:szCs w:val="20"/>
              </w:rPr>
            </w:pPr>
          </w:p>
        </w:tc>
        <w:tc>
          <w:tcPr>
            <w:tcW w:w="3686" w:type="dxa"/>
          </w:tcPr>
          <w:p w14:paraId="235F8A84" w14:textId="77777777" w:rsidR="001B2852" w:rsidRPr="00874790" w:rsidRDefault="001B2852" w:rsidP="001B2852">
            <w:pPr>
              <w:jc w:val="both"/>
              <w:rPr>
                <w:sz w:val="20"/>
                <w:szCs w:val="20"/>
              </w:rPr>
            </w:pPr>
            <w:r w:rsidRPr="00874790">
              <w:rPr>
                <w:sz w:val="20"/>
                <w:szCs w:val="20"/>
              </w:rPr>
              <w:t xml:space="preserve"> 5-10 dekar arası tarım alanı VE</w:t>
            </w:r>
          </w:p>
          <w:p w14:paraId="2351AA18" w14:textId="77777777" w:rsidR="001B2852" w:rsidRPr="00874790" w:rsidRDefault="001B2852" w:rsidP="001B2852">
            <w:pPr>
              <w:jc w:val="both"/>
              <w:rPr>
                <w:sz w:val="20"/>
                <w:szCs w:val="20"/>
              </w:rPr>
            </w:pPr>
            <w:r w:rsidRPr="00874790">
              <w:rPr>
                <w:sz w:val="20"/>
                <w:szCs w:val="20"/>
              </w:rPr>
              <w:t>10’dan fazla büyükbaş VE</w:t>
            </w:r>
          </w:p>
          <w:p w14:paraId="0EF720C8" w14:textId="77777777" w:rsidR="001B2852" w:rsidRPr="00874790" w:rsidRDefault="001B2852" w:rsidP="001B2852">
            <w:pPr>
              <w:jc w:val="both"/>
              <w:rPr>
                <w:sz w:val="20"/>
                <w:szCs w:val="20"/>
              </w:rPr>
            </w:pPr>
            <w:r w:rsidRPr="00874790">
              <w:rPr>
                <w:sz w:val="20"/>
                <w:szCs w:val="20"/>
              </w:rPr>
              <w:t>50-100 arası küçükbaş VE</w:t>
            </w:r>
          </w:p>
          <w:p w14:paraId="39B145C4" w14:textId="77777777" w:rsidR="001B2852" w:rsidRPr="00874790" w:rsidRDefault="001B2852" w:rsidP="001B2852">
            <w:pPr>
              <w:jc w:val="both"/>
              <w:rPr>
                <w:sz w:val="20"/>
                <w:szCs w:val="20"/>
              </w:rPr>
            </w:pPr>
            <w:r w:rsidRPr="00874790">
              <w:rPr>
                <w:sz w:val="20"/>
                <w:szCs w:val="20"/>
              </w:rPr>
              <w:t>100-150 arası arı kovanı</w:t>
            </w:r>
          </w:p>
        </w:tc>
        <w:tc>
          <w:tcPr>
            <w:tcW w:w="1276" w:type="dxa"/>
          </w:tcPr>
          <w:p w14:paraId="60CE3104" w14:textId="77777777" w:rsidR="001B2852" w:rsidRPr="00874790" w:rsidRDefault="001B2852" w:rsidP="001B2852">
            <w:pPr>
              <w:jc w:val="both"/>
              <w:rPr>
                <w:sz w:val="20"/>
                <w:szCs w:val="20"/>
              </w:rPr>
            </w:pPr>
          </w:p>
        </w:tc>
        <w:tc>
          <w:tcPr>
            <w:tcW w:w="1417" w:type="dxa"/>
          </w:tcPr>
          <w:p w14:paraId="613B44DC" w14:textId="77777777" w:rsidR="001B2852" w:rsidRPr="00874790" w:rsidRDefault="001B2852" w:rsidP="001B2852">
            <w:pPr>
              <w:jc w:val="both"/>
              <w:rPr>
                <w:sz w:val="20"/>
                <w:szCs w:val="20"/>
              </w:rPr>
            </w:pPr>
          </w:p>
        </w:tc>
        <w:tc>
          <w:tcPr>
            <w:tcW w:w="992" w:type="dxa"/>
          </w:tcPr>
          <w:p w14:paraId="39CDA708" w14:textId="77777777" w:rsidR="001B2852" w:rsidRPr="00874790" w:rsidRDefault="001B2852" w:rsidP="001B2852">
            <w:pPr>
              <w:jc w:val="both"/>
              <w:rPr>
                <w:sz w:val="20"/>
                <w:szCs w:val="20"/>
              </w:rPr>
            </w:pPr>
          </w:p>
        </w:tc>
        <w:tc>
          <w:tcPr>
            <w:tcW w:w="1025" w:type="dxa"/>
          </w:tcPr>
          <w:p w14:paraId="218DA218" w14:textId="77777777" w:rsidR="001B2852" w:rsidRPr="00874790" w:rsidRDefault="001B2852" w:rsidP="001B2852">
            <w:pPr>
              <w:jc w:val="both"/>
              <w:rPr>
                <w:sz w:val="20"/>
                <w:szCs w:val="20"/>
              </w:rPr>
            </w:pPr>
          </w:p>
        </w:tc>
      </w:tr>
      <w:tr w:rsidR="001B2852" w:rsidRPr="00874790" w14:paraId="5E5A142A" w14:textId="77777777" w:rsidTr="00B34211">
        <w:tc>
          <w:tcPr>
            <w:tcW w:w="846" w:type="dxa"/>
          </w:tcPr>
          <w:p w14:paraId="23C54A70" w14:textId="77777777" w:rsidR="001B2852" w:rsidRPr="00874790" w:rsidRDefault="001B2852" w:rsidP="001B2852">
            <w:pPr>
              <w:jc w:val="both"/>
              <w:rPr>
                <w:b/>
                <w:sz w:val="20"/>
                <w:szCs w:val="20"/>
                <w:u w:val="single"/>
              </w:rPr>
            </w:pPr>
            <w:r w:rsidRPr="00874790">
              <w:rPr>
                <w:b/>
                <w:sz w:val="20"/>
                <w:szCs w:val="20"/>
                <w:u w:val="single"/>
              </w:rPr>
              <w:t>Destek Dışı</w:t>
            </w:r>
          </w:p>
        </w:tc>
        <w:tc>
          <w:tcPr>
            <w:tcW w:w="850" w:type="dxa"/>
          </w:tcPr>
          <w:p w14:paraId="62C57FBB" w14:textId="77777777" w:rsidR="001B2852" w:rsidRPr="00874790" w:rsidRDefault="001B2852" w:rsidP="001B2852">
            <w:pPr>
              <w:jc w:val="both"/>
              <w:rPr>
                <w:sz w:val="20"/>
                <w:szCs w:val="20"/>
              </w:rPr>
            </w:pPr>
          </w:p>
        </w:tc>
        <w:tc>
          <w:tcPr>
            <w:tcW w:w="3686" w:type="dxa"/>
          </w:tcPr>
          <w:p w14:paraId="4DC208FE" w14:textId="77777777" w:rsidR="001B2852" w:rsidRPr="00874790" w:rsidRDefault="001B2852" w:rsidP="001B2852">
            <w:pPr>
              <w:jc w:val="both"/>
              <w:rPr>
                <w:sz w:val="20"/>
                <w:szCs w:val="20"/>
              </w:rPr>
            </w:pPr>
            <w:r w:rsidRPr="00874790">
              <w:rPr>
                <w:sz w:val="20"/>
                <w:szCs w:val="20"/>
              </w:rPr>
              <w:t xml:space="preserve">10 dekardan FAZLA tarım alanı </w:t>
            </w:r>
          </w:p>
          <w:p w14:paraId="27DFCCDF" w14:textId="77777777" w:rsidR="001B2852" w:rsidRPr="00874790" w:rsidRDefault="001B2852" w:rsidP="001B2852">
            <w:pPr>
              <w:jc w:val="both"/>
              <w:rPr>
                <w:sz w:val="20"/>
                <w:szCs w:val="20"/>
              </w:rPr>
            </w:pPr>
            <w:r w:rsidRPr="00874790">
              <w:rPr>
                <w:sz w:val="20"/>
                <w:szCs w:val="20"/>
                <w:u w:val="single"/>
              </w:rPr>
              <w:t>VEYA</w:t>
            </w:r>
          </w:p>
          <w:p w14:paraId="4FC33D42" w14:textId="77777777" w:rsidR="001B2852" w:rsidRPr="00874790" w:rsidRDefault="001B2852" w:rsidP="001B2852">
            <w:pPr>
              <w:jc w:val="both"/>
              <w:rPr>
                <w:sz w:val="20"/>
                <w:szCs w:val="20"/>
                <w:u w:val="single"/>
              </w:rPr>
            </w:pPr>
            <w:r w:rsidRPr="00874790">
              <w:rPr>
                <w:sz w:val="20"/>
                <w:szCs w:val="20"/>
              </w:rPr>
              <w:t xml:space="preserve">100 küçükbaştan FAZLA hayvan varlığı </w:t>
            </w:r>
            <w:r w:rsidRPr="00874790">
              <w:rPr>
                <w:sz w:val="20"/>
                <w:szCs w:val="20"/>
                <w:u w:val="single"/>
              </w:rPr>
              <w:t>VEYA</w:t>
            </w:r>
          </w:p>
          <w:p w14:paraId="1011FA4D" w14:textId="77777777" w:rsidR="001B2852" w:rsidRPr="00874790" w:rsidRDefault="001B2852" w:rsidP="001B2852">
            <w:pPr>
              <w:jc w:val="both"/>
              <w:rPr>
                <w:sz w:val="20"/>
                <w:szCs w:val="20"/>
              </w:rPr>
            </w:pPr>
            <w:r w:rsidRPr="00874790">
              <w:rPr>
                <w:sz w:val="20"/>
                <w:szCs w:val="20"/>
              </w:rPr>
              <w:t>150 arı kovanından FAZLA</w:t>
            </w:r>
          </w:p>
        </w:tc>
        <w:tc>
          <w:tcPr>
            <w:tcW w:w="1276" w:type="dxa"/>
          </w:tcPr>
          <w:p w14:paraId="1CBC0FFA" w14:textId="77777777" w:rsidR="001B2852" w:rsidRPr="00874790" w:rsidRDefault="001B2852" w:rsidP="001B2852">
            <w:pPr>
              <w:jc w:val="both"/>
              <w:rPr>
                <w:sz w:val="20"/>
                <w:szCs w:val="20"/>
              </w:rPr>
            </w:pPr>
          </w:p>
        </w:tc>
        <w:tc>
          <w:tcPr>
            <w:tcW w:w="1417" w:type="dxa"/>
          </w:tcPr>
          <w:p w14:paraId="75BD9F8A" w14:textId="77777777" w:rsidR="001B2852" w:rsidRPr="00874790" w:rsidRDefault="001B2852" w:rsidP="001B2852">
            <w:pPr>
              <w:jc w:val="both"/>
              <w:rPr>
                <w:sz w:val="20"/>
                <w:szCs w:val="20"/>
              </w:rPr>
            </w:pPr>
          </w:p>
        </w:tc>
        <w:tc>
          <w:tcPr>
            <w:tcW w:w="992" w:type="dxa"/>
          </w:tcPr>
          <w:p w14:paraId="069E7A68" w14:textId="77777777" w:rsidR="001B2852" w:rsidRPr="00874790" w:rsidRDefault="001B2852" w:rsidP="001B2852">
            <w:pPr>
              <w:jc w:val="both"/>
              <w:rPr>
                <w:sz w:val="20"/>
                <w:szCs w:val="20"/>
              </w:rPr>
            </w:pPr>
          </w:p>
        </w:tc>
        <w:tc>
          <w:tcPr>
            <w:tcW w:w="1025" w:type="dxa"/>
          </w:tcPr>
          <w:p w14:paraId="08CA9245" w14:textId="77777777" w:rsidR="001B2852" w:rsidRPr="00874790" w:rsidRDefault="001B2852" w:rsidP="001B2852">
            <w:pPr>
              <w:jc w:val="both"/>
              <w:rPr>
                <w:sz w:val="20"/>
                <w:szCs w:val="20"/>
              </w:rPr>
            </w:pPr>
          </w:p>
        </w:tc>
      </w:tr>
    </w:tbl>
    <w:bookmarkEnd w:id="1"/>
    <w:p w14:paraId="40C48AD1" w14:textId="77777777" w:rsidR="001B2852" w:rsidRPr="00874790" w:rsidRDefault="001B2852" w:rsidP="001B2852">
      <w:pPr>
        <w:pStyle w:val="AralkYok1"/>
        <w:jc w:val="both"/>
        <w:rPr>
          <w:rFonts w:ascii="Times New Roman" w:hAnsi="Times New Roman" w:cs="Times New Roman"/>
          <w:sz w:val="20"/>
          <w:szCs w:val="20"/>
          <w:lang w:val="tr-TR"/>
        </w:rPr>
      </w:pPr>
      <w:r w:rsidRPr="00874790">
        <w:rPr>
          <w:rFonts w:ascii="Times New Roman" w:hAnsi="Times New Roman" w:cs="Times New Roman"/>
          <w:b/>
          <w:bCs/>
          <w:sz w:val="20"/>
          <w:szCs w:val="20"/>
          <w:lang w:val="tr-TR"/>
        </w:rPr>
        <w:t>Not 1:</w:t>
      </w:r>
      <w:r w:rsidRPr="00874790">
        <w:rPr>
          <w:rFonts w:ascii="Times New Roman" w:hAnsi="Times New Roman" w:cs="Times New Roman"/>
          <w:sz w:val="20"/>
          <w:szCs w:val="20"/>
          <w:lang w:val="tr-TR"/>
        </w:rPr>
        <w:t xml:space="preserve"> Uygun Başvuru Sahibi 1 ve 2. Hedef grup tanımında yer alan 4 </w:t>
      </w:r>
      <w:proofErr w:type="gramStart"/>
      <w:r w:rsidRPr="00874790">
        <w:rPr>
          <w:rFonts w:ascii="Times New Roman" w:hAnsi="Times New Roman" w:cs="Times New Roman"/>
          <w:sz w:val="20"/>
          <w:szCs w:val="20"/>
          <w:lang w:val="tr-TR"/>
        </w:rPr>
        <w:t>kriterin</w:t>
      </w:r>
      <w:proofErr w:type="gramEnd"/>
      <w:r w:rsidRPr="00874790">
        <w:rPr>
          <w:rFonts w:ascii="Times New Roman" w:hAnsi="Times New Roman" w:cs="Times New Roman"/>
          <w:sz w:val="20"/>
          <w:szCs w:val="20"/>
          <w:lang w:val="tr-TR"/>
        </w:rPr>
        <w:t xml:space="preserve"> TAMAMINA uymalıdır.</w:t>
      </w:r>
    </w:p>
    <w:p w14:paraId="4F0E3B8E" w14:textId="77777777" w:rsidR="001B2852" w:rsidRPr="00874790" w:rsidRDefault="001B2852" w:rsidP="001B2852">
      <w:pPr>
        <w:pStyle w:val="AralkYok1"/>
        <w:jc w:val="both"/>
        <w:rPr>
          <w:rFonts w:ascii="Times New Roman" w:hAnsi="Times New Roman" w:cs="Times New Roman"/>
          <w:sz w:val="20"/>
          <w:szCs w:val="20"/>
          <w:lang w:val="tr-TR"/>
        </w:rPr>
      </w:pPr>
      <w:r w:rsidRPr="00874790">
        <w:rPr>
          <w:rFonts w:ascii="Times New Roman" w:hAnsi="Times New Roman" w:cs="Times New Roman"/>
          <w:b/>
          <w:bCs/>
          <w:sz w:val="20"/>
          <w:szCs w:val="20"/>
          <w:lang w:val="tr-TR"/>
        </w:rPr>
        <w:t>Not 2:</w:t>
      </w:r>
      <w:r w:rsidRPr="00874790">
        <w:rPr>
          <w:rFonts w:ascii="Times New Roman" w:hAnsi="Times New Roman" w:cs="Times New Roman"/>
          <w:sz w:val="20"/>
          <w:szCs w:val="20"/>
          <w:lang w:val="tr-TR"/>
        </w:rPr>
        <w:t xml:space="preserve"> Destek Dışı açıklamasında yer alan 4 </w:t>
      </w:r>
      <w:proofErr w:type="gramStart"/>
      <w:r w:rsidRPr="00874790">
        <w:rPr>
          <w:rFonts w:ascii="Times New Roman" w:hAnsi="Times New Roman" w:cs="Times New Roman"/>
          <w:sz w:val="20"/>
          <w:szCs w:val="20"/>
          <w:lang w:val="tr-TR"/>
        </w:rPr>
        <w:t>kriterden</w:t>
      </w:r>
      <w:proofErr w:type="gramEnd"/>
      <w:r w:rsidRPr="00874790">
        <w:rPr>
          <w:rFonts w:ascii="Times New Roman" w:hAnsi="Times New Roman" w:cs="Times New Roman"/>
          <w:sz w:val="20"/>
          <w:szCs w:val="20"/>
          <w:lang w:val="tr-TR"/>
        </w:rPr>
        <w:t xml:space="preserve"> HERHANGİ BİRİNE uymama durumunu ifade eder.</w:t>
      </w:r>
    </w:p>
    <w:p w14:paraId="700FA94C" w14:textId="77777777" w:rsidR="001B2852" w:rsidRPr="00874790" w:rsidRDefault="001B2852" w:rsidP="001B2852">
      <w:pPr>
        <w:pStyle w:val="AralkYok1"/>
        <w:jc w:val="both"/>
        <w:rPr>
          <w:rFonts w:ascii="Times New Roman" w:hAnsi="Times New Roman" w:cs="Times New Roman"/>
          <w:sz w:val="20"/>
          <w:szCs w:val="20"/>
          <w:lang w:val="tr-TR"/>
        </w:rPr>
      </w:pPr>
      <w:r w:rsidRPr="00874790">
        <w:rPr>
          <w:rFonts w:ascii="Times New Roman" w:hAnsi="Times New Roman" w:cs="Times New Roman"/>
          <w:b/>
          <w:bCs/>
          <w:sz w:val="20"/>
          <w:szCs w:val="20"/>
          <w:lang w:val="tr-TR"/>
        </w:rPr>
        <w:t>Not 3:</w:t>
      </w:r>
      <w:r w:rsidRPr="00874790">
        <w:rPr>
          <w:rFonts w:ascii="Times New Roman" w:hAnsi="Times New Roman" w:cs="Times New Roman"/>
          <w:sz w:val="20"/>
          <w:szCs w:val="20"/>
          <w:lang w:val="tr-TR"/>
        </w:rPr>
        <w:t xml:space="preserve"> Başvuru sahibinin TÜM TARIMSAL VERİLERİNİN kontrol edilmesi gerekmektedir.</w:t>
      </w:r>
    </w:p>
    <w:p w14:paraId="23DECC56" w14:textId="77777777" w:rsidR="001B2852" w:rsidRPr="00874790" w:rsidRDefault="001B2852" w:rsidP="001B2852">
      <w:pPr>
        <w:pStyle w:val="AralkYok1"/>
        <w:jc w:val="both"/>
        <w:rPr>
          <w:rFonts w:ascii="Times New Roman" w:hAnsi="Times New Roman" w:cs="Times New Roman"/>
          <w:sz w:val="24"/>
          <w:szCs w:val="24"/>
          <w:lang w:val="tr-TR"/>
        </w:rPr>
      </w:pPr>
    </w:p>
    <w:p w14:paraId="3551BF4F" w14:textId="77777777" w:rsidR="001B2852" w:rsidRPr="00874790" w:rsidRDefault="001B2852" w:rsidP="001B2852">
      <w:pPr>
        <w:pStyle w:val="AralkYok1"/>
        <w:ind w:firstLine="284"/>
        <w:jc w:val="both"/>
        <w:rPr>
          <w:rFonts w:ascii="Times New Roman" w:hAnsi="Times New Roman" w:cs="Times New Roman"/>
          <w:sz w:val="24"/>
          <w:szCs w:val="24"/>
          <w:lang w:val="tr-TR"/>
        </w:rPr>
      </w:pPr>
      <w:r w:rsidRPr="00874790">
        <w:rPr>
          <w:rFonts w:ascii="Times New Roman" w:hAnsi="Times New Roman" w:cs="Times New Roman"/>
          <w:sz w:val="24"/>
          <w:szCs w:val="24"/>
          <w:lang w:val="tr-TR"/>
        </w:rPr>
        <w:t>KDAKP kapsamında daha önce hibe desteğinden faydalanan başvuru sahipleri (-) eksi 20 puan verilecektir.</w:t>
      </w:r>
    </w:p>
    <w:p w14:paraId="1C24F8CB" w14:textId="77777777" w:rsidR="001B2852" w:rsidRPr="00874790" w:rsidRDefault="001B2852" w:rsidP="001B2852">
      <w:pPr>
        <w:pStyle w:val="AralkYok1"/>
        <w:ind w:firstLine="284"/>
        <w:jc w:val="both"/>
        <w:rPr>
          <w:rFonts w:ascii="Times New Roman" w:hAnsi="Times New Roman" w:cs="Times New Roman"/>
          <w:sz w:val="24"/>
          <w:szCs w:val="24"/>
          <w:lang w:val="tr-TR"/>
        </w:rPr>
      </w:pPr>
    </w:p>
    <w:p w14:paraId="516934F9" w14:textId="77777777" w:rsidR="001B2852" w:rsidRPr="00874790" w:rsidRDefault="001B2852" w:rsidP="001B2852">
      <w:pPr>
        <w:pStyle w:val="AralkYok1"/>
        <w:ind w:firstLine="284"/>
        <w:jc w:val="both"/>
        <w:rPr>
          <w:rFonts w:ascii="Times New Roman" w:hAnsi="Times New Roman" w:cs="Times New Roman"/>
          <w:sz w:val="24"/>
          <w:szCs w:val="24"/>
          <w:lang w:val="tr-TR"/>
        </w:rPr>
      </w:pPr>
      <w:r w:rsidRPr="00874790">
        <w:rPr>
          <w:rFonts w:ascii="Times New Roman" w:hAnsi="Times New Roman" w:cs="Times New Roman"/>
          <w:sz w:val="24"/>
          <w:szCs w:val="24"/>
          <w:lang w:val="tr-TR"/>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14:paraId="4C221B42" w14:textId="77777777" w:rsidR="001B2852" w:rsidRPr="00874790" w:rsidRDefault="001B2852" w:rsidP="001B2852">
      <w:pPr>
        <w:pStyle w:val="AralkYok1"/>
        <w:ind w:firstLine="284"/>
        <w:jc w:val="both"/>
        <w:rPr>
          <w:rFonts w:ascii="Times New Roman" w:hAnsi="Times New Roman" w:cs="Times New Roman"/>
          <w:sz w:val="24"/>
          <w:szCs w:val="24"/>
          <w:lang w:val="tr-TR"/>
        </w:rPr>
      </w:pPr>
    </w:p>
    <w:p w14:paraId="62915F00" w14:textId="537C94E8" w:rsidR="001B2852" w:rsidRPr="001B2852" w:rsidRDefault="001B2852" w:rsidP="001B2852">
      <w:pPr>
        <w:jc w:val="both"/>
        <w:rPr>
          <w:lang w:eastAsia="x-none"/>
        </w:rPr>
      </w:pPr>
      <w:r w:rsidRPr="00874790">
        <w:t>Başvuru sahibi hedef grup tanımına uymak zorundadır. “Destek Dışı” olarak tanımlanan grupta yer alan başvuru sahipleri bu hibe programından desteklenemez.</w:t>
      </w:r>
    </w:p>
    <w:p w14:paraId="5DFA95E2" w14:textId="77777777" w:rsidR="001B2852" w:rsidRPr="001B2852" w:rsidRDefault="001B2852" w:rsidP="001B2852">
      <w:pPr>
        <w:rPr>
          <w:lang w:eastAsia="x-none"/>
        </w:rPr>
      </w:pPr>
    </w:p>
    <w:p w14:paraId="2B83830A" w14:textId="640457F3" w:rsidR="00FB4668" w:rsidRPr="00AD21C8" w:rsidRDefault="00FB4668" w:rsidP="008E4F42">
      <w:pPr>
        <w:pStyle w:val="Balk1"/>
        <w:numPr>
          <w:ilvl w:val="0"/>
          <w:numId w:val="83"/>
        </w:numPr>
        <w:jc w:val="both"/>
        <w:rPr>
          <w:rFonts w:ascii="Times New Roman" w:hAnsi="Times New Roman"/>
          <w:sz w:val="24"/>
          <w:szCs w:val="24"/>
          <w:lang w:val="tr-TR"/>
        </w:rPr>
      </w:pPr>
      <w:r w:rsidRPr="00AD21C8">
        <w:rPr>
          <w:rFonts w:ascii="Times New Roman" w:hAnsi="Times New Roman"/>
          <w:sz w:val="24"/>
          <w:szCs w:val="24"/>
          <w:lang w:val="tr-TR"/>
        </w:rPr>
        <w:t>Deste</w:t>
      </w:r>
      <w:r w:rsidR="00D9252F">
        <w:rPr>
          <w:rFonts w:ascii="Times New Roman" w:hAnsi="Times New Roman"/>
          <w:sz w:val="24"/>
          <w:szCs w:val="24"/>
          <w:lang w:val="tr-TR"/>
        </w:rPr>
        <w:t>klenecek Y</w:t>
      </w:r>
      <w:r w:rsidRPr="00AD21C8">
        <w:rPr>
          <w:rFonts w:ascii="Times New Roman" w:hAnsi="Times New Roman"/>
          <w:sz w:val="24"/>
          <w:szCs w:val="24"/>
          <w:lang w:val="tr-TR"/>
        </w:rPr>
        <w:t xml:space="preserve">atırımın </w:t>
      </w:r>
      <w:r w:rsidR="00D9252F">
        <w:rPr>
          <w:rFonts w:ascii="Times New Roman" w:hAnsi="Times New Roman"/>
          <w:sz w:val="24"/>
          <w:szCs w:val="24"/>
          <w:lang w:val="tr-TR"/>
        </w:rPr>
        <w:t>K</w:t>
      </w:r>
      <w:r w:rsidRPr="00AD21C8">
        <w:rPr>
          <w:rFonts w:ascii="Times New Roman" w:hAnsi="Times New Roman"/>
          <w:sz w:val="24"/>
          <w:szCs w:val="24"/>
          <w:lang w:val="tr-TR"/>
        </w:rPr>
        <w:t>apsamı</w:t>
      </w:r>
    </w:p>
    <w:p w14:paraId="2C2F453C" w14:textId="77777777" w:rsidR="001B2852" w:rsidRDefault="001B2852" w:rsidP="001B2852">
      <w:pPr>
        <w:pStyle w:val="Balk1"/>
        <w:ind w:left="0"/>
        <w:jc w:val="both"/>
        <w:rPr>
          <w:rFonts w:ascii="Times New Roman" w:hAnsi="Times New Roman"/>
          <w:b w:val="0"/>
          <w:sz w:val="24"/>
          <w:szCs w:val="24"/>
          <w:lang w:val="tr-TR"/>
        </w:rPr>
      </w:pPr>
    </w:p>
    <w:p w14:paraId="6F46EEE5" w14:textId="67467542" w:rsidR="001018D9" w:rsidRDefault="001018D9" w:rsidP="001B2852">
      <w:pPr>
        <w:pStyle w:val="Balk1"/>
        <w:ind w:left="0" w:firstLine="360"/>
        <w:jc w:val="both"/>
        <w:rPr>
          <w:rFonts w:ascii="Times New Roman" w:hAnsi="Times New Roman"/>
          <w:b w:val="0"/>
          <w:sz w:val="24"/>
          <w:szCs w:val="24"/>
          <w:lang w:val="tr-TR"/>
        </w:rPr>
      </w:pPr>
      <w:r w:rsidRPr="00EA7C53">
        <w:rPr>
          <w:rFonts w:ascii="Times New Roman" w:hAnsi="Times New Roman"/>
          <w:b w:val="0"/>
          <w:sz w:val="24"/>
          <w:szCs w:val="24"/>
          <w:lang w:val="tr-TR"/>
        </w:rPr>
        <w:t xml:space="preserve">Detayları ekte bulunan Teknik </w:t>
      </w:r>
      <w:proofErr w:type="spellStart"/>
      <w:r w:rsidR="0019426C">
        <w:rPr>
          <w:rFonts w:ascii="Times New Roman" w:hAnsi="Times New Roman"/>
          <w:b w:val="0"/>
          <w:sz w:val="24"/>
          <w:szCs w:val="24"/>
          <w:lang w:val="tr-TR"/>
        </w:rPr>
        <w:t>Şartname</w:t>
      </w:r>
      <w:r w:rsidR="0019426C" w:rsidRPr="00EA7C53">
        <w:rPr>
          <w:rFonts w:ascii="Times New Roman" w:hAnsi="Times New Roman"/>
          <w:b w:val="0"/>
          <w:sz w:val="24"/>
          <w:szCs w:val="24"/>
          <w:lang w:val="tr-TR"/>
        </w:rPr>
        <w:t>’de</w:t>
      </w:r>
      <w:proofErr w:type="spellEnd"/>
      <w:r w:rsidR="008649DD">
        <w:rPr>
          <w:rFonts w:ascii="Times New Roman" w:hAnsi="Times New Roman"/>
          <w:b w:val="0"/>
          <w:sz w:val="24"/>
          <w:szCs w:val="24"/>
          <w:lang w:val="tr-TR"/>
        </w:rPr>
        <w:t xml:space="preserve"> yazılı olduğu üzere</w:t>
      </w:r>
      <w:r w:rsidRPr="00EA7C53">
        <w:rPr>
          <w:rFonts w:ascii="Times New Roman" w:hAnsi="Times New Roman"/>
          <w:b w:val="0"/>
          <w:sz w:val="24"/>
          <w:szCs w:val="24"/>
          <w:lang w:val="tr-TR"/>
        </w:rPr>
        <w:t xml:space="preserve"> </w:t>
      </w:r>
      <w:r w:rsidR="001A6A02">
        <w:rPr>
          <w:rFonts w:ascii="Times New Roman" w:hAnsi="Times New Roman"/>
          <w:b w:val="0"/>
          <w:kern w:val="3"/>
          <w:sz w:val="24"/>
          <w:szCs w:val="24"/>
          <w:lang w:val="tr-TR" w:eastAsia="ar-SA"/>
        </w:rPr>
        <w:t>çiftçilerimizin</w:t>
      </w:r>
      <w:r w:rsidR="00093729">
        <w:rPr>
          <w:rFonts w:ascii="Times New Roman" w:hAnsi="Times New Roman"/>
          <w:b w:val="0"/>
          <w:kern w:val="3"/>
          <w:sz w:val="24"/>
          <w:szCs w:val="24"/>
          <w:lang w:val="tr-TR" w:eastAsia="ar-SA"/>
        </w:rPr>
        <w:t xml:space="preserve"> sulama </w:t>
      </w:r>
      <w:r w:rsidR="005F0D42">
        <w:rPr>
          <w:rFonts w:ascii="Times New Roman" w:hAnsi="Times New Roman"/>
          <w:b w:val="0"/>
          <w:kern w:val="3"/>
          <w:sz w:val="24"/>
          <w:szCs w:val="24"/>
          <w:lang w:val="tr-TR" w:eastAsia="ar-SA"/>
        </w:rPr>
        <w:t xml:space="preserve">ve hayvan içme suyu </w:t>
      </w:r>
      <w:r w:rsidR="000E6732" w:rsidRPr="00EA7C53">
        <w:rPr>
          <w:rFonts w:ascii="Times New Roman" w:hAnsi="Times New Roman"/>
          <w:b w:val="0"/>
          <w:kern w:val="3"/>
          <w:sz w:val="24"/>
          <w:szCs w:val="24"/>
          <w:lang w:val="tr-TR" w:eastAsia="ar-SA"/>
        </w:rPr>
        <w:t xml:space="preserve">ihtiyaçları </w:t>
      </w:r>
      <w:r w:rsidRPr="00EA7C53">
        <w:rPr>
          <w:rFonts w:ascii="Times New Roman" w:hAnsi="Times New Roman"/>
          <w:b w:val="0"/>
          <w:sz w:val="24"/>
          <w:szCs w:val="24"/>
          <w:lang w:val="tr-TR"/>
        </w:rPr>
        <w:t>desteklenecektir</w:t>
      </w:r>
      <w:r w:rsidRPr="00AD21C8">
        <w:rPr>
          <w:rFonts w:ascii="Times New Roman" w:hAnsi="Times New Roman"/>
          <w:b w:val="0"/>
          <w:sz w:val="24"/>
          <w:szCs w:val="24"/>
          <w:lang w:val="tr-TR"/>
        </w:rPr>
        <w:t>.</w:t>
      </w:r>
    </w:p>
    <w:p w14:paraId="1764195F" w14:textId="77777777" w:rsidR="001B2852" w:rsidRDefault="001B2852" w:rsidP="001B2852">
      <w:pPr>
        <w:pStyle w:val="NoSpacing3"/>
        <w:jc w:val="both"/>
        <w:rPr>
          <w:rFonts w:ascii="Times New Roman" w:hAnsi="Times New Roman" w:cs="Times New Roman"/>
          <w:sz w:val="24"/>
          <w:szCs w:val="24"/>
        </w:rPr>
      </w:pPr>
    </w:p>
    <w:p w14:paraId="0F47C659" w14:textId="457B04A0" w:rsidR="001018D9" w:rsidRDefault="000E6732" w:rsidP="001B2852">
      <w:pPr>
        <w:pStyle w:val="NoSpacing3"/>
        <w:ind w:firstLine="360"/>
        <w:jc w:val="both"/>
        <w:rPr>
          <w:rFonts w:ascii="Times New Roman" w:hAnsi="Times New Roman" w:cs="Times New Roman"/>
          <w:sz w:val="24"/>
          <w:szCs w:val="24"/>
        </w:rPr>
      </w:pPr>
      <w:r>
        <w:rPr>
          <w:rFonts w:ascii="Times New Roman" w:hAnsi="Times New Roman" w:cs="Times New Roman"/>
          <w:sz w:val="24"/>
          <w:szCs w:val="24"/>
        </w:rPr>
        <w:t>Hibenin verileceği çif</w:t>
      </w:r>
      <w:r w:rsidR="00E001EF">
        <w:rPr>
          <w:rFonts w:ascii="Times New Roman" w:hAnsi="Times New Roman" w:cs="Times New Roman"/>
          <w:sz w:val="24"/>
          <w:szCs w:val="24"/>
        </w:rPr>
        <w:t>t</w:t>
      </w:r>
      <w:r>
        <w:rPr>
          <w:rFonts w:ascii="Times New Roman" w:hAnsi="Times New Roman" w:cs="Times New Roman"/>
          <w:sz w:val="24"/>
          <w:szCs w:val="24"/>
        </w:rPr>
        <w:t>çiler</w:t>
      </w:r>
      <w:r w:rsidR="00561506">
        <w:rPr>
          <w:rFonts w:ascii="Times New Roman" w:hAnsi="Times New Roman" w:cs="Times New Roman"/>
          <w:sz w:val="24"/>
          <w:szCs w:val="24"/>
        </w:rPr>
        <w:t xml:space="preserve"> </w:t>
      </w:r>
      <w:r w:rsidR="001018D9" w:rsidRPr="00AD21C8">
        <w:rPr>
          <w:rFonts w:ascii="Times New Roman" w:hAnsi="Times New Roman" w:cs="Times New Roman"/>
          <w:sz w:val="24"/>
          <w:szCs w:val="24"/>
        </w:rPr>
        <w:t>ön değerlendirmeler</w:t>
      </w:r>
      <w:r w:rsidR="00A04B52">
        <w:rPr>
          <w:rFonts w:ascii="Times New Roman" w:hAnsi="Times New Roman" w:cs="Times New Roman"/>
          <w:sz w:val="24"/>
          <w:szCs w:val="24"/>
        </w:rPr>
        <w:t>den geçecektir</w:t>
      </w:r>
      <w:r w:rsidR="001018D9" w:rsidRPr="00AD21C8">
        <w:rPr>
          <w:rFonts w:ascii="Times New Roman" w:hAnsi="Times New Roman" w:cs="Times New Roman"/>
          <w:sz w:val="24"/>
          <w:szCs w:val="24"/>
        </w:rPr>
        <w:t xml:space="preserve">. Uygun olmayan </w:t>
      </w:r>
      <w:r w:rsidR="00E001EF">
        <w:rPr>
          <w:rFonts w:ascii="Times New Roman" w:hAnsi="Times New Roman" w:cs="Times New Roman"/>
          <w:sz w:val="24"/>
          <w:szCs w:val="24"/>
        </w:rPr>
        <w:t>kişiler için yapılan</w:t>
      </w:r>
      <w:r w:rsidR="001018D9" w:rsidRPr="00AD21C8">
        <w:rPr>
          <w:rFonts w:ascii="Times New Roman" w:hAnsi="Times New Roman" w:cs="Times New Roman"/>
          <w:sz w:val="24"/>
          <w:szCs w:val="24"/>
        </w:rPr>
        <w:t xml:space="preserve"> başvurular hibe deste</w:t>
      </w:r>
      <w:r w:rsidR="005A0259">
        <w:rPr>
          <w:rFonts w:ascii="Times New Roman" w:hAnsi="Times New Roman" w:cs="Times New Roman"/>
          <w:sz w:val="24"/>
          <w:szCs w:val="24"/>
        </w:rPr>
        <w:t>ğinden yararlandırılmayacaktır.</w:t>
      </w:r>
    </w:p>
    <w:p w14:paraId="1B6D3CBA" w14:textId="77777777" w:rsidR="001B2852" w:rsidRPr="00AD21C8" w:rsidRDefault="001B2852" w:rsidP="001B2852">
      <w:pPr>
        <w:pStyle w:val="NoSpacing3"/>
        <w:ind w:firstLine="360"/>
        <w:jc w:val="both"/>
        <w:rPr>
          <w:rFonts w:ascii="Times New Roman" w:hAnsi="Times New Roman" w:cs="Times New Roman"/>
          <w:sz w:val="24"/>
          <w:szCs w:val="24"/>
        </w:rPr>
      </w:pPr>
    </w:p>
    <w:p w14:paraId="4F910140" w14:textId="1F855D10" w:rsidR="00FB4668" w:rsidRDefault="00A03561" w:rsidP="008E4F42">
      <w:pPr>
        <w:pStyle w:val="Balk1"/>
        <w:numPr>
          <w:ilvl w:val="0"/>
          <w:numId w:val="83"/>
        </w:numPr>
        <w:jc w:val="both"/>
        <w:rPr>
          <w:rFonts w:ascii="Times New Roman" w:hAnsi="Times New Roman"/>
          <w:sz w:val="24"/>
          <w:szCs w:val="24"/>
          <w:lang w:val="tr-TR"/>
        </w:rPr>
      </w:pPr>
      <w:r>
        <w:rPr>
          <w:rFonts w:ascii="Times New Roman" w:hAnsi="Times New Roman"/>
          <w:sz w:val="24"/>
          <w:szCs w:val="24"/>
          <w:lang w:val="tr-TR"/>
        </w:rPr>
        <w:lastRenderedPageBreak/>
        <w:t>Başvuru Sahiplerinde Aranacak Ö</w:t>
      </w:r>
      <w:r w:rsidR="00FB4668" w:rsidRPr="00AD21C8">
        <w:rPr>
          <w:rFonts w:ascii="Times New Roman" w:hAnsi="Times New Roman"/>
          <w:sz w:val="24"/>
          <w:szCs w:val="24"/>
          <w:lang w:val="tr-TR"/>
        </w:rPr>
        <w:t>zellikler</w:t>
      </w:r>
    </w:p>
    <w:p w14:paraId="5A4FE117" w14:textId="77777777" w:rsidR="001B2852" w:rsidRPr="001B2852" w:rsidRDefault="001B2852" w:rsidP="001B2852">
      <w:pPr>
        <w:rPr>
          <w:lang w:eastAsia="x-none"/>
        </w:rPr>
      </w:pPr>
    </w:p>
    <w:p w14:paraId="08E9C194" w14:textId="3063604D" w:rsidR="00783C16" w:rsidRPr="00783C16" w:rsidRDefault="00783C16" w:rsidP="008E4F42">
      <w:pPr>
        <w:pStyle w:val="ListeParagraf"/>
        <w:numPr>
          <w:ilvl w:val="0"/>
          <w:numId w:val="57"/>
        </w:numPr>
        <w:jc w:val="both"/>
        <w:rPr>
          <w:rFonts w:eastAsiaTheme="minorHAnsi"/>
          <w:lang w:eastAsia="en-US"/>
        </w:rPr>
      </w:pPr>
      <w:r w:rsidRPr="00783C16">
        <w:rPr>
          <w:rFonts w:eastAsiaTheme="minorHAnsi"/>
          <w:lang w:eastAsia="en-US"/>
        </w:rPr>
        <w:t>Başvuru sahiplerinin “C. Uygulama bölgesi” bölümü</w:t>
      </w:r>
      <w:r w:rsidR="00E57A46">
        <w:rPr>
          <w:rFonts w:eastAsiaTheme="minorHAnsi"/>
          <w:lang w:eastAsia="en-US"/>
        </w:rPr>
        <w:t>nde yazılı köylerde</w:t>
      </w:r>
      <w:r w:rsidRPr="00783C16">
        <w:rPr>
          <w:rFonts w:eastAsiaTheme="minorHAnsi"/>
          <w:lang w:eastAsia="en-US"/>
        </w:rPr>
        <w:t xml:space="preserve"> ikamet etmesi zorunludur. </w:t>
      </w:r>
      <w:r w:rsidR="00CE15AF">
        <w:rPr>
          <w:rFonts w:eastAsiaTheme="minorHAnsi"/>
          <w:lang w:eastAsia="en-US"/>
        </w:rPr>
        <w:t>Başvuru</w:t>
      </w:r>
      <w:r w:rsidRPr="00783C16">
        <w:rPr>
          <w:rFonts w:eastAsiaTheme="minorHAnsi"/>
          <w:lang w:eastAsia="en-US"/>
        </w:rPr>
        <w:t xml:space="preserve"> </w:t>
      </w:r>
      <w:r w:rsidR="00176E44">
        <w:rPr>
          <w:rFonts w:eastAsiaTheme="minorHAnsi"/>
          <w:lang w:eastAsia="en-US"/>
        </w:rPr>
        <w:t>tarihi itibariyle en az 6</w:t>
      </w:r>
      <w:r w:rsidRPr="00783C16">
        <w:rPr>
          <w:rFonts w:eastAsiaTheme="minorHAnsi"/>
          <w:lang w:eastAsia="en-US"/>
        </w:rPr>
        <w:t xml:space="preserve"> aylık asli ikametinin bu köylerd</w:t>
      </w:r>
      <w:r w:rsidR="00544F92">
        <w:rPr>
          <w:rFonts w:eastAsiaTheme="minorHAnsi"/>
          <w:lang w:eastAsia="en-US"/>
        </w:rPr>
        <w:t>e</w:t>
      </w:r>
      <w:r w:rsidR="00D83C58">
        <w:rPr>
          <w:rFonts w:eastAsiaTheme="minorHAnsi"/>
          <w:lang w:eastAsia="en-US"/>
        </w:rPr>
        <w:t xml:space="preserve"> olduğunu gösterir </w:t>
      </w:r>
      <w:proofErr w:type="spellStart"/>
      <w:r w:rsidR="00D83C58">
        <w:rPr>
          <w:rFonts w:eastAsiaTheme="minorHAnsi"/>
          <w:lang w:eastAsia="en-US"/>
        </w:rPr>
        <w:t>tarihçeli</w:t>
      </w:r>
      <w:proofErr w:type="spellEnd"/>
      <w:r w:rsidRPr="00783C16">
        <w:rPr>
          <w:rFonts w:eastAsiaTheme="minorHAnsi"/>
          <w:lang w:eastAsia="en-US"/>
        </w:rPr>
        <w:t xml:space="preserve"> </w:t>
      </w:r>
      <w:r w:rsidR="0097020E">
        <w:rPr>
          <w:rFonts w:eastAsiaTheme="minorHAnsi"/>
          <w:lang w:eastAsia="en-US"/>
        </w:rPr>
        <w:t>yerleşim yeri raporu</w:t>
      </w:r>
      <w:r w:rsidR="00D83C58">
        <w:rPr>
          <w:rFonts w:eastAsiaTheme="minorHAnsi"/>
          <w:lang w:eastAsia="en-US"/>
        </w:rPr>
        <w:t xml:space="preserve"> </w:t>
      </w:r>
      <w:r w:rsidRPr="00783C16">
        <w:rPr>
          <w:rFonts w:eastAsiaTheme="minorHAnsi"/>
          <w:lang w:eastAsia="en-US"/>
        </w:rPr>
        <w:t>istenecektir.</w:t>
      </w:r>
    </w:p>
    <w:p w14:paraId="0AB40FA1" w14:textId="069539C6" w:rsidR="00FB4668" w:rsidRDefault="00FB4668" w:rsidP="008E4F42">
      <w:pPr>
        <w:pStyle w:val="NoSpacing3"/>
        <w:numPr>
          <w:ilvl w:val="0"/>
          <w:numId w:val="57"/>
        </w:numPr>
        <w:jc w:val="both"/>
        <w:rPr>
          <w:rFonts w:ascii="Times New Roman" w:hAnsi="Times New Roman" w:cs="Times New Roman"/>
          <w:sz w:val="24"/>
          <w:szCs w:val="24"/>
        </w:rPr>
      </w:pPr>
      <w:r w:rsidRPr="00AD21C8">
        <w:rPr>
          <w:rFonts w:ascii="Times New Roman" w:hAnsi="Times New Roman" w:cs="Times New Roman"/>
          <w:sz w:val="24"/>
          <w:szCs w:val="24"/>
        </w:rPr>
        <w:t>Başvuru sahipleri</w:t>
      </w:r>
      <w:r w:rsidR="00B37E2F" w:rsidRPr="00AD21C8">
        <w:rPr>
          <w:rFonts w:ascii="Times New Roman" w:hAnsi="Times New Roman" w:cs="Times New Roman"/>
          <w:sz w:val="24"/>
          <w:szCs w:val="24"/>
        </w:rPr>
        <w:t>nin</w:t>
      </w:r>
      <w:r w:rsidR="00D022C4">
        <w:rPr>
          <w:rFonts w:ascii="Times New Roman" w:hAnsi="Times New Roman" w:cs="Times New Roman"/>
          <w:sz w:val="24"/>
          <w:szCs w:val="24"/>
        </w:rPr>
        <w:t xml:space="preserve"> “C. Uygulama B</w:t>
      </w:r>
      <w:r w:rsidRPr="00AD21C8">
        <w:rPr>
          <w:rFonts w:ascii="Times New Roman" w:hAnsi="Times New Roman" w:cs="Times New Roman"/>
          <w:sz w:val="24"/>
          <w:szCs w:val="24"/>
        </w:rPr>
        <w:t xml:space="preserve">ölgesi” </w:t>
      </w:r>
      <w:r w:rsidR="001F2C25">
        <w:rPr>
          <w:rFonts w:ascii="Times New Roman" w:hAnsi="Times New Roman" w:cs="Times New Roman"/>
          <w:sz w:val="24"/>
          <w:szCs w:val="24"/>
        </w:rPr>
        <w:t xml:space="preserve">bölümünde yazılı </w:t>
      </w:r>
      <w:r w:rsidR="00395892" w:rsidRPr="00395892">
        <w:rPr>
          <w:rFonts w:ascii="Times New Roman" w:hAnsi="Times New Roman" w:cs="Times New Roman"/>
          <w:sz w:val="24"/>
          <w:szCs w:val="24"/>
        </w:rPr>
        <w:t xml:space="preserve">Bahçe, Düziçi, </w:t>
      </w:r>
      <w:proofErr w:type="spellStart"/>
      <w:r w:rsidR="00395892" w:rsidRPr="00395892">
        <w:rPr>
          <w:rFonts w:ascii="Times New Roman" w:hAnsi="Times New Roman" w:cs="Times New Roman"/>
          <w:sz w:val="24"/>
          <w:szCs w:val="24"/>
        </w:rPr>
        <w:t>Hasanbeyli</w:t>
      </w:r>
      <w:proofErr w:type="spellEnd"/>
      <w:r w:rsidR="00395892">
        <w:rPr>
          <w:rFonts w:ascii="Times New Roman" w:hAnsi="Times New Roman" w:cs="Times New Roman"/>
          <w:sz w:val="24"/>
          <w:szCs w:val="24"/>
        </w:rPr>
        <w:t>,</w:t>
      </w:r>
      <w:r w:rsidR="00395892" w:rsidRPr="00395892">
        <w:rPr>
          <w:rFonts w:ascii="Times New Roman" w:hAnsi="Times New Roman" w:cs="Times New Roman"/>
          <w:sz w:val="24"/>
          <w:szCs w:val="24"/>
        </w:rPr>
        <w:t xml:space="preserve"> </w:t>
      </w:r>
      <w:r w:rsidR="008E0071">
        <w:rPr>
          <w:rFonts w:ascii="Times New Roman" w:hAnsi="Times New Roman" w:cs="Times New Roman"/>
          <w:sz w:val="24"/>
          <w:szCs w:val="24"/>
        </w:rPr>
        <w:t xml:space="preserve">Kadirli, Merkez ve </w:t>
      </w:r>
      <w:proofErr w:type="spellStart"/>
      <w:r w:rsidR="008E0071">
        <w:rPr>
          <w:rFonts w:ascii="Times New Roman" w:hAnsi="Times New Roman" w:cs="Times New Roman"/>
          <w:sz w:val="24"/>
          <w:szCs w:val="24"/>
        </w:rPr>
        <w:t>Sumbas</w:t>
      </w:r>
      <w:proofErr w:type="spellEnd"/>
      <w:r w:rsidR="000C7307">
        <w:rPr>
          <w:rFonts w:ascii="Times New Roman" w:hAnsi="Times New Roman" w:cs="Times New Roman"/>
          <w:sz w:val="24"/>
          <w:szCs w:val="24"/>
        </w:rPr>
        <w:t xml:space="preserve"> </w:t>
      </w:r>
      <w:proofErr w:type="spellStart"/>
      <w:r w:rsidR="00582CF1">
        <w:rPr>
          <w:rFonts w:ascii="Times New Roman" w:hAnsi="Times New Roman" w:cs="Times New Roman"/>
          <w:sz w:val="24"/>
          <w:szCs w:val="24"/>
        </w:rPr>
        <w:t>EKK’</w:t>
      </w:r>
      <w:r w:rsidR="001279A5">
        <w:rPr>
          <w:rFonts w:ascii="Times New Roman" w:hAnsi="Times New Roman" w:cs="Times New Roman"/>
          <w:sz w:val="24"/>
          <w:szCs w:val="24"/>
        </w:rPr>
        <w:t>larında</w:t>
      </w:r>
      <w:proofErr w:type="spellEnd"/>
      <w:r w:rsidRPr="00AD21C8">
        <w:rPr>
          <w:rFonts w:ascii="Times New Roman" w:hAnsi="Times New Roman" w:cs="Times New Roman"/>
          <w:sz w:val="24"/>
          <w:szCs w:val="24"/>
        </w:rPr>
        <w:t xml:space="preserve"> </w:t>
      </w:r>
      <w:r w:rsidR="00D330AA">
        <w:rPr>
          <w:rFonts w:ascii="Times New Roman" w:hAnsi="Times New Roman" w:cs="Times New Roman"/>
          <w:sz w:val="24"/>
          <w:szCs w:val="24"/>
        </w:rPr>
        <w:t>2026</w:t>
      </w:r>
      <w:r w:rsidR="00EC29DB">
        <w:rPr>
          <w:rFonts w:ascii="Times New Roman" w:hAnsi="Times New Roman" w:cs="Times New Roman"/>
          <w:sz w:val="24"/>
          <w:szCs w:val="24"/>
        </w:rPr>
        <w:t xml:space="preserve"> yılı </w:t>
      </w:r>
      <w:r w:rsidR="001A1B49" w:rsidRPr="00AD21C8">
        <w:rPr>
          <w:rFonts w:ascii="Times New Roman" w:hAnsi="Times New Roman" w:cs="Times New Roman"/>
          <w:sz w:val="24"/>
          <w:szCs w:val="24"/>
        </w:rPr>
        <w:t>güncel</w:t>
      </w:r>
      <w:r w:rsidR="006B0741" w:rsidRPr="00AD21C8">
        <w:rPr>
          <w:rFonts w:ascii="Times New Roman" w:hAnsi="Times New Roman" w:cs="Times New Roman"/>
          <w:sz w:val="24"/>
          <w:szCs w:val="24"/>
        </w:rPr>
        <w:t xml:space="preserve"> </w:t>
      </w:r>
      <w:r w:rsidR="00EC29DB">
        <w:rPr>
          <w:rFonts w:ascii="Times New Roman" w:hAnsi="Times New Roman" w:cs="Times New Roman"/>
          <w:sz w:val="24"/>
          <w:szCs w:val="24"/>
        </w:rPr>
        <w:t>ÇKS</w:t>
      </w:r>
      <w:r w:rsidR="003E3117">
        <w:rPr>
          <w:rFonts w:ascii="Times New Roman" w:hAnsi="Times New Roman" w:cs="Times New Roman"/>
          <w:sz w:val="24"/>
          <w:szCs w:val="24"/>
        </w:rPr>
        <w:t xml:space="preserve"> veya </w:t>
      </w:r>
      <w:r w:rsidR="008E738A">
        <w:rPr>
          <w:rFonts w:ascii="Times New Roman" w:hAnsi="Times New Roman" w:cs="Times New Roman"/>
          <w:sz w:val="24"/>
          <w:szCs w:val="24"/>
        </w:rPr>
        <w:t xml:space="preserve">HBS kaydı </w:t>
      </w:r>
      <w:r w:rsidRPr="00AD21C8">
        <w:rPr>
          <w:rFonts w:ascii="Times New Roman" w:hAnsi="Times New Roman" w:cs="Times New Roman"/>
          <w:sz w:val="24"/>
          <w:szCs w:val="24"/>
        </w:rPr>
        <w:t>olmalıdır.</w:t>
      </w:r>
    </w:p>
    <w:p w14:paraId="4522E974" w14:textId="2A40FCC3" w:rsidR="00561506" w:rsidRPr="00336C6E" w:rsidRDefault="007B2DFC" w:rsidP="008E4F42">
      <w:pPr>
        <w:numPr>
          <w:ilvl w:val="0"/>
          <w:numId w:val="57"/>
        </w:numPr>
        <w:jc w:val="both"/>
        <w:rPr>
          <w:lang w:eastAsia="en-GB"/>
        </w:rPr>
      </w:pPr>
      <w:r w:rsidRPr="00336C6E">
        <w:rPr>
          <w:lang w:eastAsia="en-GB"/>
        </w:rPr>
        <w:t xml:space="preserve">Başvuru yapacak </w:t>
      </w:r>
      <w:r w:rsidRPr="00A83058">
        <w:rPr>
          <w:b/>
          <w:lang w:eastAsia="en-GB"/>
        </w:rPr>
        <w:t>kadın çiftçiler için</w:t>
      </w:r>
      <w:r w:rsidRPr="00336C6E">
        <w:rPr>
          <w:lang w:eastAsia="en-GB"/>
        </w:rPr>
        <w:t xml:space="preserve"> ÇKS</w:t>
      </w:r>
      <w:r w:rsidR="008E738A">
        <w:rPr>
          <w:lang w:eastAsia="en-GB"/>
        </w:rPr>
        <w:t xml:space="preserve"> veya HBS</w:t>
      </w:r>
      <w:r w:rsidRPr="00336C6E">
        <w:rPr>
          <w:lang w:eastAsia="en-GB"/>
        </w:rPr>
        <w:t xml:space="preserve"> kayıtlılık durumu yok ise yatırım yapmalarına engel teşkil etmemesi için aynı hanede oturan eşinin veya birinci derecede kan veya kayın hısımlarının</w:t>
      </w:r>
      <w:r w:rsidR="001B2852">
        <w:rPr>
          <w:lang w:eastAsia="en-GB"/>
        </w:rPr>
        <w:t xml:space="preserve"> </w:t>
      </w:r>
      <w:r w:rsidRPr="00336C6E">
        <w:rPr>
          <w:lang w:eastAsia="en-GB"/>
        </w:rPr>
        <w:t>belgeleri ile hibe desteğinden yararlanabilirler. Değerlendirme aşamasında kayıt belgesi kullanılan kişinin kayıtlı tüm arazi ve hayvan v</w:t>
      </w:r>
      <w:r w:rsidR="00A83058">
        <w:rPr>
          <w:lang w:eastAsia="en-GB"/>
        </w:rPr>
        <w:t>arlığı puanlamaya tabi tutulur.</w:t>
      </w:r>
    </w:p>
    <w:p w14:paraId="38C84431" w14:textId="6AAD61CC" w:rsidR="004D01C4" w:rsidRPr="00AD21C8" w:rsidRDefault="004D01C4" w:rsidP="008E4F42">
      <w:pPr>
        <w:pStyle w:val="NoSpacing3"/>
        <w:numPr>
          <w:ilvl w:val="0"/>
          <w:numId w:val="57"/>
        </w:numPr>
        <w:ind w:left="714" w:hanging="357"/>
        <w:jc w:val="both"/>
        <w:rPr>
          <w:rFonts w:ascii="Times New Roman" w:hAnsi="Times New Roman" w:cs="Times New Roman"/>
          <w:sz w:val="24"/>
          <w:szCs w:val="24"/>
        </w:rPr>
      </w:pPr>
      <w:r w:rsidRPr="00AD21C8">
        <w:rPr>
          <w:rFonts w:ascii="Times New Roman" w:hAnsi="Times New Roman" w:cs="Times New Roman"/>
          <w:sz w:val="24"/>
          <w:szCs w:val="24"/>
        </w:rPr>
        <w:t>Kamu çalışanları (</w:t>
      </w:r>
      <w:r w:rsidR="008C2AD4">
        <w:rPr>
          <w:rFonts w:ascii="Times New Roman" w:hAnsi="Times New Roman" w:cs="Times New Roman"/>
          <w:sz w:val="24"/>
          <w:szCs w:val="24"/>
        </w:rPr>
        <w:t xml:space="preserve">Kadrolu veya sözleşmeli </w:t>
      </w:r>
      <w:r w:rsidRPr="00AD21C8">
        <w:rPr>
          <w:rFonts w:ascii="Times New Roman" w:hAnsi="Times New Roman" w:cs="Times New Roman"/>
          <w:sz w:val="24"/>
          <w:szCs w:val="24"/>
        </w:rPr>
        <w:t>işçi, memur</w:t>
      </w:r>
      <w:r>
        <w:rPr>
          <w:rFonts w:ascii="Times New Roman" w:hAnsi="Times New Roman" w:cs="Times New Roman"/>
          <w:sz w:val="24"/>
          <w:szCs w:val="24"/>
        </w:rPr>
        <w:t xml:space="preserve"> v</w:t>
      </w:r>
      <w:r w:rsidR="008C2AD4">
        <w:rPr>
          <w:rFonts w:ascii="Times New Roman" w:hAnsi="Times New Roman" w:cs="Times New Roman"/>
          <w:sz w:val="24"/>
          <w:szCs w:val="24"/>
        </w:rPr>
        <w:t>s</w:t>
      </w:r>
      <w:r>
        <w:rPr>
          <w:rFonts w:ascii="Times New Roman" w:hAnsi="Times New Roman" w:cs="Times New Roman"/>
          <w:sz w:val="24"/>
          <w:szCs w:val="24"/>
        </w:rPr>
        <w:t>.</w:t>
      </w:r>
      <w:r w:rsidRPr="00AD21C8">
        <w:rPr>
          <w:rFonts w:ascii="Times New Roman" w:hAnsi="Times New Roman" w:cs="Times New Roman"/>
          <w:sz w:val="24"/>
          <w:szCs w:val="24"/>
        </w:rPr>
        <w:t>) başvuru yapamazlar.</w:t>
      </w:r>
      <w:r w:rsidR="001B2852">
        <w:rPr>
          <w:rFonts w:ascii="Times New Roman" w:hAnsi="Times New Roman" w:cs="Times New Roman"/>
          <w:sz w:val="24"/>
          <w:szCs w:val="24"/>
        </w:rPr>
        <w:t xml:space="preserve"> </w:t>
      </w:r>
      <w:r w:rsidR="001B2852" w:rsidRPr="00565140">
        <w:rPr>
          <w:b/>
          <w:bCs/>
          <w:sz w:val="24"/>
          <w:szCs w:val="24"/>
        </w:rPr>
        <w:t>(Muhtarlar Hariç)</w:t>
      </w:r>
    </w:p>
    <w:p w14:paraId="16B7394F" w14:textId="7A71BDD2" w:rsidR="006F4289" w:rsidRPr="00874790" w:rsidRDefault="00FB4668" w:rsidP="008E4F42">
      <w:pPr>
        <w:pStyle w:val="NoSpacing3"/>
        <w:numPr>
          <w:ilvl w:val="0"/>
          <w:numId w:val="57"/>
        </w:numPr>
        <w:jc w:val="both"/>
        <w:rPr>
          <w:rFonts w:ascii="Times New Roman" w:hAnsi="Times New Roman" w:cs="Times New Roman"/>
          <w:sz w:val="24"/>
          <w:szCs w:val="24"/>
        </w:rPr>
      </w:pPr>
      <w:r w:rsidRPr="00874790">
        <w:rPr>
          <w:rFonts w:ascii="Times New Roman" w:hAnsi="Times New Roman" w:cs="Times New Roman"/>
          <w:sz w:val="24"/>
          <w:szCs w:val="24"/>
        </w:rPr>
        <w:t>Tüzel kişiler ve çiftçi örgütleri adına başvuru yapılamaz.</w:t>
      </w:r>
    </w:p>
    <w:p w14:paraId="32105A8E" w14:textId="2A32CDE6" w:rsidR="001B2852" w:rsidRPr="00874790" w:rsidRDefault="001B2852" w:rsidP="008E4F42">
      <w:pPr>
        <w:pStyle w:val="NoSpacing3"/>
        <w:numPr>
          <w:ilvl w:val="0"/>
          <w:numId w:val="57"/>
        </w:numPr>
        <w:jc w:val="both"/>
        <w:rPr>
          <w:rFonts w:ascii="Times New Roman" w:hAnsi="Times New Roman" w:cs="Times New Roman"/>
          <w:sz w:val="24"/>
          <w:szCs w:val="24"/>
        </w:rPr>
      </w:pPr>
      <w:r w:rsidRPr="00874790">
        <w:rPr>
          <w:rFonts w:ascii="Times New Roman" w:hAnsi="Times New Roman" w:cs="Times New Roman"/>
          <w:sz w:val="24"/>
          <w:szCs w:val="24"/>
        </w:rPr>
        <w:t>Geçmiş yıllarda KDAKP kapsamında Sabit Su Tankı hibesi alanlar (aynı hanede yaşayanlar da dâhil olmak üzere) başvuru yapamazlar.</w:t>
      </w:r>
    </w:p>
    <w:p w14:paraId="386EC50A" w14:textId="77777777" w:rsidR="001B2852" w:rsidRPr="00874790" w:rsidRDefault="001B2852" w:rsidP="008E4F42">
      <w:pPr>
        <w:pStyle w:val="AralkYok1"/>
        <w:numPr>
          <w:ilvl w:val="0"/>
          <w:numId w:val="57"/>
        </w:numPr>
        <w:jc w:val="both"/>
        <w:rPr>
          <w:rFonts w:ascii="Times New Roman" w:hAnsi="Times New Roman" w:cs="Times New Roman"/>
          <w:sz w:val="24"/>
          <w:szCs w:val="24"/>
          <w:lang w:val="tr-TR"/>
        </w:rPr>
      </w:pPr>
      <w:r w:rsidRPr="00874790">
        <w:rPr>
          <w:rFonts w:ascii="Times New Roman" w:hAnsi="Times New Roman" w:cs="Times New Roman"/>
          <w:bCs/>
          <w:iCs/>
          <w:sz w:val="24"/>
          <w:szCs w:val="24"/>
          <w:lang w:val="tr-TR"/>
        </w:rPr>
        <w:t>Gerçek kişi yararlanıcılar, aynı yıl içinde farklı çağrı döneminde hibe konuları farklı olsa dahi, sadece bir kez bir hibe konusu için başvuru yapabileceklerdir.</w:t>
      </w:r>
    </w:p>
    <w:p w14:paraId="0C89E71B" w14:textId="77777777" w:rsidR="001B2852" w:rsidRPr="00874790" w:rsidRDefault="001B2852" w:rsidP="008E4F42">
      <w:pPr>
        <w:pStyle w:val="AralkYok1"/>
        <w:numPr>
          <w:ilvl w:val="0"/>
          <w:numId w:val="57"/>
        </w:numPr>
        <w:jc w:val="both"/>
        <w:rPr>
          <w:rFonts w:ascii="Times New Roman" w:hAnsi="Times New Roman" w:cs="Times New Roman"/>
          <w:sz w:val="24"/>
          <w:szCs w:val="24"/>
          <w:lang w:val="tr-TR"/>
        </w:rPr>
      </w:pPr>
      <w:r w:rsidRPr="00874790">
        <w:rPr>
          <w:rFonts w:ascii="Times New Roman" w:hAnsi="Times New Roman" w:cs="Times New Roman"/>
          <w:bCs/>
          <w:iCs/>
          <w:sz w:val="24"/>
          <w:szCs w:val="24"/>
          <w:lang w:val="tr-TR"/>
        </w:rPr>
        <w:t>Daha önce Bakanlığımız veya diğer kamu kurum ve kuruluşlarının hibe desteğinden yararlanan gerçek kişi yatırımcılar (son 5 yıl), aynı konuda tekrar başvuru yapamazlar.</w:t>
      </w:r>
    </w:p>
    <w:p w14:paraId="21739B73" w14:textId="77777777" w:rsidR="001B2852" w:rsidRPr="00874790" w:rsidRDefault="001B2852" w:rsidP="008E4F42">
      <w:pPr>
        <w:pStyle w:val="AralkYok1"/>
        <w:numPr>
          <w:ilvl w:val="0"/>
          <w:numId w:val="57"/>
        </w:numPr>
        <w:jc w:val="both"/>
        <w:rPr>
          <w:rFonts w:ascii="Times New Roman" w:hAnsi="Times New Roman" w:cs="Times New Roman"/>
          <w:sz w:val="24"/>
          <w:szCs w:val="24"/>
          <w:lang w:val="tr-TR"/>
        </w:rPr>
      </w:pPr>
      <w:r w:rsidRPr="00874790">
        <w:rPr>
          <w:rFonts w:ascii="Times New Roman" w:hAnsi="Times New Roman" w:cs="Times New Roman"/>
          <w:bCs/>
          <w:iCs/>
          <w:sz w:val="24"/>
          <w:szCs w:val="24"/>
          <w:lang w:val="tr-TR"/>
        </w:rPr>
        <w:t>KDAKP kapsamında daha önce herhangi bir konuda bireysel hibe desteği alan gerçek kişilere (aynı hanede yaşayanlar da dâhil) farklı bireysel hibe konularında başvuru yapmaları halinde puan değerlendirmesinde -20 (eksi yirmi) puan verilir.</w:t>
      </w:r>
    </w:p>
    <w:p w14:paraId="788C1BB8" w14:textId="6B1F5DCC" w:rsidR="001B2852" w:rsidRPr="00874790" w:rsidRDefault="001B2852" w:rsidP="008E4F42">
      <w:pPr>
        <w:pStyle w:val="NoSpacing3"/>
        <w:numPr>
          <w:ilvl w:val="0"/>
          <w:numId w:val="57"/>
        </w:numPr>
        <w:jc w:val="both"/>
        <w:rPr>
          <w:rFonts w:ascii="Times New Roman" w:hAnsi="Times New Roman" w:cs="Times New Roman"/>
          <w:sz w:val="24"/>
          <w:szCs w:val="24"/>
        </w:rPr>
      </w:pPr>
      <w:r w:rsidRPr="00874790">
        <w:rPr>
          <w:rFonts w:ascii="Times New Roman" w:hAnsi="Times New Roman" w:cs="Times New Roman"/>
          <w:bCs/>
          <w:iCs/>
          <w:sz w:val="24"/>
          <w:szCs w:val="24"/>
        </w:rPr>
        <w:t>İlgili yılın aynı veya farklı hibe çağrı döneminde aynı hanede yaşayanlar farklı konularda iki ayrı başvuru yapamaz, tespiti halinde sadece ilk başvuru kabul edilir.</w:t>
      </w:r>
    </w:p>
    <w:p w14:paraId="75ECE82F" w14:textId="77777777" w:rsidR="00FB4668" w:rsidRPr="00874790" w:rsidRDefault="00FB4668" w:rsidP="00073AF8">
      <w:pPr>
        <w:pStyle w:val="NoSpacing3"/>
        <w:ind w:left="720"/>
        <w:jc w:val="both"/>
        <w:rPr>
          <w:rFonts w:ascii="Times New Roman" w:hAnsi="Times New Roman" w:cs="Times New Roman"/>
          <w:sz w:val="24"/>
          <w:szCs w:val="24"/>
        </w:rPr>
      </w:pPr>
    </w:p>
    <w:p w14:paraId="27B882DD" w14:textId="3AAC3987" w:rsidR="007642CD" w:rsidRPr="00874790" w:rsidRDefault="007642CD" w:rsidP="008E4F42">
      <w:pPr>
        <w:pStyle w:val="Balk1"/>
        <w:numPr>
          <w:ilvl w:val="0"/>
          <w:numId w:val="83"/>
        </w:numPr>
        <w:tabs>
          <w:tab w:val="num" w:pos="4755"/>
        </w:tabs>
        <w:jc w:val="both"/>
        <w:rPr>
          <w:rFonts w:ascii="Times New Roman" w:hAnsi="Times New Roman"/>
          <w:sz w:val="24"/>
          <w:szCs w:val="24"/>
          <w:lang w:val="tr-TR"/>
        </w:rPr>
      </w:pPr>
      <w:r w:rsidRPr="00874790">
        <w:rPr>
          <w:rFonts w:ascii="Times New Roman" w:hAnsi="Times New Roman"/>
          <w:sz w:val="24"/>
          <w:szCs w:val="24"/>
          <w:lang w:val="tr-TR"/>
        </w:rPr>
        <w:t>Satın Alma Yöntemi</w:t>
      </w:r>
    </w:p>
    <w:p w14:paraId="349CCC36" w14:textId="77777777" w:rsidR="001B2852" w:rsidRDefault="001B2852" w:rsidP="001B2852">
      <w:pPr>
        <w:widowControl w:val="0"/>
        <w:autoSpaceDE w:val="0"/>
        <w:autoSpaceDN w:val="0"/>
        <w:adjustRightInd w:val="0"/>
        <w:jc w:val="both"/>
        <w:rPr>
          <w:lang w:eastAsia="en-GB"/>
        </w:rPr>
      </w:pPr>
    </w:p>
    <w:p w14:paraId="66CED46F" w14:textId="5396EEE8" w:rsidR="007642CD" w:rsidRDefault="007642CD" w:rsidP="001B2852">
      <w:pPr>
        <w:widowControl w:val="0"/>
        <w:autoSpaceDE w:val="0"/>
        <w:autoSpaceDN w:val="0"/>
        <w:adjustRightInd w:val="0"/>
        <w:ind w:firstLine="360"/>
        <w:jc w:val="both"/>
        <w:rPr>
          <w:lang w:eastAsia="en-GB"/>
        </w:rPr>
      </w:pPr>
      <w:r w:rsidRPr="00336C6E">
        <w:rPr>
          <w:lang w:eastAsia="en-GB"/>
        </w:rPr>
        <w:t xml:space="preserve">Bir KYO bireysel hibelerde teklif usulü, geçerli en az </w:t>
      </w:r>
      <w:r w:rsidR="00947351">
        <w:rPr>
          <w:lang w:eastAsia="en-GB"/>
        </w:rPr>
        <w:t>3</w:t>
      </w:r>
      <w:r w:rsidRPr="00336C6E">
        <w:rPr>
          <w:lang w:eastAsia="en-GB"/>
        </w:rPr>
        <w:t xml:space="preserve"> teklif alarak yapacaklardır. Değerlendirme sonucunda uygun olan yükleniciye sipariş emri gönderilerek, sözleşme imzalanıp yatırım gerçekleştirilecektir.</w:t>
      </w:r>
    </w:p>
    <w:p w14:paraId="60582534" w14:textId="77777777" w:rsidR="001B2852" w:rsidRPr="00336C6E" w:rsidRDefault="001B2852" w:rsidP="001B2852">
      <w:pPr>
        <w:widowControl w:val="0"/>
        <w:autoSpaceDE w:val="0"/>
        <w:autoSpaceDN w:val="0"/>
        <w:adjustRightInd w:val="0"/>
        <w:ind w:firstLine="360"/>
        <w:jc w:val="both"/>
        <w:rPr>
          <w:lang w:eastAsia="en-GB"/>
        </w:rPr>
      </w:pPr>
    </w:p>
    <w:p w14:paraId="1C9451DB" w14:textId="44D2F060" w:rsidR="00FB4668" w:rsidRDefault="00A03561" w:rsidP="008E4F42">
      <w:pPr>
        <w:pStyle w:val="Balk1"/>
        <w:numPr>
          <w:ilvl w:val="0"/>
          <w:numId w:val="83"/>
        </w:numPr>
        <w:jc w:val="both"/>
        <w:rPr>
          <w:rFonts w:ascii="Times New Roman" w:hAnsi="Times New Roman"/>
          <w:sz w:val="24"/>
          <w:szCs w:val="24"/>
          <w:lang w:val="tr-TR"/>
        </w:rPr>
      </w:pPr>
      <w:r>
        <w:rPr>
          <w:rFonts w:ascii="Times New Roman" w:hAnsi="Times New Roman"/>
          <w:sz w:val="24"/>
          <w:szCs w:val="24"/>
          <w:lang w:val="tr-TR"/>
        </w:rPr>
        <w:t>Başvuru D</w:t>
      </w:r>
      <w:r w:rsidR="00FB4668" w:rsidRPr="00AD21C8">
        <w:rPr>
          <w:rFonts w:ascii="Times New Roman" w:hAnsi="Times New Roman"/>
          <w:sz w:val="24"/>
          <w:szCs w:val="24"/>
          <w:lang w:val="tr-TR"/>
        </w:rPr>
        <w:t xml:space="preserve">osyasında </w:t>
      </w:r>
      <w:r>
        <w:rPr>
          <w:rFonts w:ascii="Times New Roman" w:hAnsi="Times New Roman"/>
          <w:sz w:val="24"/>
          <w:szCs w:val="24"/>
          <w:lang w:val="tr-TR"/>
        </w:rPr>
        <w:t>Yer Alan</w:t>
      </w:r>
      <w:r w:rsidR="00FB4668" w:rsidRPr="00AD21C8">
        <w:rPr>
          <w:rFonts w:ascii="Times New Roman" w:hAnsi="Times New Roman"/>
          <w:sz w:val="24"/>
          <w:szCs w:val="24"/>
          <w:lang w:val="tr-TR"/>
        </w:rPr>
        <w:t xml:space="preserve"> </w:t>
      </w:r>
      <w:r>
        <w:rPr>
          <w:rFonts w:ascii="Times New Roman" w:hAnsi="Times New Roman"/>
          <w:sz w:val="24"/>
          <w:szCs w:val="24"/>
          <w:lang w:val="tr-TR"/>
        </w:rPr>
        <w:t>B</w:t>
      </w:r>
      <w:r w:rsidR="00FB4668" w:rsidRPr="00AD21C8">
        <w:rPr>
          <w:rFonts w:ascii="Times New Roman" w:hAnsi="Times New Roman"/>
          <w:sz w:val="24"/>
          <w:szCs w:val="24"/>
          <w:lang w:val="tr-TR"/>
        </w:rPr>
        <w:t>elgeler</w:t>
      </w:r>
    </w:p>
    <w:p w14:paraId="6B5C5DFD" w14:textId="77777777" w:rsidR="001B2852" w:rsidRPr="001B2852" w:rsidRDefault="001B2852" w:rsidP="001B2852">
      <w:pPr>
        <w:rPr>
          <w:lang w:eastAsia="x-none"/>
        </w:rPr>
      </w:pPr>
    </w:p>
    <w:p w14:paraId="0114FEED" w14:textId="77777777" w:rsidR="00ED761D" w:rsidRDefault="004A5C9C" w:rsidP="008E4F42">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Kümelenme Yatırım Ortaklığı</w:t>
      </w:r>
      <w:r w:rsidR="003906C6">
        <w:rPr>
          <w:rFonts w:ascii="Times New Roman" w:hAnsi="Times New Roman" w:cs="Times New Roman"/>
          <w:sz w:val="24"/>
          <w:szCs w:val="24"/>
        </w:rPr>
        <w:t xml:space="preserve"> </w:t>
      </w:r>
      <w:r>
        <w:rPr>
          <w:rFonts w:ascii="Times New Roman" w:hAnsi="Times New Roman" w:cs="Times New Roman"/>
          <w:sz w:val="24"/>
          <w:szCs w:val="24"/>
        </w:rPr>
        <w:t>(KYO) Bireysel Hibeler</w:t>
      </w:r>
      <w:r w:rsidR="003906C6">
        <w:rPr>
          <w:rFonts w:ascii="Times New Roman" w:hAnsi="Times New Roman" w:cs="Times New Roman"/>
          <w:sz w:val="24"/>
          <w:szCs w:val="24"/>
        </w:rPr>
        <w:t xml:space="preserve"> Başvuru Formu </w:t>
      </w:r>
    </w:p>
    <w:p w14:paraId="1D847EB3" w14:textId="73436CC2" w:rsidR="00FB4668" w:rsidRPr="00AD21C8" w:rsidRDefault="00587CB0" w:rsidP="00073AF8">
      <w:pPr>
        <w:pStyle w:val="NoSpacing3"/>
        <w:ind w:left="794"/>
        <w:jc w:val="both"/>
        <w:rPr>
          <w:rFonts w:ascii="Times New Roman" w:hAnsi="Times New Roman" w:cs="Times New Roman"/>
          <w:sz w:val="24"/>
          <w:szCs w:val="24"/>
        </w:rPr>
      </w:pPr>
      <w:r>
        <w:rPr>
          <w:rFonts w:ascii="Times New Roman" w:hAnsi="Times New Roman" w:cs="Times New Roman"/>
          <w:sz w:val="24"/>
          <w:szCs w:val="24"/>
        </w:rPr>
        <w:t>(</w:t>
      </w:r>
      <w:r w:rsidR="00837004" w:rsidRPr="00837004">
        <w:rPr>
          <w:rFonts w:ascii="Times New Roman" w:hAnsi="Times New Roman" w:cs="Times New Roman"/>
          <w:sz w:val="24"/>
          <w:szCs w:val="24"/>
        </w:rPr>
        <w:t xml:space="preserve">Bahçe, Düziçi, </w:t>
      </w:r>
      <w:proofErr w:type="spellStart"/>
      <w:r w:rsidR="00837004" w:rsidRPr="00837004">
        <w:rPr>
          <w:rFonts w:ascii="Times New Roman" w:hAnsi="Times New Roman" w:cs="Times New Roman"/>
          <w:sz w:val="24"/>
          <w:szCs w:val="24"/>
        </w:rPr>
        <w:t>Hasanbeyli</w:t>
      </w:r>
      <w:proofErr w:type="spellEnd"/>
      <w:r w:rsidR="00837004">
        <w:rPr>
          <w:rFonts w:ascii="Times New Roman" w:hAnsi="Times New Roman" w:cs="Times New Roman"/>
          <w:sz w:val="24"/>
          <w:szCs w:val="24"/>
        </w:rPr>
        <w:t>,</w:t>
      </w:r>
      <w:r w:rsidR="00837004" w:rsidRPr="00837004">
        <w:rPr>
          <w:rFonts w:ascii="Times New Roman" w:hAnsi="Times New Roman" w:cs="Times New Roman"/>
          <w:sz w:val="24"/>
          <w:szCs w:val="24"/>
        </w:rPr>
        <w:t xml:space="preserve"> </w:t>
      </w:r>
      <w:r w:rsidR="008E693E">
        <w:rPr>
          <w:rFonts w:ascii="Times New Roman" w:hAnsi="Times New Roman" w:cs="Times New Roman"/>
          <w:sz w:val="24"/>
          <w:szCs w:val="24"/>
        </w:rPr>
        <w:t xml:space="preserve">Kadirli ve </w:t>
      </w:r>
      <w:proofErr w:type="spellStart"/>
      <w:r w:rsidR="008E693E">
        <w:rPr>
          <w:rFonts w:ascii="Times New Roman" w:hAnsi="Times New Roman" w:cs="Times New Roman"/>
          <w:sz w:val="24"/>
          <w:szCs w:val="24"/>
        </w:rPr>
        <w:t>Sumbas</w:t>
      </w:r>
      <w:proofErr w:type="spellEnd"/>
      <w:r w:rsidR="00026F73">
        <w:rPr>
          <w:rFonts w:ascii="Times New Roman" w:hAnsi="Times New Roman" w:cs="Times New Roman"/>
          <w:sz w:val="24"/>
          <w:szCs w:val="24"/>
        </w:rPr>
        <w:t xml:space="preserve"> </w:t>
      </w:r>
      <w:r w:rsidR="00FB4668" w:rsidRPr="00AD21C8">
        <w:rPr>
          <w:rFonts w:ascii="Times New Roman" w:hAnsi="Times New Roman" w:cs="Times New Roman"/>
          <w:sz w:val="24"/>
          <w:szCs w:val="24"/>
        </w:rPr>
        <w:t xml:space="preserve">İlçe </w:t>
      </w:r>
      <w:r w:rsidR="00026F73">
        <w:rPr>
          <w:rFonts w:ascii="Times New Roman" w:hAnsi="Times New Roman" w:cs="Times New Roman"/>
          <w:sz w:val="24"/>
          <w:szCs w:val="24"/>
        </w:rPr>
        <w:t xml:space="preserve">Tarım ve Orman </w:t>
      </w:r>
      <w:r w:rsidR="00FB4668" w:rsidRPr="00AD21C8">
        <w:rPr>
          <w:rFonts w:ascii="Times New Roman" w:hAnsi="Times New Roman" w:cs="Times New Roman"/>
          <w:sz w:val="24"/>
          <w:szCs w:val="24"/>
        </w:rPr>
        <w:t>Müdürlü</w:t>
      </w:r>
      <w:r w:rsidR="004A5C9C">
        <w:rPr>
          <w:rFonts w:ascii="Times New Roman" w:hAnsi="Times New Roman" w:cs="Times New Roman"/>
          <w:sz w:val="24"/>
          <w:szCs w:val="24"/>
        </w:rPr>
        <w:t>kleri</w:t>
      </w:r>
      <w:r w:rsidR="008E693E">
        <w:rPr>
          <w:rFonts w:ascii="Times New Roman" w:hAnsi="Times New Roman" w:cs="Times New Roman"/>
          <w:sz w:val="24"/>
          <w:szCs w:val="24"/>
        </w:rPr>
        <w:t xml:space="preserve"> ile İl Tarım ve Orman Müdürlüğü</w:t>
      </w:r>
      <w:r w:rsidR="004A5C9C">
        <w:rPr>
          <w:rFonts w:ascii="Times New Roman" w:hAnsi="Times New Roman" w:cs="Times New Roman"/>
          <w:sz w:val="24"/>
          <w:szCs w:val="24"/>
        </w:rPr>
        <w:t>nden</w:t>
      </w:r>
      <w:r w:rsidR="00FB4668" w:rsidRPr="00AD21C8">
        <w:rPr>
          <w:rFonts w:ascii="Times New Roman" w:hAnsi="Times New Roman" w:cs="Times New Roman"/>
          <w:sz w:val="24"/>
          <w:szCs w:val="24"/>
        </w:rPr>
        <w:t xml:space="preserve"> temi</w:t>
      </w:r>
      <w:r w:rsidR="00ED761D">
        <w:rPr>
          <w:rFonts w:ascii="Times New Roman" w:hAnsi="Times New Roman" w:cs="Times New Roman"/>
          <w:sz w:val="24"/>
          <w:szCs w:val="24"/>
        </w:rPr>
        <w:t xml:space="preserve">n </w:t>
      </w:r>
      <w:r>
        <w:rPr>
          <w:rFonts w:ascii="Times New Roman" w:hAnsi="Times New Roman" w:cs="Times New Roman"/>
          <w:sz w:val="24"/>
          <w:szCs w:val="24"/>
        </w:rPr>
        <w:t>edilebilir)</w:t>
      </w:r>
    </w:p>
    <w:p w14:paraId="7EFD6022" w14:textId="3F7ED947" w:rsidR="00064ABD" w:rsidRPr="00425501" w:rsidRDefault="00E31A94" w:rsidP="008E4F42">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202</w:t>
      </w:r>
      <w:r w:rsidR="00D330AA">
        <w:rPr>
          <w:rFonts w:ascii="Times New Roman" w:hAnsi="Times New Roman" w:cs="Times New Roman"/>
          <w:sz w:val="24"/>
          <w:szCs w:val="24"/>
        </w:rPr>
        <w:t>6</w:t>
      </w:r>
      <w:r w:rsidR="005D7487">
        <w:rPr>
          <w:rFonts w:ascii="Times New Roman" w:hAnsi="Times New Roman" w:cs="Times New Roman"/>
          <w:sz w:val="24"/>
          <w:szCs w:val="24"/>
        </w:rPr>
        <w:t xml:space="preserve"> üretim</w:t>
      </w:r>
      <w:r w:rsidR="0093653E" w:rsidRPr="00AD21C8">
        <w:rPr>
          <w:rFonts w:ascii="Times New Roman" w:hAnsi="Times New Roman" w:cs="Times New Roman"/>
          <w:sz w:val="24"/>
          <w:szCs w:val="24"/>
        </w:rPr>
        <w:t xml:space="preserve"> yılına ait ÇKS Belgesi</w:t>
      </w:r>
      <w:r w:rsidR="00741909">
        <w:rPr>
          <w:rFonts w:ascii="Times New Roman" w:hAnsi="Times New Roman" w:cs="Times New Roman"/>
          <w:sz w:val="24"/>
          <w:szCs w:val="24"/>
        </w:rPr>
        <w:t xml:space="preserve"> veya güncel </w:t>
      </w:r>
      <w:r w:rsidR="00741909" w:rsidRPr="008A32D8">
        <w:rPr>
          <w:rFonts w:ascii="Times New Roman" w:hAnsi="Times New Roman" w:cs="Times New Roman"/>
          <w:sz w:val="24"/>
          <w:szCs w:val="24"/>
        </w:rPr>
        <w:t>HBS kaydı</w:t>
      </w:r>
      <w:r w:rsidR="00FB2D98" w:rsidRPr="008A32D8">
        <w:rPr>
          <w:rFonts w:ascii="Times New Roman" w:hAnsi="Times New Roman" w:cs="Times New Roman"/>
          <w:sz w:val="24"/>
          <w:szCs w:val="24"/>
        </w:rPr>
        <w:t>.</w:t>
      </w:r>
      <w:r w:rsidR="00425501" w:rsidRPr="008A32D8">
        <w:rPr>
          <w:rFonts w:ascii="Times New Roman" w:hAnsi="Times New Roman" w:cs="Times New Roman"/>
          <w:sz w:val="24"/>
          <w:szCs w:val="24"/>
        </w:rPr>
        <w:t xml:space="preserve"> Ya</w:t>
      </w:r>
      <w:r w:rsidR="00AA7E4A" w:rsidRPr="008A32D8">
        <w:rPr>
          <w:rFonts w:ascii="Times New Roman" w:hAnsi="Times New Roman" w:cs="Times New Roman"/>
          <w:sz w:val="24"/>
          <w:szCs w:val="24"/>
        </w:rPr>
        <w:t xml:space="preserve"> </w:t>
      </w:r>
      <w:r w:rsidR="00425501" w:rsidRPr="008A32D8">
        <w:rPr>
          <w:rFonts w:ascii="Times New Roman" w:hAnsi="Times New Roman" w:cs="Times New Roman"/>
          <w:sz w:val="24"/>
          <w:szCs w:val="24"/>
        </w:rPr>
        <w:t>da E-Devlet Sisteminden Alacağı Barkotlu ÇKS Belgesi güncel HBS kaydı.</w:t>
      </w:r>
    </w:p>
    <w:p w14:paraId="595DEC27" w14:textId="4E7ABC88" w:rsidR="0093653E" w:rsidRPr="00AD21C8" w:rsidRDefault="001F0D99" w:rsidP="008E4F42">
      <w:pPr>
        <w:pStyle w:val="NoSpacing3"/>
        <w:numPr>
          <w:ilvl w:val="0"/>
          <w:numId w:val="54"/>
        </w:numPr>
        <w:jc w:val="both"/>
        <w:rPr>
          <w:rFonts w:ascii="Times New Roman" w:hAnsi="Times New Roman" w:cs="Times New Roman"/>
          <w:sz w:val="24"/>
          <w:szCs w:val="24"/>
        </w:rPr>
      </w:pPr>
      <w:r w:rsidRPr="001F0D99">
        <w:rPr>
          <w:rFonts w:ascii="Times New Roman" w:hAnsi="Times New Roman" w:cs="Times New Roman"/>
          <w:sz w:val="24"/>
          <w:szCs w:val="24"/>
        </w:rPr>
        <w:t xml:space="preserve">Başvuru sahibinin </w:t>
      </w:r>
      <w:r>
        <w:rPr>
          <w:rFonts w:ascii="Times New Roman" w:hAnsi="Times New Roman" w:cs="Times New Roman"/>
          <w:sz w:val="24"/>
          <w:szCs w:val="24"/>
        </w:rPr>
        <w:t>e-</w:t>
      </w:r>
      <w:r w:rsidRPr="00AD21C8">
        <w:rPr>
          <w:rFonts w:ascii="Times New Roman" w:hAnsi="Times New Roman" w:cs="Times New Roman"/>
          <w:sz w:val="24"/>
          <w:szCs w:val="24"/>
        </w:rPr>
        <w:t xml:space="preserve">Devlet sisteminden alacağı </w:t>
      </w:r>
      <w:r w:rsidRPr="001F0D99">
        <w:rPr>
          <w:rFonts w:ascii="Times New Roman" w:hAnsi="Times New Roman" w:cs="Times New Roman"/>
          <w:sz w:val="24"/>
          <w:szCs w:val="24"/>
        </w:rPr>
        <w:t xml:space="preserve">son 6 aydır asıl ikamet yerinin Proje Bölgesinde olduğunu gösterir </w:t>
      </w:r>
      <w:proofErr w:type="spellStart"/>
      <w:r w:rsidR="0097020E" w:rsidRPr="0097020E">
        <w:rPr>
          <w:rFonts w:ascii="Times New Roman" w:hAnsi="Times New Roman" w:cs="Times New Roman"/>
          <w:sz w:val="24"/>
          <w:szCs w:val="24"/>
        </w:rPr>
        <w:t>Tarihçeli</w:t>
      </w:r>
      <w:proofErr w:type="spellEnd"/>
      <w:r w:rsidR="0097020E" w:rsidRPr="0097020E">
        <w:rPr>
          <w:rFonts w:ascii="Times New Roman" w:hAnsi="Times New Roman" w:cs="Times New Roman"/>
          <w:sz w:val="24"/>
          <w:szCs w:val="24"/>
        </w:rPr>
        <w:t xml:space="preserve"> Yerleşim Yeri Bilgileri Raporu.</w:t>
      </w:r>
    </w:p>
    <w:p w14:paraId="033976B4" w14:textId="2041271C" w:rsidR="002B7824" w:rsidRDefault="00026F73" w:rsidP="008E4F42">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E</w:t>
      </w:r>
      <w:r w:rsidR="002B7824">
        <w:rPr>
          <w:rFonts w:ascii="Times New Roman" w:hAnsi="Times New Roman" w:cs="Times New Roman"/>
          <w:sz w:val="24"/>
          <w:szCs w:val="24"/>
        </w:rPr>
        <w:t>-</w:t>
      </w:r>
      <w:r w:rsidR="002B7824" w:rsidRPr="00AD21C8">
        <w:rPr>
          <w:rFonts w:ascii="Times New Roman" w:hAnsi="Times New Roman" w:cs="Times New Roman"/>
          <w:sz w:val="24"/>
          <w:szCs w:val="24"/>
        </w:rPr>
        <w:t>Devlet sisteminden alacağı SGK Hizmet Döküm Raporu</w:t>
      </w:r>
      <w:r w:rsidR="002B7824">
        <w:rPr>
          <w:rFonts w:ascii="Times New Roman" w:hAnsi="Times New Roman" w:cs="Times New Roman"/>
          <w:sz w:val="24"/>
          <w:szCs w:val="24"/>
        </w:rPr>
        <w:t>.</w:t>
      </w:r>
    </w:p>
    <w:p w14:paraId="4E8B8565" w14:textId="5E5D0D95" w:rsidR="008A6F2C" w:rsidRDefault="00026F73" w:rsidP="008E4F42">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E</w:t>
      </w:r>
      <w:r w:rsidR="008A6F2C" w:rsidRPr="008A6F2C">
        <w:rPr>
          <w:rFonts w:ascii="Times New Roman" w:hAnsi="Times New Roman" w:cs="Times New Roman"/>
          <w:sz w:val="24"/>
          <w:szCs w:val="24"/>
        </w:rPr>
        <w:t>-Devlet sisteminden alacağı</w:t>
      </w:r>
      <w:r w:rsidR="008A6F2C">
        <w:rPr>
          <w:rFonts w:ascii="Times New Roman" w:hAnsi="Times New Roman" w:cs="Times New Roman"/>
          <w:sz w:val="24"/>
          <w:szCs w:val="24"/>
        </w:rPr>
        <w:t xml:space="preserve"> Nüfus Kayıt Örneği</w:t>
      </w:r>
    </w:p>
    <w:p w14:paraId="598961C3" w14:textId="3C178932" w:rsidR="008A6F2C" w:rsidRPr="00874790" w:rsidRDefault="008A6F2C" w:rsidP="008E4F42">
      <w:pPr>
        <w:pStyle w:val="ListeParagraf"/>
        <w:numPr>
          <w:ilvl w:val="0"/>
          <w:numId w:val="54"/>
        </w:numPr>
        <w:jc w:val="both"/>
      </w:pPr>
      <w:r w:rsidRPr="003478E5">
        <w:rPr>
          <w:rFonts w:eastAsiaTheme="minorHAnsi"/>
          <w:lang w:eastAsia="en-US"/>
        </w:rPr>
        <w:t>Yararlanıcı Bilgi Formu</w:t>
      </w:r>
      <w:r w:rsidR="008C27F7">
        <w:rPr>
          <w:rFonts w:eastAsiaTheme="minorHAnsi"/>
          <w:lang w:eastAsia="en-US"/>
        </w:rPr>
        <w:t xml:space="preserve"> </w:t>
      </w:r>
      <w:r w:rsidR="008C27F7" w:rsidRPr="008A32D8">
        <w:rPr>
          <w:rFonts w:eastAsiaTheme="minorHAnsi"/>
          <w:lang w:eastAsia="en-US"/>
        </w:rPr>
        <w:t>ve Taahhütname</w:t>
      </w:r>
      <w:r w:rsidR="00B207D8" w:rsidRPr="008A32D8">
        <w:rPr>
          <w:rFonts w:eastAsiaTheme="minorHAnsi"/>
          <w:lang w:eastAsia="en-US"/>
        </w:rPr>
        <w:t>ler</w:t>
      </w:r>
      <w:r w:rsidR="001B2852">
        <w:rPr>
          <w:rFonts w:eastAsiaTheme="minorHAnsi"/>
          <w:lang w:eastAsia="en-US"/>
        </w:rPr>
        <w:t xml:space="preserve"> </w:t>
      </w:r>
      <w:r w:rsidR="001B2852" w:rsidRPr="00874790">
        <w:rPr>
          <w:rFonts w:eastAsiaTheme="minorHAnsi"/>
          <w:lang w:eastAsia="en-US"/>
        </w:rPr>
        <w:t>(Devlet memuru, kamu işçisi vs. olmadığına dair ve ayni/nakdi katkı varsa ödeyeceğine dair.)</w:t>
      </w:r>
    </w:p>
    <w:p w14:paraId="0678602B" w14:textId="2346EA0D" w:rsidR="00F77134" w:rsidRPr="008A32D8" w:rsidRDefault="00B01010" w:rsidP="008E4F42">
      <w:pPr>
        <w:pStyle w:val="NoSpacing2"/>
        <w:numPr>
          <w:ilvl w:val="0"/>
          <w:numId w:val="78"/>
        </w:numPr>
        <w:ind w:hanging="437"/>
        <w:jc w:val="both"/>
        <w:rPr>
          <w:sz w:val="24"/>
          <w:szCs w:val="24"/>
        </w:rPr>
      </w:pPr>
      <w:r w:rsidRPr="008A32D8">
        <w:rPr>
          <w:sz w:val="24"/>
          <w:szCs w:val="24"/>
        </w:rPr>
        <w:t>Aynı H</w:t>
      </w:r>
      <w:r w:rsidR="002F0F10" w:rsidRPr="008A32D8">
        <w:rPr>
          <w:sz w:val="24"/>
          <w:szCs w:val="24"/>
        </w:rPr>
        <w:t>ane</w:t>
      </w:r>
      <w:r w:rsidRPr="008A32D8">
        <w:rPr>
          <w:sz w:val="24"/>
          <w:szCs w:val="24"/>
        </w:rPr>
        <w:t>de Yaşayan B</w:t>
      </w:r>
      <w:r w:rsidR="00914BF2" w:rsidRPr="008A32D8">
        <w:rPr>
          <w:sz w:val="24"/>
          <w:szCs w:val="24"/>
        </w:rPr>
        <w:t xml:space="preserve">ireyler </w:t>
      </w:r>
      <w:r w:rsidRPr="008A32D8">
        <w:rPr>
          <w:sz w:val="24"/>
          <w:szCs w:val="24"/>
        </w:rPr>
        <w:t>Beyan F</w:t>
      </w:r>
      <w:r w:rsidR="00914BF2" w:rsidRPr="008A32D8">
        <w:rPr>
          <w:sz w:val="24"/>
          <w:szCs w:val="24"/>
        </w:rPr>
        <w:t>ormu</w:t>
      </w:r>
      <w:r w:rsidR="007C08D1" w:rsidRPr="008A32D8">
        <w:rPr>
          <w:sz w:val="24"/>
          <w:szCs w:val="24"/>
        </w:rPr>
        <w:t xml:space="preserve"> (AHYBBF)</w:t>
      </w:r>
      <w:r w:rsidR="00773CB0" w:rsidRPr="008A32D8">
        <w:rPr>
          <w:sz w:val="24"/>
          <w:szCs w:val="24"/>
        </w:rPr>
        <w:t xml:space="preserve"> veya E-Devlet Sisteminden Alacağı Yerleşim Yerinde Oturanlar Belgesi.</w:t>
      </w:r>
    </w:p>
    <w:p w14:paraId="530DFB6E" w14:textId="77777777" w:rsidR="00854663" w:rsidRPr="008A32D8" w:rsidRDefault="00854663" w:rsidP="008E4F42">
      <w:pPr>
        <w:numPr>
          <w:ilvl w:val="0"/>
          <w:numId w:val="54"/>
        </w:numPr>
        <w:jc w:val="both"/>
      </w:pPr>
      <w:r w:rsidRPr="008A32D8">
        <w:lastRenderedPageBreak/>
        <w:t>Başvuru sahibi herhangi bir çiftçi örgütüne kayıtlı ise belgesi (Ziraat Odası üyeliği hariç).</w:t>
      </w:r>
    </w:p>
    <w:p w14:paraId="5A739270" w14:textId="762B5DF2" w:rsidR="002F0F10" w:rsidRPr="008A32D8" w:rsidRDefault="002F0F10" w:rsidP="008E4F42">
      <w:pPr>
        <w:pStyle w:val="NoSpacing3"/>
        <w:numPr>
          <w:ilvl w:val="0"/>
          <w:numId w:val="54"/>
        </w:numPr>
        <w:jc w:val="both"/>
        <w:rPr>
          <w:rFonts w:ascii="Times New Roman" w:hAnsi="Times New Roman" w:cs="Times New Roman"/>
          <w:sz w:val="24"/>
          <w:szCs w:val="24"/>
        </w:rPr>
      </w:pPr>
      <w:r w:rsidRPr="008A32D8">
        <w:rPr>
          <w:rFonts w:ascii="Times New Roman" w:hAnsi="Times New Roman" w:cs="Times New Roman"/>
          <w:sz w:val="24"/>
          <w:szCs w:val="24"/>
        </w:rPr>
        <w:t xml:space="preserve">Eğer başvuru sahibi ile </w:t>
      </w:r>
      <w:r w:rsidR="00E4490F" w:rsidRPr="008A32D8">
        <w:rPr>
          <w:rFonts w:ascii="Times New Roman" w:hAnsi="Times New Roman" w:cs="Times New Roman"/>
          <w:sz w:val="24"/>
          <w:szCs w:val="24"/>
        </w:rPr>
        <w:t>aynı hanede ikamet eden en az %4</w:t>
      </w:r>
      <w:r w:rsidRPr="008A32D8">
        <w:rPr>
          <w:rFonts w:ascii="Times New Roman" w:hAnsi="Times New Roman" w:cs="Times New Roman"/>
          <w:sz w:val="24"/>
          <w:szCs w:val="24"/>
        </w:rPr>
        <w:t>0 engelli birey varsa, engellilik durumun</w:t>
      </w:r>
      <w:r w:rsidR="00F77134" w:rsidRPr="008A32D8">
        <w:rPr>
          <w:rFonts w:ascii="Times New Roman" w:hAnsi="Times New Roman" w:cs="Times New Roman"/>
          <w:sz w:val="24"/>
          <w:szCs w:val="24"/>
        </w:rPr>
        <w:t>u gösteren rapor eklenmelidir.</w:t>
      </w:r>
    </w:p>
    <w:p w14:paraId="1EC5A69C" w14:textId="6B4C662F" w:rsidR="00456E2D" w:rsidRDefault="00456E2D" w:rsidP="008E4F42">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Teknik ve İdari Şartname</w:t>
      </w:r>
    </w:p>
    <w:p w14:paraId="283DADB8" w14:textId="7942501B" w:rsidR="001B2852" w:rsidRPr="00874790" w:rsidRDefault="001B2852" w:rsidP="008E4F42">
      <w:pPr>
        <w:pStyle w:val="NoSpacing3"/>
        <w:numPr>
          <w:ilvl w:val="0"/>
          <w:numId w:val="54"/>
        </w:numPr>
        <w:jc w:val="both"/>
        <w:rPr>
          <w:rFonts w:ascii="Times New Roman" w:hAnsi="Times New Roman" w:cs="Times New Roman"/>
          <w:sz w:val="24"/>
          <w:szCs w:val="24"/>
        </w:rPr>
      </w:pPr>
      <w:r w:rsidRPr="00874790">
        <w:rPr>
          <w:rFonts w:ascii="Times New Roman" w:hAnsi="Times New Roman" w:cs="Times New Roman"/>
          <w:sz w:val="24"/>
          <w:szCs w:val="24"/>
        </w:rPr>
        <w:t>Adli Sicil Kaydı (e-Devlet üzerinden alınacak.)</w:t>
      </w:r>
      <w:r w:rsidR="002655F2" w:rsidRPr="00874790">
        <w:rPr>
          <w:rFonts w:ascii="Times New Roman" w:hAnsi="Times New Roman" w:cs="Times New Roman"/>
          <w:sz w:val="24"/>
          <w:szCs w:val="24"/>
        </w:rPr>
        <w:t xml:space="preserve"> </w:t>
      </w:r>
    </w:p>
    <w:p w14:paraId="6CF904E5" w14:textId="404B072A" w:rsidR="001B2852" w:rsidRDefault="001B2852" w:rsidP="008E4F42">
      <w:pPr>
        <w:pStyle w:val="NoSpacing3"/>
        <w:numPr>
          <w:ilvl w:val="0"/>
          <w:numId w:val="54"/>
        </w:numPr>
        <w:jc w:val="both"/>
        <w:rPr>
          <w:rFonts w:ascii="Times New Roman" w:hAnsi="Times New Roman" w:cs="Times New Roman"/>
          <w:sz w:val="24"/>
          <w:szCs w:val="24"/>
        </w:rPr>
      </w:pPr>
      <w:r w:rsidRPr="00874790">
        <w:rPr>
          <w:rFonts w:ascii="Times New Roman" w:hAnsi="Times New Roman" w:cs="Times New Roman"/>
          <w:sz w:val="24"/>
          <w:szCs w:val="24"/>
        </w:rPr>
        <w:t>Başvuru sahibinin hibe konusuyla ilgili eğitime katılmış ise, sertifika veya katılım belgesi</w:t>
      </w:r>
    </w:p>
    <w:p w14:paraId="195E9E1E" w14:textId="57FE9939" w:rsidR="00874790" w:rsidRPr="00874790" w:rsidRDefault="00874790" w:rsidP="008E4F42">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Başvuru sahibinin T.C. Kimlik Fotokopisi</w:t>
      </w:r>
    </w:p>
    <w:p w14:paraId="0B560691" w14:textId="77777777" w:rsidR="001B2852" w:rsidRPr="00AD21C8" w:rsidRDefault="001B2852" w:rsidP="001B2852">
      <w:pPr>
        <w:pStyle w:val="NoSpacing3"/>
        <w:ind w:left="794"/>
        <w:jc w:val="both"/>
        <w:rPr>
          <w:rFonts w:ascii="Times New Roman" w:hAnsi="Times New Roman" w:cs="Times New Roman"/>
          <w:sz w:val="24"/>
          <w:szCs w:val="24"/>
        </w:rPr>
      </w:pPr>
    </w:p>
    <w:p w14:paraId="1F9572EF" w14:textId="30AED576" w:rsidR="00FB4668" w:rsidRDefault="00FB4668" w:rsidP="008E4F42">
      <w:pPr>
        <w:pStyle w:val="Balk1"/>
        <w:numPr>
          <w:ilvl w:val="0"/>
          <w:numId w:val="83"/>
        </w:numPr>
        <w:jc w:val="both"/>
        <w:rPr>
          <w:rFonts w:ascii="Times New Roman" w:hAnsi="Times New Roman"/>
          <w:sz w:val="24"/>
          <w:szCs w:val="24"/>
          <w:lang w:val="tr-TR"/>
        </w:rPr>
      </w:pPr>
      <w:r w:rsidRPr="00AD21C8">
        <w:rPr>
          <w:rFonts w:ascii="Times New Roman" w:hAnsi="Times New Roman"/>
          <w:sz w:val="24"/>
          <w:szCs w:val="24"/>
          <w:lang w:val="tr-TR"/>
        </w:rPr>
        <w:t>Başvuru Sahiplerinin Dikkat Etmesi Gereken Hususlar</w:t>
      </w:r>
    </w:p>
    <w:p w14:paraId="3E3FDD45" w14:textId="77777777" w:rsidR="001B2852" w:rsidRPr="001B2852" w:rsidRDefault="001B2852" w:rsidP="001B2852">
      <w:pPr>
        <w:rPr>
          <w:lang w:eastAsia="x-none"/>
        </w:rPr>
      </w:pPr>
    </w:p>
    <w:p w14:paraId="43670082" w14:textId="77777777" w:rsidR="00FB4668" w:rsidRPr="00874790" w:rsidRDefault="00FB4668" w:rsidP="008E4F42">
      <w:pPr>
        <w:pStyle w:val="AralkYok"/>
        <w:numPr>
          <w:ilvl w:val="0"/>
          <w:numId w:val="53"/>
        </w:numPr>
        <w:jc w:val="both"/>
        <w:rPr>
          <w:rFonts w:ascii="Times New Roman" w:hAnsi="Times New Roman" w:cs="Times New Roman"/>
          <w:sz w:val="24"/>
          <w:szCs w:val="24"/>
        </w:rPr>
      </w:pPr>
      <w:r w:rsidRPr="00874790">
        <w:rPr>
          <w:rFonts w:ascii="Times New Roman" w:hAnsi="Times New Roman" w:cs="Times New Roman"/>
          <w:sz w:val="24"/>
          <w:szCs w:val="24"/>
        </w:rPr>
        <w:t>Başvurular, ilan edilen başvuru bitiş tarihinden önce yapılmış olmalıdır. Bu tarihten sonra yapılan başvurular kabul edilmeyecektir.</w:t>
      </w:r>
    </w:p>
    <w:p w14:paraId="4AF00323" w14:textId="6369C505" w:rsidR="001B2852" w:rsidRPr="00874790" w:rsidRDefault="001B2852" w:rsidP="008E4F42">
      <w:pPr>
        <w:pStyle w:val="AralkYok"/>
        <w:numPr>
          <w:ilvl w:val="0"/>
          <w:numId w:val="53"/>
        </w:numPr>
        <w:jc w:val="both"/>
        <w:rPr>
          <w:rFonts w:ascii="Times New Roman" w:hAnsi="Times New Roman" w:cs="Times New Roman"/>
          <w:sz w:val="24"/>
          <w:szCs w:val="24"/>
        </w:rPr>
      </w:pPr>
      <w:r w:rsidRPr="00874790">
        <w:rPr>
          <w:rFonts w:ascii="Times New Roman" w:hAnsi="Times New Roman" w:cs="Times New Roman"/>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p>
    <w:p w14:paraId="618B5237" w14:textId="33186BE5" w:rsidR="00FB4668" w:rsidRPr="00874790" w:rsidRDefault="00FB4668" w:rsidP="008E4F42">
      <w:pPr>
        <w:pStyle w:val="AralkYok"/>
        <w:numPr>
          <w:ilvl w:val="0"/>
          <w:numId w:val="53"/>
        </w:numPr>
        <w:jc w:val="both"/>
        <w:rPr>
          <w:rFonts w:ascii="Times New Roman" w:hAnsi="Times New Roman" w:cs="Times New Roman"/>
          <w:sz w:val="24"/>
          <w:szCs w:val="24"/>
        </w:rPr>
      </w:pPr>
      <w:r w:rsidRPr="00874790">
        <w:rPr>
          <w:rFonts w:ascii="Times New Roman" w:hAnsi="Times New Roman" w:cs="Times New Roman"/>
          <w:sz w:val="24"/>
          <w:szCs w:val="24"/>
        </w:rPr>
        <w:t>Başvurular şahsen yapılmalıdır. İnternet veya posta yoluyla yapılacak b</w:t>
      </w:r>
      <w:r w:rsidR="00F51312" w:rsidRPr="00874790">
        <w:rPr>
          <w:rFonts w:ascii="Times New Roman" w:hAnsi="Times New Roman" w:cs="Times New Roman"/>
          <w:sz w:val="24"/>
          <w:szCs w:val="24"/>
        </w:rPr>
        <w:t>aşvurular kabul edilmeyecektir.</w:t>
      </w:r>
    </w:p>
    <w:p w14:paraId="134380F7" w14:textId="06970B1F" w:rsidR="001B2852" w:rsidRPr="00874790" w:rsidRDefault="001B2852" w:rsidP="008E4F42">
      <w:pPr>
        <w:pStyle w:val="AralkYok"/>
        <w:numPr>
          <w:ilvl w:val="0"/>
          <w:numId w:val="53"/>
        </w:numPr>
        <w:jc w:val="both"/>
        <w:rPr>
          <w:rFonts w:ascii="Times New Roman" w:hAnsi="Times New Roman" w:cs="Times New Roman"/>
          <w:sz w:val="24"/>
          <w:szCs w:val="24"/>
        </w:rPr>
      </w:pPr>
      <w:r w:rsidRPr="00874790">
        <w:rPr>
          <w:rFonts w:ascii="Times New Roman" w:hAnsi="Times New Roman" w:cs="Times New Roman"/>
          <w:bCs/>
          <w:iCs/>
          <w:sz w:val="24"/>
          <w:szCs w:val="24"/>
        </w:rPr>
        <w:t>İlgili yılın aynı veya farklı hibe çağrı döneminde aynı hanede yaşayanlar farklı konular olsa dahi ayrı başvuru yapamaz, tespiti halinde sadece ilk başvuru kabul edilir.</w:t>
      </w:r>
    </w:p>
    <w:p w14:paraId="38DE03C3" w14:textId="7245BD37" w:rsidR="00FB4668" w:rsidRPr="00874790" w:rsidRDefault="00FB4668" w:rsidP="008E4F42">
      <w:pPr>
        <w:pStyle w:val="AralkYok"/>
        <w:numPr>
          <w:ilvl w:val="0"/>
          <w:numId w:val="53"/>
        </w:numPr>
        <w:jc w:val="both"/>
        <w:rPr>
          <w:rFonts w:ascii="Times New Roman" w:hAnsi="Times New Roman" w:cs="Times New Roman"/>
          <w:sz w:val="24"/>
          <w:szCs w:val="24"/>
        </w:rPr>
      </w:pPr>
      <w:r w:rsidRPr="00874790">
        <w:rPr>
          <w:rFonts w:ascii="Times New Roman" w:hAnsi="Times New Roman" w:cs="Times New Roman"/>
          <w:sz w:val="24"/>
          <w:szCs w:val="24"/>
        </w:rPr>
        <w:t xml:space="preserve">Başvuru dosyaları </w:t>
      </w:r>
      <w:r w:rsidR="00E45589" w:rsidRPr="00874790">
        <w:rPr>
          <w:rFonts w:ascii="Times New Roman" w:hAnsi="Times New Roman" w:cs="Times New Roman"/>
          <w:sz w:val="24"/>
          <w:szCs w:val="24"/>
        </w:rPr>
        <w:t xml:space="preserve">Bahçe, Düziçi, </w:t>
      </w:r>
      <w:proofErr w:type="spellStart"/>
      <w:r w:rsidR="00E45589" w:rsidRPr="00874790">
        <w:rPr>
          <w:rFonts w:ascii="Times New Roman" w:hAnsi="Times New Roman" w:cs="Times New Roman"/>
          <w:sz w:val="24"/>
          <w:szCs w:val="24"/>
        </w:rPr>
        <w:t>Hasanbeyli</w:t>
      </w:r>
      <w:proofErr w:type="spellEnd"/>
      <w:r w:rsidR="00E45589" w:rsidRPr="00874790">
        <w:rPr>
          <w:rFonts w:ascii="Times New Roman" w:hAnsi="Times New Roman" w:cs="Times New Roman"/>
          <w:sz w:val="24"/>
          <w:szCs w:val="24"/>
        </w:rPr>
        <w:t xml:space="preserve">, </w:t>
      </w:r>
      <w:r w:rsidR="00EC7753" w:rsidRPr="00874790">
        <w:rPr>
          <w:rFonts w:ascii="Times New Roman" w:hAnsi="Times New Roman" w:cs="Times New Roman"/>
          <w:sz w:val="24"/>
          <w:szCs w:val="24"/>
        </w:rPr>
        <w:t xml:space="preserve">Kadirli, Merkez ve </w:t>
      </w:r>
      <w:proofErr w:type="spellStart"/>
      <w:r w:rsidR="00EC7753" w:rsidRPr="00874790">
        <w:rPr>
          <w:rFonts w:ascii="Times New Roman" w:hAnsi="Times New Roman" w:cs="Times New Roman"/>
          <w:sz w:val="24"/>
          <w:szCs w:val="24"/>
        </w:rPr>
        <w:t>Sumbas</w:t>
      </w:r>
      <w:proofErr w:type="spellEnd"/>
      <w:r w:rsidR="00B51545" w:rsidRPr="00874790">
        <w:rPr>
          <w:rFonts w:ascii="Times New Roman" w:hAnsi="Times New Roman" w:cs="Times New Roman"/>
          <w:sz w:val="24"/>
          <w:szCs w:val="24"/>
        </w:rPr>
        <w:t xml:space="preserve"> </w:t>
      </w:r>
      <w:r w:rsidR="009B4DBC" w:rsidRPr="00874790">
        <w:rPr>
          <w:rFonts w:ascii="Times New Roman" w:hAnsi="Times New Roman" w:cs="Times New Roman"/>
          <w:sz w:val="24"/>
          <w:szCs w:val="24"/>
        </w:rPr>
        <w:t>ilçe</w:t>
      </w:r>
      <w:r w:rsidR="005448DB" w:rsidRPr="00874790">
        <w:rPr>
          <w:rFonts w:ascii="Times New Roman" w:hAnsi="Times New Roman" w:cs="Times New Roman"/>
          <w:sz w:val="24"/>
          <w:szCs w:val="24"/>
        </w:rPr>
        <w:t>sinde</w:t>
      </w:r>
      <w:r w:rsidR="009B4DBC" w:rsidRPr="00874790">
        <w:rPr>
          <w:rFonts w:ascii="Times New Roman" w:hAnsi="Times New Roman" w:cs="Times New Roman"/>
          <w:sz w:val="24"/>
          <w:szCs w:val="24"/>
        </w:rPr>
        <w:t xml:space="preserve"> </w:t>
      </w:r>
      <w:r w:rsidR="001B2852" w:rsidRPr="00874790">
        <w:rPr>
          <w:rFonts w:ascii="Times New Roman" w:hAnsi="Times New Roman" w:cs="Times New Roman"/>
          <w:sz w:val="24"/>
          <w:szCs w:val="24"/>
        </w:rPr>
        <w:t>2</w:t>
      </w:r>
      <w:r w:rsidR="00193C8B" w:rsidRPr="00874790">
        <w:rPr>
          <w:rFonts w:ascii="Times New Roman" w:hAnsi="Times New Roman" w:cs="Times New Roman"/>
          <w:sz w:val="24"/>
          <w:szCs w:val="24"/>
        </w:rPr>
        <w:t xml:space="preserve"> takım</w:t>
      </w:r>
      <w:r w:rsidRPr="00874790">
        <w:rPr>
          <w:rFonts w:ascii="Times New Roman" w:hAnsi="Times New Roman" w:cs="Times New Roman"/>
          <w:sz w:val="24"/>
          <w:szCs w:val="24"/>
        </w:rPr>
        <w:t xml:space="preserve"> olarak hazırlanacaktır. Bir takımı </w:t>
      </w:r>
      <w:proofErr w:type="spellStart"/>
      <w:r w:rsidR="00193C8B" w:rsidRPr="00874790">
        <w:rPr>
          <w:rFonts w:ascii="Times New Roman" w:hAnsi="Times New Roman" w:cs="Times New Roman"/>
          <w:sz w:val="24"/>
          <w:szCs w:val="24"/>
        </w:rPr>
        <w:t>İPYB’ye</w:t>
      </w:r>
      <w:proofErr w:type="spellEnd"/>
      <w:r w:rsidR="00193C8B" w:rsidRPr="00874790">
        <w:rPr>
          <w:rFonts w:ascii="Times New Roman" w:hAnsi="Times New Roman" w:cs="Times New Roman"/>
          <w:sz w:val="24"/>
          <w:szCs w:val="24"/>
        </w:rPr>
        <w:t xml:space="preserve"> gönderilecek, 1</w:t>
      </w:r>
      <w:r w:rsidRPr="00874790">
        <w:rPr>
          <w:rFonts w:ascii="Times New Roman" w:hAnsi="Times New Roman" w:cs="Times New Roman"/>
          <w:sz w:val="24"/>
          <w:szCs w:val="24"/>
        </w:rPr>
        <w:t xml:space="preserve"> takımı Çiftçi Destek Ekiplerince muhafaza edilecektir. </w:t>
      </w:r>
    </w:p>
    <w:p w14:paraId="38432C61" w14:textId="24E9EDC9" w:rsidR="00FB4668" w:rsidRPr="000E7A63" w:rsidRDefault="00FB4668" w:rsidP="008E4F42">
      <w:pPr>
        <w:pStyle w:val="AralkYok"/>
        <w:numPr>
          <w:ilvl w:val="0"/>
          <w:numId w:val="53"/>
        </w:numPr>
        <w:jc w:val="both"/>
        <w:rPr>
          <w:rFonts w:ascii="Times New Roman" w:hAnsi="Times New Roman" w:cs="Times New Roman"/>
          <w:sz w:val="24"/>
          <w:szCs w:val="24"/>
        </w:rPr>
      </w:pPr>
      <w:r w:rsidRPr="000E7A63">
        <w:rPr>
          <w:rFonts w:ascii="Times New Roman" w:hAnsi="Times New Roman" w:cs="Times New Roman"/>
          <w:sz w:val="24"/>
          <w:szCs w:val="24"/>
        </w:rPr>
        <w:t xml:space="preserve">Hibeye Esas Yatırım Tutarı </w:t>
      </w:r>
      <w:r w:rsidR="0062339A" w:rsidRPr="000E7A63">
        <w:rPr>
          <w:rFonts w:ascii="Times New Roman" w:hAnsi="Times New Roman" w:cs="Times New Roman"/>
          <w:b/>
          <w:sz w:val="24"/>
          <w:szCs w:val="24"/>
        </w:rPr>
        <w:t xml:space="preserve">KDV hariç </w:t>
      </w:r>
      <w:r w:rsidRPr="000E7A63">
        <w:rPr>
          <w:rFonts w:ascii="Times New Roman" w:hAnsi="Times New Roman" w:cs="Times New Roman"/>
          <w:b/>
          <w:sz w:val="24"/>
          <w:szCs w:val="24"/>
        </w:rPr>
        <w:t xml:space="preserve">en fazla </w:t>
      </w:r>
      <w:r w:rsidR="00D5755B" w:rsidRPr="000E7A63">
        <w:rPr>
          <w:rFonts w:ascii="Times New Roman" w:hAnsi="Times New Roman" w:cs="Times New Roman"/>
          <w:b/>
          <w:sz w:val="24"/>
          <w:szCs w:val="24"/>
        </w:rPr>
        <w:t>80</w:t>
      </w:r>
      <w:r w:rsidR="0062339A" w:rsidRPr="000E7A63">
        <w:rPr>
          <w:rFonts w:ascii="Times New Roman" w:hAnsi="Times New Roman" w:cs="Times New Roman"/>
          <w:b/>
          <w:sz w:val="24"/>
          <w:szCs w:val="24"/>
        </w:rPr>
        <w:t>.000</w:t>
      </w:r>
      <w:r w:rsidR="004246B6" w:rsidRPr="000E7A63">
        <w:rPr>
          <w:rFonts w:ascii="Times New Roman" w:hAnsi="Times New Roman" w:cs="Times New Roman"/>
          <w:b/>
          <w:sz w:val="24"/>
          <w:szCs w:val="24"/>
        </w:rPr>
        <w:t xml:space="preserve"> TL</w:t>
      </w:r>
      <w:r w:rsidR="00B65284" w:rsidRPr="000E7A63">
        <w:rPr>
          <w:rFonts w:ascii="Times New Roman" w:hAnsi="Times New Roman" w:cs="Times New Roman"/>
          <w:sz w:val="24"/>
          <w:szCs w:val="24"/>
        </w:rPr>
        <w:t xml:space="preserve"> </w:t>
      </w:r>
      <w:r w:rsidRPr="000E7A63">
        <w:rPr>
          <w:rFonts w:ascii="Times New Roman" w:hAnsi="Times New Roman" w:cs="Times New Roman"/>
          <w:sz w:val="24"/>
          <w:szCs w:val="24"/>
        </w:rPr>
        <w:t xml:space="preserve">olacaktır. Bu tutarın üzerindeki yatırım giderlerini, limit üstü katkı olarak </w:t>
      </w:r>
      <w:r w:rsidR="002827B9" w:rsidRPr="000E7A63">
        <w:rPr>
          <w:rFonts w:ascii="Times New Roman" w:hAnsi="Times New Roman" w:cs="Times New Roman"/>
          <w:sz w:val="24"/>
          <w:szCs w:val="24"/>
        </w:rPr>
        <w:t>yararlanıcı</w:t>
      </w:r>
      <w:r w:rsidRPr="000E7A63">
        <w:rPr>
          <w:rFonts w:ascii="Times New Roman" w:hAnsi="Times New Roman" w:cs="Times New Roman"/>
          <w:sz w:val="24"/>
          <w:szCs w:val="24"/>
        </w:rPr>
        <w:t>lar kendi öz</w:t>
      </w:r>
      <w:r w:rsidR="00FD515B" w:rsidRPr="000E7A63">
        <w:rPr>
          <w:rFonts w:ascii="Times New Roman" w:hAnsi="Times New Roman" w:cs="Times New Roman"/>
          <w:sz w:val="24"/>
          <w:szCs w:val="24"/>
        </w:rPr>
        <w:t xml:space="preserve"> kaynaklarından karşılayacaktır.</w:t>
      </w:r>
    </w:p>
    <w:p w14:paraId="040A453B" w14:textId="55FE073E" w:rsidR="00FB4668" w:rsidRPr="000E7A63" w:rsidRDefault="00FB4668" w:rsidP="008E4F42">
      <w:pPr>
        <w:pStyle w:val="AralkYok"/>
        <w:numPr>
          <w:ilvl w:val="0"/>
          <w:numId w:val="53"/>
        </w:numPr>
        <w:jc w:val="both"/>
        <w:rPr>
          <w:rFonts w:ascii="Times New Roman" w:hAnsi="Times New Roman" w:cs="Times New Roman"/>
          <w:sz w:val="24"/>
          <w:szCs w:val="24"/>
        </w:rPr>
      </w:pPr>
      <w:r w:rsidRPr="000E7A63">
        <w:rPr>
          <w:rFonts w:ascii="Times New Roman" w:hAnsi="Times New Roman" w:cs="Times New Roman"/>
          <w:sz w:val="24"/>
          <w:szCs w:val="24"/>
        </w:rPr>
        <w:t xml:space="preserve">Bireysel </w:t>
      </w:r>
      <w:r w:rsidR="002827B9" w:rsidRPr="000E7A63">
        <w:rPr>
          <w:rFonts w:ascii="Times New Roman" w:hAnsi="Times New Roman" w:cs="Times New Roman"/>
          <w:sz w:val="24"/>
          <w:szCs w:val="24"/>
        </w:rPr>
        <w:t>yararlanıcı</w:t>
      </w:r>
      <w:r w:rsidR="001F6989" w:rsidRPr="000E7A63">
        <w:rPr>
          <w:rFonts w:ascii="Times New Roman" w:hAnsi="Times New Roman" w:cs="Times New Roman"/>
          <w:sz w:val="24"/>
          <w:szCs w:val="24"/>
        </w:rPr>
        <w:t>lar için</w:t>
      </w:r>
      <w:r w:rsidRPr="000E7A63">
        <w:rPr>
          <w:rFonts w:ascii="Times New Roman" w:hAnsi="Times New Roman" w:cs="Times New Roman"/>
          <w:sz w:val="24"/>
          <w:szCs w:val="24"/>
        </w:rPr>
        <w:t xml:space="preserve"> ödenecek hibe miktarı, teknik şartnamenin içeriğine uygun maliyetlerin KDV hariç %70’idir. Kalan %30’luk </w:t>
      </w:r>
      <w:r w:rsidR="002827B9" w:rsidRPr="000E7A63">
        <w:rPr>
          <w:rFonts w:ascii="Times New Roman" w:hAnsi="Times New Roman" w:cs="Times New Roman"/>
          <w:sz w:val="24"/>
          <w:szCs w:val="24"/>
        </w:rPr>
        <w:t>yararlanıcı</w:t>
      </w:r>
      <w:r w:rsidRPr="000E7A63">
        <w:rPr>
          <w:rFonts w:ascii="Times New Roman" w:hAnsi="Times New Roman" w:cs="Times New Roman"/>
          <w:sz w:val="24"/>
          <w:szCs w:val="24"/>
        </w:rPr>
        <w:t xml:space="preserve"> katkısı ve KDV ödemeleri </w:t>
      </w:r>
      <w:r w:rsidR="002827B9" w:rsidRPr="000E7A63">
        <w:rPr>
          <w:rFonts w:ascii="Times New Roman" w:hAnsi="Times New Roman" w:cs="Times New Roman"/>
          <w:sz w:val="24"/>
          <w:szCs w:val="24"/>
        </w:rPr>
        <w:t>yararlanıcı</w:t>
      </w:r>
      <w:r w:rsidRPr="000E7A63">
        <w:rPr>
          <w:rFonts w:ascii="Times New Roman" w:hAnsi="Times New Roman" w:cs="Times New Roman"/>
          <w:sz w:val="24"/>
          <w:szCs w:val="24"/>
        </w:rPr>
        <w:t xml:space="preserve">lar tarafından karşılanacaktır. Toplam hibe tutarı </w:t>
      </w:r>
      <w:r w:rsidR="00D5755B" w:rsidRPr="000E7A63">
        <w:rPr>
          <w:rFonts w:ascii="Times New Roman" w:hAnsi="Times New Roman" w:cs="Times New Roman"/>
          <w:b/>
          <w:sz w:val="24"/>
          <w:szCs w:val="24"/>
        </w:rPr>
        <w:t>56</w:t>
      </w:r>
      <w:r w:rsidR="006B2DAA" w:rsidRPr="000E7A63">
        <w:rPr>
          <w:rFonts w:ascii="Times New Roman" w:hAnsi="Times New Roman" w:cs="Times New Roman"/>
          <w:b/>
          <w:sz w:val="24"/>
          <w:szCs w:val="24"/>
        </w:rPr>
        <w:t>.</w:t>
      </w:r>
      <w:r w:rsidR="00EE126E" w:rsidRPr="000E7A63">
        <w:rPr>
          <w:rFonts w:ascii="Times New Roman" w:hAnsi="Times New Roman" w:cs="Times New Roman"/>
          <w:b/>
          <w:sz w:val="24"/>
          <w:szCs w:val="24"/>
        </w:rPr>
        <w:t>0</w:t>
      </w:r>
      <w:r w:rsidR="006B2DAA" w:rsidRPr="000E7A63">
        <w:rPr>
          <w:rFonts w:ascii="Times New Roman" w:hAnsi="Times New Roman" w:cs="Times New Roman"/>
          <w:b/>
          <w:sz w:val="24"/>
          <w:szCs w:val="24"/>
        </w:rPr>
        <w:t>00</w:t>
      </w:r>
      <w:r w:rsidR="00585485" w:rsidRPr="000E7A63">
        <w:rPr>
          <w:rFonts w:ascii="Times New Roman" w:hAnsi="Times New Roman" w:cs="Times New Roman"/>
          <w:b/>
          <w:sz w:val="24"/>
          <w:szCs w:val="24"/>
        </w:rPr>
        <w:t xml:space="preserve"> TL</w:t>
      </w:r>
      <w:r w:rsidR="00585485" w:rsidRPr="000E7A63">
        <w:rPr>
          <w:rFonts w:ascii="Times New Roman" w:hAnsi="Times New Roman" w:cs="Times New Roman"/>
          <w:sz w:val="24"/>
          <w:szCs w:val="24"/>
        </w:rPr>
        <w:t xml:space="preserve">’yi </w:t>
      </w:r>
      <w:r w:rsidRPr="000E7A63">
        <w:rPr>
          <w:rFonts w:ascii="Times New Roman" w:hAnsi="Times New Roman" w:cs="Times New Roman"/>
          <w:sz w:val="24"/>
          <w:szCs w:val="24"/>
        </w:rPr>
        <w:t>geçemez.</w:t>
      </w:r>
    </w:p>
    <w:p w14:paraId="190EA08F" w14:textId="5052EED8" w:rsidR="00FB4668" w:rsidRPr="00AD21C8" w:rsidRDefault="00FB4668" w:rsidP="008E4F42">
      <w:pPr>
        <w:pStyle w:val="AralkYok"/>
        <w:numPr>
          <w:ilvl w:val="0"/>
          <w:numId w:val="53"/>
        </w:numPr>
        <w:jc w:val="both"/>
        <w:rPr>
          <w:rFonts w:ascii="Times New Roman" w:hAnsi="Times New Roman" w:cs="Times New Roman"/>
          <w:sz w:val="24"/>
          <w:szCs w:val="24"/>
        </w:rPr>
      </w:pPr>
      <w:r w:rsidRPr="000E7A63">
        <w:rPr>
          <w:rFonts w:ascii="Times New Roman" w:hAnsi="Times New Roman" w:cs="Times New Roman"/>
          <w:sz w:val="24"/>
          <w:szCs w:val="24"/>
        </w:rPr>
        <w:t xml:space="preserve">Başvuru formunda ve eklerindeki bilgilerden başvuru sahibi sorumludur. Başvuru </w:t>
      </w:r>
      <w:r w:rsidRPr="00AD21C8">
        <w:rPr>
          <w:rFonts w:ascii="Times New Roman" w:hAnsi="Times New Roman" w:cs="Times New Roman"/>
          <w:sz w:val="24"/>
          <w:szCs w:val="24"/>
        </w:rPr>
        <w:t xml:space="preserve">yapan </w:t>
      </w:r>
      <w:r w:rsidR="002827B9">
        <w:rPr>
          <w:rFonts w:ascii="Times New Roman" w:hAnsi="Times New Roman" w:cs="Times New Roman"/>
          <w:sz w:val="24"/>
          <w:szCs w:val="24"/>
        </w:rPr>
        <w:t>yararlanıcı</w:t>
      </w:r>
      <w:r w:rsidRPr="00AD21C8">
        <w:rPr>
          <w:rFonts w:ascii="Times New Roman" w:hAnsi="Times New Roman" w:cs="Times New Roman"/>
          <w:sz w:val="24"/>
          <w:szCs w:val="24"/>
        </w:rPr>
        <w:t xml:space="preserve"> hibeye hak kazansa dahi başvuru dosyasında bulunan belge veya bilgilerin gerçeğe aykırı olduğu tespit edilmesi ha</w:t>
      </w:r>
      <w:r w:rsidR="00E3705F">
        <w:rPr>
          <w:rFonts w:ascii="Times New Roman" w:hAnsi="Times New Roman" w:cs="Times New Roman"/>
          <w:sz w:val="24"/>
          <w:szCs w:val="24"/>
        </w:rPr>
        <w:t>linde başvuru geçersiz sayılır.</w:t>
      </w:r>
    </w:p>
    <w:p w14:paraId="6132434C" w14:textId="77777777" w:rsidR="00FB4668" w:rsidRPr="00AD21C8" w:rsidRDefault="00FB4668" w:rsidP="008E4F42">
      <w:pPr>
        <w:pStyle w:val="AralkYok"/>
        <w:numPr>
          <w:ilvl w:val="0"/>
          <w:numId w:val="53"/>
        </w:numPr>
        <w:jc w:val="both"/>
        <w:rPr>
          <w:rFonts w:ascii="Times New Roman" w:hAnsi="Times New Roman" w:cs="Times New Roman"/>
          <w:sz w:val="24"/>
          <w:szCs w:val="24"/>
        </w:rPr>
      </w:pPr>
      <w:r w:rsidRPr="00AD21C8">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w:t>
      </w:r>
      <w:r w:rsidR="00D47B27">
        <w:rPr>
          <w:rFonts w:ascii="Times New Roman" w:hAnsi="Times New Roman" w:cs="Times New Roman"/>
          <w:sz w:val="24"/>
          <w:szCs w:val="24"/>
        </w:rPr>
        <w:t>mluluk başvuru sahibine aittir.</w:t>
      </w:r>
    </w:p>
    <w:p w14:paraId="604CA109" w14:textId="319B79D5" w:rsidR="00FB4668" w:rsidRPr="00B259E4" w:rsidRDefault="00873CB8" w:rsidP="008E4F42">
      <w:pPr>
        <w:pStyle w:val="ListeParagraf"/>
        <w:numPr>
          <w:ilvl w:val="0"/>
          <w:numId w:val="53"/>
        </w:numPr>
        <w:jc w:val="both"/>
      </w:pPr>
      <w:r w:rsidRPr="00B259E4">
        <w:rPr>
          <w:rFonts w:eastAsiaTheme="minorHAnsi"/>
          <w:lang w:eastAsia="en-US"/>
        </w:rPr>
        <w:t xml:space="preserve">Kendileriyle Hibe Sözleşmesi imzalanan </w:t>
      </w:r>
      <w:r w:rsidR="002827B9">
        <w:rPr>
          <w:rFonts w:eastAsiaTheme="minorHAnsi"/>
          <w:lang w:eastAsia="en-US"/>
        </w:rPr>
        <w:t>yararlanıcı</w:t>
      </w:r>
      <w:r w:rsidRPr="00B259E4">
        <w:rPr>
          <w:rFonts w:eastAsiaTheme="minorHAnsi"/>
          <w:lang w:eastAsia="en-US"/>
        </w:rPr>
        <w:t>lar, sa</w:t>
      </w:r>
      <w:r w:rsidR="00C76AF5">
        <w:rPr>
          <w:rFonts w:eastAsiaTheme="minorHAnsi"/>
          <w:lang w:eastAsia="en-US"/>
        </w:rPr>
        <w:t>tın alma aşamasında en az 3</w:t>
      </w:r>
      <w:r w:rsidRPr="00B259E4">
        <w:rPr>
          <w:rFonts w:eastAsiaTheme="minorHAnsi"/>
          <w:lang w:eastAsia="en-US"/>
        </w:rPr>
        <w:t xml:space="preserve"> </w:t>
      </w:r>
      <w:r w:rsidR="004F5BCA" w:rsidRPr="00B259E4">
        <w:rPr>
          <w:rFonts w:eastAsiaTheme="minorHAnsi"/>
          <w:lang w:eastAsia="en-US"/>
        </w:rPr>
        <w:t xml:space="preserve">geçerli </w:t>
      </w:r>
      <w:r w:rsidRPr="00B259E4">
        <w:rPr>
          <w:rFonts w:eastAsiaTheme="minorHAnsi"/>
          <w:lang w:eastAsia="en-US"/>
        </w:rPr>
        <w:t>teklif alarak, en düşük teklifi veren yüklenici firma ile Uygulama Sözleşmesi imzalarlar.</w:t>
      </w:r>
    </w:p>
    <w:p w14:paraId="76CABBB8" w14:textId="4902114A" w:rsidR="00FB4668" w:rsidRPr="00BB5ACD" w:rsidRDefault="002E1A3B" w:rsidP="008E4F42">
      <w:pPr>
        <w:pStyle w:val="AralkYok"/>
        <w:numPr>
          <w:ilvl w:val="0"/>
          <w:numId w:val="53"/>
        </w:numPr>
        <w:jc w:val="both"/>
        <w:rPr>
          <w:rFonts w:ascii="Times New Roman" w:hAnsi="Times New Roman" w:cs="Times New Roman"/>
          <w:sz w:val="24"/>
          <w:szCs w:val="24"/>
        </w:rPr>
      </w:pPr>
      <w:r w:rsidRPr="00B776AC">
        <w:rPr>
          <w:rFonts w:ascii="Times New Roman" w:hAnsi="Times New Roman" w:cs="Times New Roman"/>
          <w:sz w:val="24"/>
          <w:szCs w:val="24"/>
        </w:rPr>
        <w:t>Hibe ö</w:t>
      </w:r>
      <w:r w:rsidR="00FB4668" w:rsidRPr="00B776AC">
        <w:rPr>
          <w:rFonts w:ascii="Times New Roman" w:hAnsi="Times New Roman" w:cs="Times New Roman"/>
          <w:sz w:val="24"/>
          <w:szCs w:val="24"/>
        </w:rPr>
        <w:t>deme</w:t>
      </w:r>
      <w:r w:rsidR="00FB4668" w:rsidRPr="00AD21C8">
        <w:rPr>
          <w:rFonts w:ascii="Times New Roman" w:hAnsi="Times New Roman" w:cs="Times New Roman"/>
          <w:sz w:val="24"/>
          <w:szCs w:val="24"/>
        </w:rPr>
        <w:t xml:space="preserve"> sırasında </w:t>
      </w:r>
      <w:r w:rsidR="002827B9">
        <w:rPr>
          <w:rFonts w:ascii="Times New Roman" w:hAnsi="Times New Roman" w:cs="Times New Roman"/>
          <w:sz w:val="24"/>
          <w:szCs w:val="24"/>
        </w:rPr>
        <w:t>Yararlanıcı</w:t>
      </w:r>
      <w:r w:rsidR="00837370" w:rsidRPr="00AD21C8">
        <w:rPr>
          <w:rFonts w:ascii="Times New Roman" w:hAnsi="Times New Roman" w:cs="Times New Roman"/>
          <w:sz w:val="24"/>
          <w:szCs w:val="24"/>
        </w:rPr>
        <w:t>,</w:t>
      </w:r>
      <w:r w:rsidR="00FB4668" w:rsidRPr="00AD21C8">
        <w:rPr>
          <w:rFonts w:ascii="Times New Roman" w:hAnsi="Times New Roman" w:cs="Times New Roman"/>
          <w:sz w:val="24"/>
          <w:szCs w:val="24"/>
        </w:rPr>
        <w:t xml:space="preserve"> Vergi Borcu </w:t>
      </w:r>
      <w:r w:rsidR="00044101" w:rsidRPr="00BB5ACD">
        <w:rPr>
          <w:rFonts w:ascii="Times New Roman" w:hAnsi="Times New Roman" w:cs="Times New Roman"/>
          <w:sz w:val="24"/>
          <w:szCs w:val="24"/>
        </w:rPr>
        <w:t xml:space="preserve">Yoktur belgesini </w:t>
      </w:r>
      <w:r w:rsidR="00FB4668" w:rsidRPr="00BB5ACD">
        <w:rPr>
          <w:rFonts w:ascii="Times New Roman" w:hAnsi="Times New Roman" w:cs="Times New Roman"/>
          <w:sz w:val="24"/>
          <w:szCs w:val="24"/>
        </w:rPr>
        <w:t>ibraz etmek zorundadır.</w:t>
      </w:r>
    </w:p>
    <w:p w14:paraId="3D88BE55" w14:textId="77777777" w:rsidR="00FD5AA9" w:rsidRDefault="00FD5AA9" w:rsidP="00FD5AA9">
      <w:pPr>
        <w:pStyle w:val="AralkYok"/>
        <w:numPr>
          <w:ilvl w:val="0"/>
          <w:numId w:val="53"/>
        </w:numPr>
        <w:jc w:val="both"/>
        <w:rPr>
          <w:rFonts w:ascii="Times New Roman" w:hAnsi="Times New Roman" w:cs="Times New Roman"/>
          <w:sz w:val="24"/>
          <w:szCs w:val="24"/>
        </w:rPr>
      </w:pPr>
      <w:r w:rsidRPr="003F0E6D">
        <w:rPr>
          <w:rFonts w:ascii="Times New Roman" w:hAnsi="Times New Roman" w:cs="Times New Roman"/>
          <w:sz w:val="24"/>
          <w:szCs w:val="24"/>
        </w:rPr>
        <w:t>Yararlanıcı</w:t>
      </w:r>
      <w:r>
        <w:rPr>
          <w:rFonts w:ascii="Times New Roman" w:hAnsi="Times New Roman" w:cs="Times New Roman"/>
          <w:sz w:val="24"/>
          <w:szCs w:val="24"/>
        </w:rPr>
        <w:t>lar</w:t>
      </w:r>
      <w:r w:rsidRPr="003F0E6D">
        <w:rPr>
          <w:rFonts w:ascii="Times New Roman" w:hAnsi="Times New Roman" w:cs="Times New Roman"/>
          <w:sz w:val="24"/>
          <w:szCs w:val="24"/>
        </w:rPr>
        <w:t>, bu hibe ödemesine engel teşkil edecek herhangi bir yasal durumda bulunmamalıdır. Aşağıda belirtilen durumdaki yararlanıcı</w:t>
      </w:r>
      <w:r>
        <w:rPr>
          <w:rFonts w:ascii="Times New Roman" w:hAnsi="Times New Roman" w:cs="Times New Roman"/>
          <w:sz w:val="24"/>
          <w:szCs w:val="24"/>
        </w:rPr>
        <w:t>lar</w:t>
      </w:r>
      <w:r w:rsidRPr="003F0E6D">
        <w:rPr>
          <w:rFonts w:ascii="Times New Roman" w:hAnsi="Times New Roman" w:cs="Times New Roman"/>
          <w:sz w:val="24"/>
          <w:szCs w:val="24"/>
        </w:rPr>
        <w:t>, Hibe Desteğinden yararlandırılmazlar:</w:t>
      </w:r>
    </w:p>
    <w:p w14:paraId="41FA9693"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İflas etmiş veya tasfiye edilmiş olmak, faaliyetlerinin mahkemelerce yürütülmesi, alacaklılarla anlaşmalar imzalamak, </w:t>
      </w:r>
      <w:proofErr w:type="spellStart"/>
      <w:r w:rsidRPr="00866117">
        <w:rPr>
          <w:rFonts w:ascii="Times New Roman" w:hAnsi="Times New Roman" w:cs="Times New Roman"/>
          <w:sz w:val="24"/>
          <w:szCs w:val="24"/>
        </w:rPr>
        <w:t>operasyonel</w:t>
      </w:r>
      <w:proofErr w:type="spellEnd"/>
      <w:r w:rsidRPr="00866117">
        <w:rPr>
          <w:rFonts w:ascii="Times New Roman" w:hAnsi="Times New Roman" w:cs="Times New Roman"/>
          <w:sz w:val="24"/>
          <w:szCs w:val="24"/>
        </w:rPr>
        <w:t xml:space="preserve"> faaliyetlerini askıya </w:t>
      </w:r>
      <w:r w:rsidRPr="00866117">
        <w:rPr>
          <w:rFonts w:ascii="Times New Roman" w:hAnsi="Times New Roman" w:cs="Times New Roman"/>
          <w:sz w:val="24"/>
          <w:szCs w:val="24"/>
        </w:rPr>
        <w:lastRenderedPageBreak/>
        <w:t xml:space="preserve">almak, bu konularla ilgili işlemlere tabi olmak ya da ulusal yasalar veya düzenlemeler uyarınca benzer bir koşulda olmak, </w:t>
      </w:r>
    </w:p>
    <w:p w14:paraId="456F5B1F"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Kendiişleriyle ilgili temyiz edilemeyen suçlardan dolayı cezalandırılmış olmak,</w:t>
      </w:r>
    </w:p>
    <w:p w14:paraId="5C07864F"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Sözleşme Makamı tarafından teyit edilebilen herhangi bir yolla ispatlanan, işle ilgili ağır istismardan mahkûm olmak,</w:t>
      </w:r>
    </w:p>
    <w:p w14:paraId="27B85A92"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Türkiye'de yasal hükümler kapsamında sosyal güvenlik katkı paylarının veya vergi ödemelerinin ödenmesine ilişkin yükümlülükleri yerine getirmemek,</w:t>
      </w:r>
    </w:p>
    <w:p w14:paraId="66774CA8"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Dolandırıcılık, yolsuzluk, suç örgütü kurma veya başka bir yasadışı faaliyete katılarak temyiz edilemeyen mahkeme kararına konu olmak,</w:t>
      </w:r>
    </w:p>
    <w:p w14:paraId="09C4BD06"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Sözleşme/ihale </w:t>
      </w:r>
      <w:proofErr w:type="gramStart"/>
      <w:r w:rsidRPr="00866117">
        <w:rPr>
          <w:rFonts w:ascii="Times New Roman" w:hAnsi="Times New Roman" w:cs="Times New Roman"/>
          <w:sz w:val="24"/>
          <w:szCs w:val="24"/>
        </w:rPr>
        <w:t>prosedürüne</w:t>
      </w:r>
      <w:proofErr w:type="gramEnd"/>
      <w:r w:rsidRPr="00866117">
        <w:rPr>
          <w:rFonts w:ascii="Times New Roman" w:hAnsi="Times New Roman" w:cs="Times New Roman"/>
          <w:sz w:val="24"/>
          <w:szCs w:val="24"/>
        </w:rPr>
        <w:t xml:space="preserve"> ilişkin sözleşmeden doğan yükümlülüklerinin ciddi şekilde ihlal edildiğinin ilan edildiği bir durumda olmak.</w:t>
      </w:r>
    </w:p>
    <w:p w14:paraId="5B94498C" w14:textId="77777777" w:rsidR="00FD5AA9" w:rsidRPr="00866117" w:rsidRDefault="00FD5AA9" w:rsidP="00FD5AA9">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Gerçek kişi başvurularında yatırımcının kamudan bağımsız olması gerekir. Hâlihazırda çalışan devlet memurları, kamu işçileri veya devlet üniversitelerinde görevli öğretim elemanları, vb. başvuramazlar (muhtarlar hariç). </w:t>
      </w:r>
    </w:p>
    <w:p w14:paraId="62D66CCE" w14:textId="77777777" w:rsidR="00FD5AA9" w:rsidRDefault="00FD5AA9" w:rsidP="00874790">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Proje süresi boyunca; </w:t>
      </w:r>
      <w:proofErr w:type="gramStart"/>
      <w:r w:rsidRPr="00866117">
        <w:rPr>
          <w:rFonts w:ascii="Times New Roman" w:hAnsi="Times New Roman" w:cs="Times New Roman"/>
          <w:sz w:val="24"/>
          <w:szCs w:val="24"/>
        </w:rPr>
        <w:t>demonstrasyonlar</w:t>
      </w:r>
      <w:proofErr w:type="gramEnd"/>
      <w:r w:rsidRPr="00866117">
        <w:rPr>
          <w:rFonts w:ascii="Times New Roman" w:hAnsi="Times New Roman" w:cs="Times New Roman"/>
          <w:sz w:val="24"/>
          <w:szCs w:val="24"/>
        </w:rPr>
        <w:t xml:space="preserve"> konusunda her yatırımcı sadece bir defa destek alır. Demonstrasyon desteklerinden faydalananlar farklı konu olması kaydıyla bireysel hibe konularına başvuru yapabilir.</w:t>
      </w:r>
    </w:p>
    <w:p w14:paraId="0477590F" w14:textId="147AC2AF" w:rsidR="00FB4668" w:rsidRDefault="002827B9" w:rsidP="00874790">
      <w:pPr>
        <w:pStyle w:val="AralkYok"/>
        <w:numPr>
          <w:ilvl w:val="0"/>
          <w:numId w:val="53"/>
        </w:numPr>
        <w:jc w:val="both"/>
        <w:rPr>
          <w:rFonts w:ascii="Times New Roman" w:hAnsi="Times New Roman" w:cs="Times New Roman"/>
          <w:sz w:val="24"/>
          <w:szCs w:val="24"/>
        </w:rPr>
      </w:pPr>
      <w:r>
        <w:rPr>
          <w:rFonts w:ascii="Times New Roman" w:hAnsi="Times New Roman" w:cs="Times New Roman"/>
          <w:sz w:val="24"/>
          <w:szCs w:val="24"/>
        </w:rPr>
        <w:t>Yararlanıcı</w:t>
      </w:r>
      <w:r w:rsidR="00FB4668" w:rsidRPr="00AD21C8">
        <w:rPr>
          <w:rFonts w:ascii="Times New Roman" w:hAnsi="Times New Roman" w:cs="Times New Roman"/>
          <w:sz w:val="24"/>
          <w:szCs w:val="24"/>
        </w:rPr>
        <w:t xml:space="preserve">lar sözleşmelerinde belirtilen sürede yatırımı tamamlamak zorundadır. Ek süre verilmez. Belirlenen sürede yatırımı tamamlamayan </w:t>
      </w:r>
      <w:r>
        <w:rPr>
          <w:rFonts w:ascii="Times New Roman" w:hAnsi="Times New Roman" w:cs="Times New Roman"/>
          <w:sz w:val="24"/>
          <w:szCs w:val="24"/>
        </w:rPr>
        <w:t>yararlanıcı</w:t>
      </w:r>
      <w:r w:rsidR="00FB4668" w:rsidRPr="00AD21C8">
        <w:rPr>
          <w:rFonts w:ascii="Times New Roman" w:hAnsi="Times New Roman" w:cs="Times New Roman"/>
          <w:sz w:val="24"/>
          <w:szCs w:val="24"/>
        </w:rPr>
        <w:t>lar hibe desteği alamazlar.</w:t>
      </w:r>
    </w:p>
    <w:p w14:paraId="33EBC4A9" w14:textId="3AB46BDC" w:rsidR="008E5598" w:rsidRPr="00B776AC" w:rsidRDefault="008E5598" w:rsidP="008E4F42">
      <w:pPr>
        <w:pStyle w:val="AralkYok"/>
        <w:numPr>
          <w:ilvl w:val="0"/>
          <w:numId w:val="53"/>
        </w:numPr>
        <w:jc w:val="both"/>
        <w:rPr>
          <w:rFonts w:ascii="Times New Roman" w:hAnsi="Times New Roman" w:cs="Times New Roman"/>
          <w:sz w:val="24"/>
          <w:szCs w:val="24"/>
        </w:rPr>
      </w:pPr>
      <w:r w:rsidRPr="00B776AC">
        <w:rPr>
          <w:rFonts w:ascii="Times New Roman" w:hAnsi="Times New Roman" w:cs="Times New Roman"/>
          <w:bCs/>
          <w:sz w:val="24"/>
          <w:szCs w:val="24"/>
        </w:rPr>
        <w:t xml:space="preserve">Hibe şeklinde desteklenecek </w:t>
      </w:r>
      <w:r w:rsidR="00182794" w:rsidRPr="00B776AC">
        <w:rPr>
          <w:rFonts w:ascii="Times New Roman" w:hAnsi="Times New Roman" w:cs="Times New Roman"/>
          <w:bCs/>
          <w:sz w:val="24"/>
          <w:szCs w:val="24"/>
        </w:rPr>
        <w:t>sabit su tankı</w:t>
      </w:r>
      <w:r w:rsidRPr="00B776AC">
        <w:rPr>
          <w:rFonts w:ascii="Times New Roman" w:hAnsi="Times New Roman" w:cs="Times New Roman"/>
          <w:bCs/>
          <w:sz w:val="24"/>
          <w:szCs w:val="24"/>
        </w:rPr>
        <w:t>, başvuru sahibine ait ikametgâh adresinde muhafaza edilecek ve kontrolleri yapılacaktır.</w:t>
      </w:r>
    </w:p>
    <w:p w14:paraId="448B6D45" w14:textId="77777777" w:rsidR="008E5598" w:rsidRPr="00AD21C8" w:rsidRDefault="008E5598" w:rsidP="008E5598">
      <w:pPr>
        <w:pStyle w:val="AralkYok"/>
        <w:ind w:left="794"/>
        <w:jc w:val="both"/>
        <w:rPr>
          <w:rFonts w:ascii="Times New Roman" w:hAnsi="Times New Roman" w:cs="Times New Roman"/>
          <w:sz w:val="24"/>
          <w:szCs w:val="24"/>
        </w:rPr>
      </w:pPr>
    </w:p>
    <w:p w14:paraId="71A04453" w14:textId="454D3585" w:rsidR="00FB4668" w:rsidRDefault="00FB4668" w:rsidP="008E4F42">
      <w:pPr>
        <w:pStyle w:val="Balk1"/>
        <w:numPr>
          <w:ilvl w:val="0"/>
          <w:numId w:val="83"/>
        </w:numPr>
        <w:jc w:val="both"/>
        <w:rPr>
          <w:rFonts w:ascii="Times New Roman" w:hAnsi="Times New Roman"/>
          <w:color w:val="000000" w:themeColor="text1"/>
          <w:sz w:val="24"/>
          <w:szCs w:val="24"/>
          <w:lang w:val="tr-TR"/>
        </w:rPr>
      </w:pPr>
      <w:r w:rsidRPr="004D0BC7">
        <w:rPr>
          <w:rFonts w:ascii="Times New Roman" w:hAnsi="Times New Roman"/>
          <w:color w:val="000000" w:themeColor="text1"/>
          <w:sz w:val="24"/>
          <w:szCs w:val="24"/>
          <w:lang w:val="tr-TR"/>
        </w:rPr>
        <w:t>Süreç</w:t>
      </w:r>
    </w:p>
    <w:p w14:paraId="3E0B10B9" w14:textId="77777777" w:rsidR="008E5598" w:rsidRPr="008E5598" w:rsidRDefault="008E5598" w:rsidP="008E5598">
      <w:pPr>
        <w:rPr>
          <w:lang w:eastAsia="x-none"/>
        </w:rPr>
      </w:pPr>
    </w:p>
    <w:p w14:paraId="2C6A26FB" w14:textId="4216B75B" w:rsidR="00E26F10" w:rsidRPr="00E26F10" w:rsidRDefault="00E26F10" w:rsidP="008E4F42">
      <w:pPr>
        <w:pStyle w:val="ListeParagraf"/>
        <w:numPr>
          <w:ilvl w:val="0"/>
          <w:numId w:val="55"/>
        </w:numPr>
        <w:jc w:val="both"/>
        <w:rPr>
          <w:rFonts w:eastAsiaTheme="minorHAnsi"/>
          <w:lang w:eastAsia="en-US"/>
        </w:rPr>
      </w:pPr>
      <w:r w:rsidRPr="00E26F10">
        <w:rPr>
          <w:rFonts w:eastAsiaTheme="minorHAnsi"/>
          <w:lang w:eastAsia="en-US"/>
        </w:rPr>
        <w:t>Başvuru sahibi başvurusunu ikamet ettiği köyün bağlı olduğu</w:t>
      </w:r>
      <w:r>
        <w:rPr>
          <w:rFonts w:eastAsiaTheme="minorHAnsi"/>
          <w:lang w:eastAsia="en-US"/>
        </w:rPr>
        <w:t xml:space="preserve"> </w:t>
      </w:r>
      <w:r w:rsidRPr="00E26F10">
        <w:rPr>
          <w:rFonts w:eastAsiaTheme="minorHAnsi"/>
          <w:lang w:eastAsia="en-US"/>
        </w:rPr>
        <w:t>Ekonom</w:t>
      </w:r>
      <w:r w:rsidR="00137CF7">
        <w:rPr>
          <w:rFonts w:eastAsiaTheme="minorHAnsi"/>
          <w:lang w:eastAsia="en-US"/>
        </w:rPr>
        <w:t xml:space="preserve">ik Kalkınma Kümesi içerisindeki </w:t>
      </w:r>
      <w:r w:rsidR="00C83B00">
        <w:rPr>
          <w:rFonts w:eastAsiaTheme="minorHAnsi"/>
          <w:lang w:eastAsia="en-US"/>
        </w:rPr>
        <w:t>İl/</w:t>
      </w:r>
      <w:r w:rsidRPr="00E26F10">
        <w:rPr>
          <w:rFonts w:eastAsiaTheme="minorHAnsi"/>
          <w:lang w:eastAsia="en-US"/>
        </w:rPr>
        <w:t>İlçe Tarım ve Orman Müdürlüğüne yapar.</w:t>
      </w:r>
    </w:p>
    <w:p w14:paraId="2A4950E3" w14:textId="62588581" w:rsidR="00137D78" w:rsidRPr="007420CA" w:rsidRDefault="00137D78" w:rsidP="008E4F42">
      <w:pPr>
        <w:numPr>
          <w:ilvl w:val="0"/>
          <w:numId w:val="55"/>
        </w:numPr>
        <w:jc w:val="both"/>
        <w:rPr>
          <w:rFonts w:eastAsiaTheme="minorHAnsi"/>
          <w:color w:val="FF0000"/>
          <w:lang w:eastAsia="en-US"/>
        </w:rPr>
      </w:pPr>
      <w:r w:rsidRPr="004D6927">
        <w:rPr>
          <w:rFonts w:eastAsiaTheme="minorHAnsi"/>
          <w:lang w:eastAsia="en-US"/>
        </w:rPr>
        <w:t>Başvuru dosyalarının,</w:t>
      </w:r>
      <w:r w:rsidRPr="004D6927">
        <w:rPr>
          <w:color w:val="FF0000"/>
        </w:rPr>
        <w:t xml:space="preserve"> </w:t>
      </w:r>
      <w:r w:rsidRPr="00336C6E">
        <w:t xml:space="preserve">kabul ve uygunluk kontrolünü başvuru dosyasının sunulduğu </w:t>
      </w:r>
      <w:r w:rsidRPr="00336C6E">
        <w:rPr>
          <w:rFonts w:eastAsiaTheme="minorHAnsi"/>
          <w:lang w:eastAsia="en-US"/>
        </w:rPr>
        <w:t>İlçe Tarım ve Orman Müdürlüğünde görevli Çiftçi Destek Ekipleri</w:t>
      </w:r>
      <w:r w:rsidRPr="00336C6E">
        <w:t xml:space="preserve"> yapar. </w:t>
      </w:r>
      <w:r w:rsidRPr="00336C6E">
        <w:rPr>
          <w:rFonts w:eastAsiaTheme="minorHAnsi"/>
          <w:lang w:eastAsia="en-GB"/>
        </w:rPr>
        <w:t>Eksik belge yoksa başvuruyu teslim alır ve teslim alma belgesini başvuru sahibi ile karşılıklı imzalayarak bir nüshasını başvuru sahibine verir. Eksik</w:t>
      </w:r>
      <w:r w:rsidR="006F78AA">
        <w:rPr>
          <w:rFonts w:eastAsiaTheme="minorHAnsi"/>
          <w:lang w:eastAsia="en-GB"/>
        </w:rPr>
        <w:t>siz başvuru dosyalarının bir</w:t>
      </w:r>
      <w:r w:rsidRPr="00336C6E">
        <w:rPr>
          <w:rFonts w:eastAsiaTheme="minorHAnsi"/>
          <w:lang w:eastAsia="en-GB"/>
        </w:rPr>
        <w:t xml:space="preserve"> nüshasını </w:t>
      </w:r>
      <w:r w:rsidR="009E0FB0">
        <w:rPr>
          <w:rFonts w:eastAsiaTheme="minorHAnsi"/>
          <w:lang w:eastAsia="en-US"/>
        </w:rPr>
        <w:t xml:space="preserve">İl Proje </w:t>
      </w:r>
      <w:r w:rsidR="00F577F3">
        <w:rPr>
          <w:rFonts w:eastAsiaTheme="minorHAnsi"/>
          <w:lang w:eastAsia="en-US"/>
        </w:rPr>
        <w:t>Değerlendirme Komisyonuna</w:t>
      </w:r>
      <w:r w:rsidR="009E0FB0">
        <w:rPr>
          <w:rFonts w:eastAsiaTheme="minorHAnsi"/>
          <w:lang w:eastAsia="en-US"/>
        </w:rPr>
        <w:t xml:space="preserve"> (İPDK</w:t>
      </w:r>
      <w:r w:rsidRPr="00336C6E">
        <w:rPr>
          <w:rFonts w:eastAsiaTheme="minorHAnsi"/>
          <w:lang w:eastAsia="en-US"/>
        </w:rPr>
        <w:t>) gönderirler.</w:t>
      </w:r>
    </w:p>
    <w:p w14:paraId="0C8D813E" w14:textId="1958CFCA" w:rsidR="00EE18A2" w:rsidRPr="008E5598" w:rsidRDefault="00EE18A2" w:rsidP="008E4F42">
      <w:pPr>
        <w:pStyle w:val="NoSpacing2"/>
        <w:numPr>
          <w:ilvl w:val="0"/>
          <w:numId w:val="55"/>
        </w:numPr>
        <w:jc w:val="both"/>
        <w:rPr>
          <w:sz w:val="24"/>
          <w:szCs w:val="24"/>
        </w:rPr>
      </w:pPr>
      <w:r w:rsidRPr="00AD21C8">
        <w:rPr>
          <w:sz w:val="24"/>
          <w:szCs w:val="24"/>
        </w:rPr>
        <w:t>İlçe Tarım ve Orman</w:t>
      </w:r>
      <w:r>
        <w:rPr>
          <w:sz w:val="24"/>
          <w:szCs w:val="24"/>
        </w:rPr>
        <w:t xml:space="preserve"> Müdürlüğü</w:t>
      </w:r>
      <w:r w:rsidR="009E0FB0">
        <w:rPr>
          <w:sz w:val="24"/>
          <w:szCs w:val="24"/>
        </w:rPr>
        <w:t xml:space="preserve"> tarafından </w:t>
      </w:r>
      <w:proofErr w:type="spellStart"/>
      <w:r w:rsidR="009E0FB0">
        <w:rPr>
          <w:sz w:val="24"/>
          <w:szCs w:val="24"/>
        </w:rPr>
        <w:t>İPDK</w:t>
      </w:r>
      <w:r w:rsidRPr="00AD21C8">
        <w:rPr>
          <w:sz w:val="24"/>
          <w:szCs w:val="24"/>
        </w:rPr>
        <w:t>’y</w:t>
      </w:r>
      <w:r w:rsidR="00C77372">
        <w:rPr>
          <w:sz w:val="24"/>
          <w:szCs w:val="24"/>
        </w:rPr>
        <w:t>a</w:t>
      </w:r>
      <w:proofErr w:type="spellEnd"/>
      <w:r w:rsidRPr="00AD21C8">
        <w:rPr>
          <w:sz w:val="24"/>
          <w:szCs w:val="24"/>
        </w:rPr>
        <w:t xml:space="preserve"> gönderilen dosyalar, </w:t>
      </w:r>
      <w:r w:rsidR="00823C2A">
        <w:rPr>
          <w:sz w:val="24"/>
          <w:szCs w:val="24"/>
        </w:rPr>
        <w:t>İPDK</w:t>
      </w:r>
      <w:r w:rsidR="009103FF">
        <w:rPr>
          <w:sz w:val="24"/>
          <w:szCs w:val="24"/>
        </w:rPr>
        <w:t xml:space="preserve"> </w:t>
      </w:r>
      <w:r w:rsidR="009103FF" w:rsidRPr="00E45556">
        <w:rPr>
          <w:sz w:val="24"/>
          <w:szCs w:val="24"/>
        </w:rPr>
        <w:t xml:space="preserve">tarafından </w:t>
      </w:r>
      <w:r w:rsidR="00D47461">
        <w:rPr>
          <w:sz w:val="24"/>
          <w:szCs w:val="24"/>
        </w:rPr>
        <w:t>20</w:t>
      </w:r>
      <w:r w:rsidR="00137D78" w:rsidRPr="00E45556">
        <w:rPr>
          <w:sz w:val="24"/>
          <w:szCs w:val="24"/>
        </w:rPr>
        <w:t xml:space="preserve"> </w:t>
      </w:r>
      <w:r w:rsidRPr="00E45556">
        <w:rPr>
          <w:sz w:val="24"/>
          <w:szCs w:val="24"/>
        </w:rPr>
        <w:t xml:space="preserve">gün içerisinde </w:t>
      </w:r>
      <w:r w:rsidRPr="00AD21C8">
        <w:rPr>
          <w:sz w:val="24"/>
          <w:szCs w:val="24"/>
        </w:rPr>
        <w:t>değerlendirilir. İP</w:t>
      </w:r>
      <w:r w:rsidR="009E0FB0">
        <w:rPr>
          <w:sz w:val="24"/>
          <w:szCs w:val="24"/>
        </w:rPr>
        <w:t>DK</w:t>
      </w:r>
      <w:r w:rsidRPr="00AD21C8">
        <w:rPr>
          <w:sz w:val="24"/>
          <w:szCs w:val="24"/>
        </w:rPr>
        <w:t xml:space="preserve">, </w:t>
      </w:r>
      <w:r w:rsidR="00015093">
        <w:rPr>
          <w:sz w:val="24"/>
          <w:szCs w:val="24"/>
          <w:lang w:eastAsia="en-GB"/>
        </w:rPr>
        <w:t>KYO</w:t>
      </w:r>
      <w:r w:rsidRPr="00AD21C8">
        <w:rPr>
          <w:sz w:val="24"/>
          <w:szCs w:val="24"/>
          <w:lang w:eastAsia="en-GB"/>
        </w:rPr>
        <w:t xml:space="preserve"> projelerini öncelikli olarak başvuru evraklarının ve başvuru sahibinin uygunlu</w:t>
      </w:r>
      <w:r w:rsidR="009E0FB0">
        <w:rPr>
          <w:sz w:val="24"/>
          <w:szCs w:val="24"/>
          <w:lang w:eastAsia="en-GB"/>
        </w:rPr>
        <w:t>ğu açısından değerlendirir. İPDK</w:t>
      </w:r>
      <w:r w:rsidRPr="00AD21C8">
        <w:rPr>
          <w:sz w:val="24"/>
          <w:szCs w:val="24"/>
          <w:lang w:eastAsia="en-GB"/>
        </w:rPr>
        <w:t xml:space="preserve"> değerlendirmesini “başvuru sahibinin uygunluğu” başlığı altında belirtilen kıstaslara göre yapar. Başvuruların teknik açıdan değerlendirilmesi ve incelenmesi, başvurulan </w:t>
      </w:r>
      <w:r w:rsidRPr="008E5598">
        <w:rPr>
          <w:sz w:val="24"/>
          <w:szCs w:val="24"/>
          <w:lang w:eastAsia="en-GB"/>
        </w:rPr>
        <w:t>yatırım konusunun uygulama planlarında belirtilen yatırımın amacı, tanımlanan faaliyete uygunluğu ve belirtilen teknik özellikleri taşıyıp taşımadığına göre yapılır. Uygun bulunan projeler için puanlama yapılır. E</w:t>
      </w:r>
      <w:r w:rsidRPr="008E5598">
        <w:rPr>
          <w:sz w:val="24"/>
          <w:szCs w:val="24"/>
        </w:rPr>
        <w:t xml:space="preserve">n yüksek puandan başlayarak, planlanan sayıda asıl ve yedek </w:t>
      </w:r>
      <w:r w:rsidR="002827B9" w:rsidRPr="008E5598">
        <w:rPr>
          <w:sz w:val="24"/>
          <w:szCs w:val="24"/>
        </w:rPr>
        <w:t>yararlanıcı</w:t>
      </w:r>
      <w:r w:rsidRPr="008E5598">
        <w:rPr>
          <w:sz w:val="24"/>
          <w:szCs w:val="24"/>
        </w:rPr>
        <w:t xml:space="preserve"> belirlenir. Puanların eşitliği halinde, puanı eşit olanlar arasında, sırasıyla, kadın </w:t>
      </w:r>
      <w:r w:rsidR="002827B9" w:rsidRPr="008E5598">
        <w:rPr>
          <w:sz w:val="24"/>
          <w:szCs w:val="24"/>
        </w:rPr>
        <w:t>yararlanıcı</w:t>
      </w:r>
      <w:r w:rsidR="000E4901" w:rsidRPr="008E5598">
        <w:rPr>
          <w:sz w:val="24"/>
          <w:szCs w:val="24"/>
        </w:rPr>
        <w:t>lara</w:t>
      </w:r>
      <w:r w:rsidRPr="008E5598">
        <w:rPr>
          <w:sz w:val="24"/>
          <w:szCs w:val="24"/>
        </w:rPr>
        <w:t xml:space="preserve">, daha genç </w:t>
      </w:r>
      <w:r w:rsidR="002827B9" w:rsidRPr="008E5598">
        <w:rPr>
          <w:sz w:val="24"/>
          <w:szCs w:val="24"/>
        </w:rPr>
        <w:t>yararlanıcı</w:t>
      </w:r>
      <w:r w:rsidR="000E4901" w:rsidRPr="008E5598">
        <w:rPr>
          <w:sz w:val="24"/>
          <w:szCs w:val="24"/>
        </w:rPr>
        <w:t>lara</w:t>
      </w:r>
      <w:r w:rsidRPr="008E5598">
        <w:rPr>
          <w:sz w:val="24"/>
          <w:szCs w:val="24"/>
        </w:rPr>
        <w:t xml:space="preserve"> ve maliyeti daha düşük yatırımlara öncelik verilerek yeniden sıralama yapılır. </w:t>
      </w:r>
      <w:bookmarkStart w:id="2" w:name="_Hlk506457113"/>
      <w:bookmarkStart w:id="3" w:name="_Hlk506457312"/>
      <w:r w:rsidRPr="008E5598">
        <w:rPr>
          <w:sz w:val="24"/>
          <w:szCs w:val="24"/>
        </w:rPr>
        <w:t xml:space="preserve">Hak </w:t>
      </w:r>
      <w:r w:rsidR="00D47461" w:rsidRPr="008E5598">
        <w:rPr>
          <w:sz w:val="24"/>
          <w:szCs w:val="24"/>
        </w:rPr>
        <w:t>sahibi olabilmek için puanın 50</w:t>
      </w:r>
      <w:r w:rsidRPr="008E5598">
        <w:rPr>
          <w:sz w:val="24"/>
          <w:szCs w:val="24"/>
        </w:rPr>
        <w:t xml:space="preserve"> veya üzeri olma şartı vardır.</w:t>
      </w:r>
      <w:bookmarkEnd w:id="2"/>
      <w:bookmarkEnd w:id="3"/>
    </w:p>
    <w:p w14:paraId="0C95212C" w14:textId="04E41E12" w:rsidR="00137D78" w:rsidRPr="008E5598" w:rsidRDefault="009E0FB0" w:rsidP="008E4F42">
      <w:pPr>
        <w:pStyle w:val="ListeParagraf"/>
        <w:numPr>
          <w:ilvl w:val="0"/>
          <w:numId w:val="55"/>
        </w:numPr>
        <w:jc w:val="both"/>
      </w:pPr>
      <w:r w:rsidRPr="008E5598">
        <w:t>İPDK</w:t>
      </w:r>
      <w:r w:rsidR="00137D78" w:rsidRPr="008E5598">
        <w:t xml:space="preserve"> ise başvuru dosyalarının uygunluk kontrolünü tekrarlar, nihai değerlendirmeyi yaparak asıl ve yedek lis</w:t>
      </w:r>
      <w:r w:rsidR="00190B35" w:rsidRPr="008E5598">
        <w:t>teleri belirler. Değerlendirme R</w:t>
      </w:r>
      <w:r w:rsidR="00137D78" w:rsidRPr="008E5598">
        <w:t xml:space="preserve">aporu ile birlikte belirlenen asil ve yedek listeler </w:t>
      </w:r>
      <w:proofErr w:type="spellStart"/>
      <w:r w:rsidR="00B16EB2" w:rsidRPr="008E5598">
        <w:t>MPDK</w:t>
      </w:r>
      <w:r w:rsidR="00137D78" w:rsidRPr="008E5598">
        <w:t>’ye</w:t>
      </w:r>
      <w:proofErr w:type="spellEnd"/>
      <w:r w:rsidR="00137D78" w:rsidRPr="008E5598">
        <w:t xml:space="preserve"> onaylanmak üzere gönderilir. Başvuru dosyal</w:t>
      </w:r>
      <w:r w:rsidR="00B16EB2" w:rsidRPr="008E5598">
        <w:t xml:space="preserve">arı talep edilmediği sürece </w:t>
      </w:r>
      <w:proofErr w:type="spellStart"/>
      <w:r w:rsidR="00B16EB2" w:rsidRPr="008E5598">
        <w:t>MPDK</w:t>
      </w:r>
      <w:r w:rsidR="00137D78" w:rsidRPr="008E5598">
        <w:t>’ye</w:t>
      </w:r>
      <w:proofErr w:type="spellEnd"/>
      <w:r w:rsidR="00137D78" w:rsidRPr="008E5598">
        <w:t xml:space="preserve"> gönderilmez. Uygun görülen listeler (IFAD onayı </w:t>
      </w:r>
      <w:r w:rsidR="00137D78" w:rsidRPr="008E5598">
        <w:lastRenderedPageBreak/>
        <w:t xml:space="preserve">gerekiyor ise IFAD </w:t>
      </w:r>
      <w:r w:rsidR="006B1927" w:rsidRPr="008E5598">
        <w:t xml:space="preserve">ön </w:t>
      </w:r>
      <w:r w:rsidR="00137D78" w:rsidRPr="008E5598">
        <w:t>onayı alındıktan sonra) sonuçların ilan edilmesi için İl Müdürlüklerine resmi yazı ile gönderilir.</w:t>
      </w:r>
    </w:p>
    <w:p w14:paraId="67354E5B" w14:textId="08E79811" w:rsidR="00137D78" w:rsidRPr="008E5598" w:rsidRDefault="00137D78" w:rsidP="008E4F42">
      <w:pPr>
        <w:numPr>
          <w:ilvl w:val="0"/>
          <w:numId w:val="55"/>
        </w:numPr>
        <w:ind w:hanging="437"/>
        <w:jc w:val="both"/>
        <w:rPr>
          <w:rFonts w:eastAsiaTheme="minorHAnsi"/>
          <w:lang w:eastAsia="en-US"/>
        </w:rPr>
      </w:pPr>
      <w:r w:rsidRPr="008E5598">
        <w:rPr>
          <w:rFonts w:eastAsiaTheme="minorHAnsi"/>
          <w:lang w:eastAsia="en-US"/>
        </w:rPr>
        <w:t xml:space="preserve">Asıl ve yedek </w:t>
      </w:r>
      <w:r w:rsidR="002827B9" w:rsidRPr="008E5598">
        <w:rPr>
          <w:rFonts w:eastAsiaTheme="minorHAnsi"/>
          <w:lang w:eastAsia="en-US"/>
        </w:rPr>
        <w:t>yararlanıcı</w:t>
      </w:r>
      <w:r w:rsidRPr="008E5598">
        <w:rPr>
          <w:rFonts w:eastAsiaTheme="minorHAnsi"/>
          <w:lang w:eastAsia="en-US"/>
        </w:rPr>
        <w:t xml:space="preserve">ların listesi İl ve İlçe Müdürlüğü tarafından panolarda ve internet </w:t>
      </w:r>
      <w:r w:rsidR="00ED3452" w:rsidRPr="008E5598">
        <w:rPr>
          <w:rFonts w:eastAsiaTheme="minorHAnsi"/>
          <w:lang w:eastAsia="en-US"/>
        </w:rPr>
        <w:t>sitesinde 10</w:t>
      </w:r>
      <w:r w:rsidRPr="008E5598">
        <w:rPr>
          <w:rFonts w:eastAsiaTheme="minorHAnsi"/>
          <w:lang w:eastAsia="en-US"/>
        </w:rPr>
        <w:t xml:space="preserve"> gün süreyle ilan edilir. </w:t>
      </w:r>
      <w:r w:rsidR="00D77CAB" w:rsidRPr="008E5598">
        <w:rPr>
          <w:rFonts w:eastAsiaTheme="minorHAnsi"/>
          <w:lang w:eastAsia="en-US"/>
        </w:rPr>
        <w:t>IFAD nihai onayı sonrasında a</w:t>
      </w:r>
      <w:r w:rsidRPr="008E5598">
        <w:rPr>
          <w:rFonts w:eastAsiaTheme="minorHAnsi"/>
          <w:lang w:eastAsia="en-US"/>
        </w:rPr>
        <w:t xml:space="preserve">sıl </w:t>
      </w:r>
      <w:r w:rsidR="002827B9" w:rsidRPr="008E5598">
        <w:rPr>
          <w:rFonts w:eastAsiaTheme="minorHAnsi"/>
          <w:lang w:eastAsia="en-US"/>
        </w:rPr>
        <w:t>yararlanıcı</w:t>
      </w:r>
      <w:r w:rsidRPr="008E5598">
        <w:rPr>
          <w:rFonts w:eastAsiaTheme="minorHAnsi"/>
          <w:lang w:eastAsia="en-US"/>
        </w:rPr>
        <w:t>lardan nihai sonuçların yayınland</w:t>
      </w:r>
      <w:r w:rsidR="006E6728" w:rsidRPr="008E5598">
        <w:rPr>
          <w:rFonts w:eastAsiaTheme="minorHAnsi"/>
          <w:lang w:eastAsia="en-US"/>
        </w:rPr>
        <w:t>ığı tarihten itibaren 20</w:t>
      </w:r>
      <w:r w:rsidRPr="008E5598">
        <w:rPr>
          <w:rFonts w:eastAsiaTheme="minorHAnsi"/>
          <w:lang w:eastAsia="en-US"/>
        </w:rPr>
        <w:t xml:space="preserve"> takvim günü </w:t>
      </w:r>
      <w:r w:rsidRPr="008E5598">
        <w:rPr>
          <w:lang w:eastAsia="en-US"/>
        </w:rPr>
        <w:t xml:space="preserve">(son günü </w:t>
      </w:r>
      <w:r w:rsidR="008E5598" w:rsidRPr="008E5598">
        <w:rPr>
          <w:lang w:eastAsia="en-US"/>
        </w:rPr>
        <w:t>resmî</w:t>
      </w:r>
      <w:r w:rsidRPr="008E5598">
        <w:rPr>
          <w:lang w:eastAsia="en-US"/>
        </w:rPr>
        <w:t xml:space="preserve"> tatil gününe denk gelmesi durumunda bir sonraki iş günü dikkate alınır) </w:t>
      </w:r>
      <w:r w:rsidRPr="008E5598">
        <w:rPr>
          <w:rFonts w:eastAsiaTheme="minorHAnsi"/>
          <w:lang w:eastAsia="en-US"/>
        </w:rPr>
        <w:t xml:space="preserve">içerisinde sözleşme imzalamayan </w:t>
      </w:r>
      <w:r w:rsidR="002827B9" w:rsidRPr="008E5598">
        <w:rPr>
          <w:rFonts w:eastAsiaTheme="minorHAnsi"/>
          <w:lang w:eastAsia="en-US"/>
        </w:rPr>
        <w:t>yararlanıcı</w:t>
      </w:r>
      <w:r w:rsidRPr="008E5598">
        <w:rPr>
          <w:rFonts w:eastAsiaTheme="minorHAnsi"/>
          <w:lang w:eastAsia="en-US"/>
        </w:rPr>
        <w:t xml:space="preserve">ların yerine sırasıyla yedek </w:t>
      </w:r>
      <w:r w:rsidR="002827B9" w:rsidRPr="008E5598">
        <w:rPr>
          <w:rFonts w:eastAsiaTheme="minorHAnsi"/>
          <w:lang w:eastAsia="en-US"/>
        </w:rPr>
        <w:t>yararlanıcı</w:t>
      </w:r>
      <w:r w:rsidRPr="008E5598">
        <w:rPr>
          <w:rFonts w:eastAsiaTheme="minorHAnsi"/>
          <w:lang w:eastAsia="en-US"/>
        </w:rPr>
        <w:t>lar çağırılır.</w:t>
      </w:r>
    </w:p>
    <w:p w14:paraId="0EF61980" w14:textId="2BFE3065" w:rsidR="00C920AD" w:rsidRPr="008E5598" w:rsidRDefault="002827B9" w:rsidP="008E4F42">
      <w:pPr>
        <w:pStyle w:val="ListeParagraf"/>
        <w:numPr>
          <w:ilvl w:val="0"/>
          <w:numId w:val="55"/>
        </w:numPr>
        <w:jc w:val="both"/>
        <w:rPr>
          <w:rFonts w:eastAsiaTheme="minorHAnsi"/>
          <w:lang w:eastAsia="en-US"/>
        </w:rPr>
      </w:pPr>
      <w:r w:rsidRPr="008E5598">
        <w:rPr>
          <w:rFonts w:eastAsiaTheme="minorHAnsi"/>
          <w:lang w:eastAsia="en-US"/>
        </w:rPr>
        <w:t>Yararlanıcı</w:t>
      </w:r>
      <w:r w:rsidR="00C920AD" w:rsidRPr="008E5598">
        <w:rPr>
          <w:rFonts w:eastAsiaTheme="minorHAnsi"/>
          <w:lang w:eastAsia="en-US"/>
        </w:rPr>
        <w:t xml:space="preserve">, başvuru konusuna göre işi yapacak olan yüklenicilere Teklife Davet Formu göndererek geçerli </w:t>
      </w:r>
      <w:r w:rsidR="0013687A" w:rsidRPr="008E5598">
        <w:rPr>
          <w:rFonts w:eastAsiaTheme="minorHAnsi"/>
          <w:lang w:eastAsia="en-US"/>
        </w:rPr>
        <w:t>3</w:t>
      </w:r>
      <w:r w:rsidR="00C920AD" w:rsidRPr="008E5598">
        <w:rPr>
          <w:rFonts w:eastAsiaTheme="minorHAnsi"/>
          <w:lang w:eastAsia="en-US"/>
        </w:rPr>
        <w:t xml:space="preserve"> teklif alır. </w:t>
      </w:r>
      <w:r w:rsidRPr="008E5598">
        <w:rPr>
          <w:rFonts w:eastAsiaTheme="minorHAnsi"/>
          <w:lang w:eastAsia="en-US"/>
        </w:rPr>
        <w:t>Yararlanıcı</w:t>
      </w:r>
      <w:r w:rsidR="00DA6C11" w:rsidRPr="008E5598">
        <w:rPr>
          <w:rFonts w:eastAsiaTheme="minorHAnsi"/>
          <w:lang w:eastAsia="en-US"/>
        </w:rPr>
        <w:t xml:space="preserve"> ve İPDK Üyelerinden oluşan Değerlendirme Komisyonu teklifleri değerlendirir. </w:t>
      </w:r>
      <w:r w:rsidR="00D417F5" w:rsidRPr="008E5598">
        <w:rPr>
          <w:rFonts w:eastAsiaTheme="minorHAnsi"/>
          <w:lang w:eastAsia="en-US"/>
        </w:rPr>
        <w:t xml:space="preserve">Uygun teklif veren yükleniciye </w:t>
      </w:r>
      <w:r w:rsidRPr="008E5598">
        <w:rPr>
          <w:rFonts w:eastAsiaTheme="minorHAnsi"/>
          <w:lang w:eastAsia="en-US"/>
        </w:rPr>
        <w:t>Yararlanıcı</w:t>
      </w:r>
      <w:r w:rsidR="00DA6C11" w:rsidRPr="008E5598">
        <w:rPr>
          <w:rFonts w:eastAsiaTheme="minorHAnsi"/>
          <w:lang w:eastAsia="en-US"/>
        </w:rPr>
        <w:t xml:space="preserve"> tarafından Sipariş Formu gönderilir. </w:t>
      </w:r>
      <w:r w:rsidRPr="008E5598">
        <w:rPr>
          <w:rFonts w:eastAsiaTheme="minorHAnsi"/>
          <w:lang w:eastAsia="en-US"/>
        </w:rPr>
        <w:t>Yararlanıcı</w:t>
      </w:r>
      <w:r w:rsidR="00C920AD" w:rsidRPr="008E5598">
        <w:rPr>
          <w:rFonts w:eastAsiaTheme="minorHAnsi"/>
          <w:lang w:eastAsia="en-US"/>
        </w:rPr>
        <w:t xml:space="preserve"> ve yüklenici arasında Uygulama S</w:t>
      </w:r>
      <w:r w:rsidR="003D5116" w:rsidRPr="008E5598">
        <w:rPr>
          <w:rFonts w:eastAsiaTheme="minorHAnsi"/>
          <w:lang w:eastAsia="en-US"/>
        </w:rPr>
        <w:t>özleşmesi imzalanır.</w:t>
      </w:r>
    </w:p>
    <w:p w14:paraId="123CF0C3" w14:textId="669CA181" w:rsidR="00EE18A2" w:rsidRPr="008E5598" w:rsidRDefault="00EE18A2" w:rsidP="008E4F42">
      <w:pPr>
        <w:numPr>
          <w:ilvl w:val="0"/>
          <w:numId w:val="55"/>
        </w:numPr>
        <w:ind w:hanging="437"/>
        <w:jc w:val="both"/>
        <w:rPr>
          <w:rFonts w:eastAsiaTheme="minorHAnsi"/>
          <w:lang w:eastAsia="en-US"/>
        </w:rPr>
      </w:pPr>
      <w:r w:rsidRPr="008E5598">
        <w:rPr>
          <w:rFonts w:eastAsiaTheme="minorHAnsi"/>
          <w:lang w:eastAsia="en-US"/>
        </w:rPr>
        <w:t xml:space="preserve">Yükleniciler, Uygulama Sözleşmesinin ekinde verilen teknik şartnameye uygun olarak hibe sözleşmesinin imzalanmasından itibaren </w:t>
      </w:r>
      <w:r w:rsidR="00137D78" w:rsidRPr="008E5598">
        <w:rPr>
          <w:rFonts w:eastAsiaTheme="minorHAnsi"/>
          <w:lang w:eastAsia="en-US"/>
        </w:rPr>
        <w:t xml:space="preserve">en geç </w:t>
      </w:r>
      <w:r w:rsidR="00D2275F" w:rsidRPr="008E5598">
        <w:rPr>
          <w:rFonts w:eastAsiaTheme="minorHAnsi"/>
          <w:b/>
          <w:lang w:eastAsia="en-US"/>
        </w:rPr>
        <w:t>12</w:t>
      </w:r>
      <w:r w:rsidR="000906AD" w:rsidRPr="008E5598">
        <w:rPr>
          <w:rFonts w:eastAsiaTheme="minorHAnsi"/>
          <w:b/>
          <w:lang w:eastAsia="en-US"/>
        </w:rPr>
        <w:t>0</w:t>
      </w:r>
      <w:r w:rsidR="00137D78" w:rsidRPr="008E5598">
        <w:rPr>
          <w:rFonts w:eastAsiaTheme="minorHAnsi"/>
          <w:lang w:eastAsia="en-US"/>
        </w:rPr>
        <w:t xml:space="preserve"> takvim gününde </w:t>
      </w:r>
      <w:r w:rsidRPr="008E5598">
        <w:rPr>
          <w:rFonts w:eastAsiaTheme="minorHAnsi"/>
          <w:lang w:eastAsia="en-US"/>
        </w:rPr>
        <w:t>işi tamamlar.</w:t>
      </w:r>
    </w:p>
    <w:p w14:paraId="46ED113A" w14:textId="7D6949C4" w:rsidR="00A775FC" w:rsidRPr="008E5598" w:rsidRDefault="002827B9" w:rsidP="008E4F42">
      <w:pPr>
        <w:numPr>
          <w:ilvl w:val="0"/>
          <w:numId w:val="55"/>
        </w:numPr>
        <w:jc w:val="both"/>
        <w:rPr>
          <w:rFonts w:eastAsiaTheme="minorHAnsi"/>
          <w:lang w:eastAsia="en-US"/>
        </w:rPr>
      </w:pPr>
      <w:r w:rsidRPr="008E5598">
        <w:rPr>
          <w:rFonts w:eastAsiaTheme="minorHAnsi"/>
          <w:lang w:eastAsia="en-US"/>
        </w:rPr>
        <w:t>Yararlanıcı</w:t>
      </w:r>
      <w:r w:rsidR="00A775FC" w:rsidRPr="008E5598">
        <w:rPr>
          <w:rFonts w:eastAsiaTheme="minorHAnsi"/>
          <w:lang w:eastAsia="en-US"/>
        </w:rPr>
        <w:t xml:space="preserve">, Uygulama Sözleşmesine bağlanan ve kendi katkısı olan tutarı ve vergi tutarlarını (KDV ve varsa ÖTV) yüklenicilerin banka hesabına yatırır. </w:t>
      </w:r>
      <w:r w:rsidRPr="008E5598">
        <w:rPr>
          <w:rFonts w:eastAsiaTheme="minorHAnsi"/>
          <w:lang w:eastAsia="en-US"/>
        </w:rPr>
        <w:t>Yararlanıcı</w:t>
      </w:r>
      <w:r w:rsidR="00A775FC" w:rsidRPr="008E5598">
        <w:rPr>
          <w:rFonts w:eastAsiaTheme="minorHAnsi"/>
          <w:lang w:eastAsia="en-US"/>
        </w:rPr>
        <w:t xml:space="preserve"> ve yükleniciler arasındaki sözleşmelere göre </w:t>
      </w:r>
      <w:r w:rsidRPr="008E5598">
        <w:rPr>
          <w:rFonts w:eastAsiaTheme="minorHAnsi"/>
          <w:lang w:eastAsia="en-US"/>
        </w:rPr>
        <w:t>yararlanıcı</w:t>
      </w:r>
      <w:r w:rsidR="00A775FC" w:rsidRPr="008E5598">
        <w:rPr>
          <w:rFonts w:eastAsiaTheme="minorHAnsi"/>
          <w:lang w:eastAsia="en-US"/>
        </w:rPr>
        <w:t xml:space="preserve">nın yükleniciye yaptığı ödemeler (Uygulama Sözleşmesinden sonra olmak kaydıyla) banka </w:t>
      </w:r>
      <w:proofErr w:type="gramStart"/>
      <w:r w:rsidR="00A775FC" w:rsidRPr="008E5598">
        <w:rPr>
          <w:rFonts w:eastAsiaTheme="minorHAnsi"/>
          <w:lang w:eastAsia="en-US"/>
        </w:rPr>
        <w:t>dekontu</w:t>
      </w:r>
      <w:proofErr w:type="gramEnd"/>
      <w:r w:rsidR="00A775FC" w:rsidRPr="008E5598">
        <w:rPr>
          <w:rFonts w:eastAsiaTheme="minorHAnsi"/>
          <w:lang w:eastAsia="en-US"/>
        </w:rPr>
        <w:t xml:space="preserve"> ile belgelendirilmek zorundadır. </w:t>
      </w:r>
      <w:r w:rsidRPr="008E5598">
        <w:rPr>
          <w:rFonts w:eastAsiaTheme="minorHAnsi"/>
          <w:lang w:eastAsia="en-US"/>
        </w:rPr>
        <w:t>Yararlanıcı</w:t>
      </w:r>
      <w:r w:rsidR="00A775FC" w:rsidRPr="008E5598">
        <w:rPr>
          <w:rFonts w:eastAsiaTheme="minorHAnsi"/>
          <w:lang w:eastAsia="en-US"/>
        </w:rPr>
        <w:t xml:space="preserve"> üzerine düşen tutarı sözleşme süresi içerisinde kalmak koşulu ile yüklenicilerin hesabına farklı tarihlerde yatırabilir.</w:t>
      </w:r>
    </w:p>
    <w:p w14:paraId="322494EE" w14:textId="77777777" w:rsidR="00567358" w:rsidRPr="008E5598" w:rsidRDefault="00567358" w:rsidP="008E4F42">
      <w:pPr>
        <w:pStyle w:val="ListeParagraf"/>
        <w:numPr>
          <w:ilvl w:val="0"/>
          <w:numId w:val="55"/>
        </w:numPr>
        <w:jc w:val="both"/>
        <w:rPr>
          <w:rFonts w:eastAsiaTheme="minorHAnsi"/>
          <w:lang w:eastAsia="en-US"/>
        </w:rPr>
      </w:pPr>
      <w:r w:rsidRPr="008E5598">
        <w:rPr>
          <w:rFonts w:eastAsiaTheme="minorHAnsi"/>
          <w:lang w:eastAsia="en-US"/>
        </w:rPr>
        <w:t>İşin tamamlanmasının ardından yararlanıcı ile yükleniciler arasında Teslim Tesellüm Belgesi düzenlenir.</w:t>
      </w:r>
      <w:r w:rsidRPr="008E5598">
        <w:t xml:space="preserve"> </w:t>
      </w:r>
    </w:p>
    <w:p w14:paraId="407245E7" w14:textId="77096377" w:rsidR="00567358" w:rsidRPr="008E5598" w:rsidRDefault="00567358" w:rsidP="008E4F42">
      <w:pPr>
        <w:pStyle w:val="ListeParagraf"/>
        <w:numPr>
          <w:ilvl w:val="0"/>
          <w:numId w:val="55"/>
        </w:numPr>
        <w:jc w:val="both"/>
        <w:rPr>
          <w:rFonts w:eastAsiaTheme="minorHAnsi"/>
          <w:lang w:eastAsia="en-US"/>
        </w:rPr>
      </w:pPr>
      <w:r w:rsidRPr="008E5598">
        <w:rPr>
          <w:rFonts w:eastAsiaTheme="minorHAnsi"/>
          <w:lang w:eastAsia="en-US"/>
        </w:rPr>
        <w:t>Yapılan değişikle Hibe Kılavuzunun 24</w:t>
      </w:r>
      <w:r w:rsidR="00D231BF" w:rsidRPr="008E5598">
        <w:rPr>
          <w:rFonts w:eastAsiaTheme="minorHAnsi"/>
          <w:lang w:eastAsia="en-US"/>
        </w:rPr>
        <w:t>8</w:t>
      </w:r>
      <w:r w:rsidRPr="008E5598">
        <w:rPr>
          <w:rFonts w:eastAsiaTheme="minorHAnsi"/>
          <w:lang w:eastAsia="en-US"/>
        </w:rPr>
        <w:t xml:space="preserve">. Paragrafına; Yararlanıcılar tarafından yüklenicilere yapılacak ödemelere ait banka </w:t>
      </w:r>
      <w:proofErr w:type="gramStart"/>
      <w:r w:rsidRPr="008E5598">
        <w:rPr>
          <w:rFonts w:eastAsiaTheme="minorHAnsi"/>
          <w:lang w:eastAsia="en-US"/>
        </w:rPr>
        <w:t>dekontları</w:t>
      </w:r>
      <w:proofErr w:type="gramEnd"/>
      <w:r w:rsidRPr="008E5598">
        <w:rPr>
          <w:rFonts w:eastAsiaTheme="minorHAnsi"/>
          <w:lang w:eastAsia="en-US"/>
        </w:rPr>
        <w:t xml:space="preserve"> </w:t>
      </w:r>
      <w:proofErr w:type="spellStart"/>
      <w:r w:rsidRPr="008E5598">
        <w:rPr>
          <w:rFonts w:eastAsiaTheme="minorHAnsi"/>
          <w:lang w:eastAsia="en-US"/>
        </w:rPr>
        <w:t>İPYB'ler</w:t>
      </w:r>
      <w:proofErr w:type="spellEnd"/>
      <w:r w:rsidRPr="008E5598">
        <w:rPr>
          <w:rFonts w:eastAsiaTheme="minorHAnsi"/>
          <w:lang w:eastAsia="en-US"/>
        </w:rPr>
        <w:t xml:space="preserve"> tarafından gerek dosyasında saklanmak gerekse </w:t>
      </w:r>
      <w:proofErr w:type="spellStart"/>
      <w:r w:rsidRPr="008E5598">
        <w:rPr>
          <w:rFonts w:eastAsiaTheme="minorHAnsi"/>
          <w:lang w:eastAsia="en-US"/>
        </w:rPr>
        <w:t>MPYB'</w:t>
      </w:r>
      <w:r w:rsidR="00C77372">
        <w:rPr>
          <w:rFonts w:eastAsiaTheme="minorHAnsi"/>
          <w:lang w:eastAsia="en-US"/>
        </w:rPr>
        <w:t>y</w:t>
      </w:r>
      <w:r w:rsidRPr="008E5598">
        <w:rPr>
          <w:rFonts w:eastAsiaTheme="minorHAnsi"/>
          <w:lang w:eastAsia="en-US"/>
        </w:rPr>
        <w:t>e</w:t>
      </w:r>
      <w:proofErr w:type="spellEnd"/>
      <w:r w:rsidRPr="008E5598">
        <w:rPr>
          <w:rFonts w:eastAsiaTheme="minorHAnsi"/>
          <w:lang w:eastAsia="en-US"/>
        </w:rPr>
        <w:t xml:space="preserve"> gönderilmek üzere yararlanıcılardan talep edilecektir.</w:t>
      </w:r>
    </w:p>
    <w:p w14:paraId="08A15DA8" w14:textId="40E6BB82" w:rsidR="00FD716A" w:rsidRPr="008E5598" w:rsidRDefault="00FD716A" w:rsidP="008E4F42">
      <w:pPr>
        <w:numPr>
          <w:ilvl w:val="0"/>
          <w:numId w:val="55"/>
        </w:numPr>
        <w:jc w:val="both"/>
        <w:rPr>
          <w:rFonts w:eastAsiaTheme="minorHAnsi"/>
          <w:lang w:eastAsia="en-US"/>
        </w:rPr>
      </w:pPr>
      <w:r w:rsidRPr="008E5598">
        <w:rPr>
          <w:rFonts w:eastAsiaTheme="minorHAnsi"/>
          <w:lang w:eastAsia="en-US"/>
        </w:rPr>
        <w:t xml:space="preserve">Yapılan iş yükleniciler tarafından faturalandırılır (Fatura tarihi mutlaka </w:t>
      </w:r>
      <w:r w:rsidR="002827B9" w:rsidRPr="008E5598">
        <w:rPr>
          <w:rFonts w:eastAsiaTheme="minorHAnsi"/>
          <w:lang w:eastAsia="en-US"/>
        </w:rPr>
        <w:t>yararlanıcı</w:t>
      </w:r>
      <w:r w:rsidRPr="008E5598">
        <w:rPr>
          <w:rFonts w:eastAsiaTheme="minorHAnsi"/>
          <w:lang w:eastAsia="en-US"/>
        </w:rPr>
        <w:t xml:space="preserve"> ile yüklenici arasında düzenlenen teslim tesellüm tarihinden sonra olmalıdır).</w:t>
      </w:r>
    </w:p>
    <w:p w14:paraId="3192B32D" w14:textId="21236E17" w:rsidR="00EE18A2" w:rsidRPr="008E5598" w:rsidRDefault="002827B9" w:rsidP="008E4F42">
      <w:pPr>
        <w:numPr>
          <w:ilvl w:val="0"/>
          <w:numId w:val="55"/>
        </w:numPr>
        <w:jc w:val="both"/>
        <w:rPr>
          <w:rFonts w:eastAsiaTheme="minorHAnsi"/>
          <w:lang w:eastAsia="en-US"/>
        </w:rPr>
      </w:pPr>
      <w:r w:rsidRPr="008E5598">
        <w:rPr>
          <w:rFonts w:eastAsiaTheme="minorHAnsi"/>
          <w:lang w:eastAsia="en-US"/>
        </w:rPr>
        <w:t>Yararlanıcı</w:t>
      </w:r>
      <w:r w:rsidR="00EE18A2" w:rsidRPr="008E5598">
        <w:rPr>
          <w:rFonts w:eastAsiaTheme="minorHAnsi"/>
          <w:lang w:eastAsia="en-US"/>
        </w:rPr>
        <w:t>, İPYB/</w:t>
      </w:r>
      <w:proofErr w:type="spellStart"/>
      <w:r w:rsidR="00EE18A2" w:rsidRPr="008E5598">
        <w:rPr>
          <w:rFonts w:eastAsiaTheme="minorHAnsi"/>
          <w:lang w:eastAsia="en-US"/>
        </w:rPr>
        <w:t>ÇDE’leri</w:t>
      </w:r>
      <w:proofErr w:type="spellEnd"/>
      <w:r w:rsidR="00EE18A2" w:rsidRPr="008E5598">
        <w:rPr>
          <w:rFonts w:eastAsiaTheme="minorHAnsi"/>
          <w:lang w:eastAsia="en-US"/>
        </w:rPr>
        <w:t xml:space="preserve"> ekinde Teslim Tesellüm Belgesi olan bir dilekçe ile işin tamamlandığı konusunda bilgilendirir. İPYB/ÇDE </w:t>
      </w:r>
      <w:r w:rsidRPr="008E5598">
        <w:rPr>
          <w:rFonts w:eastAsiaTheme="minorHAnsi"/>
          <w:lang w:eastAsia="en-US"/>
        </w:rPr>
        <w:t>yararlanıcı</w:t>
      </w:r>
      <w:r w:rsidR="00EE18A2" w:rsidRPr="008E5598">
        <w:rPr>
          <w:rFonts w:eastAsiaTheme="minorHAnsi"/>
          <w:lang w:eastAsia="en-US"/>
        </w:rPr>
        <w:t xml:space="preserve"> tarafından bilgilendirildikten sonra </w:t>
      </w:r>
      <w:r w:rsidR="000906AD" w:rsidRPr="008E5598">
        <w:rPr>
          <w:rFonts w:eastAsiaTheme="minorHAnsi"/>
          <w:lang w:eastAsia="en-US"/>
        </w:rPr>
        <w:t>7</w:t>
      </w:r>
      <w:r w:rsidR="00137D78" w:rsidRPr="008E5598">
        <w:rPr>
          <w:rFonts w:eastAsiaTheme="minorHAnsi"/>
          <w:lang w:eastAsia="en-US"/>
        </w:rPr>
        <w:t xml:space="preserve"> gün </w:t>
      </w:r>
      <w:r w:rsidR="00EE18A2" w:rsidRPr="008E5598">
        <w:rPr>
          <w:rFonts w:eastAsiaTheme="minorHAnsi"/>
          <w:lang w:eastAsia="en-US"/>
        </w:rPr>
        <w:t xml:space="preserve">içerisinde bizzat İPYB ya da </w:t>
      </w:r>
      <w:proofErr w:type="spellStart"/>
      <w:r w:rsidR="00EE18A2" w:rsidRPr="008E5598">
        <w:rPr>
          <w:rFonts w:eastAsiaTheme="minorHAnsi"/>
          <w:lang w:eastAsia="en-US"/>
        </w:rPr>
        <w:t>ÇDE’ler</w:t>
      </w:r>
      <w:proofErr w:type="spellEnd"/>
      <w:r w:rsidR="00EE18A2" w:rsidRPr="008E5598">
        <w:rPr>
          <w:rFonts w:eastAsiaTheme="minorHAnsi"/>
          <w:lang w:eastAsia="en-US"/>
        </w:rPr>
        <w:t xml:space="preserve"> aracılığı ile yatırımların hibe uygulama planında belirtilen teknik özelliklere göre yapılıp yapılmadığını tespit eder. </w:t>
      </w:r>
      <w:r w:rsidR="0037089F" w:rsidRPr="008E5598">
        <w:rPr>
          <w:rFonts w:eastAsiaTheme="minorHAnsi"/>
          <w:lang w:eastAsia="en-US"/>
        </w:rPr>
        <w:t>Yatırım</w:t>
      </w:r>
      <w:r w:rsidR="00575454" w:rsidRPr="008E5598">
        <w:rPr>
          <w:rFonts w:eastAsiaTheme="minorHAnsi"/>
          <w:lang w:eastAsia="en-US"/>
        </w:rPr>
        <w:t xml:space="preserve"> </w:t>
      </w:r>
      <w:r w:rsidR="00EE18A2" w:rsidRPr="008E5598">
        <w:rPr>
          <w:rFonts w:eastAsiaTheme="minorHAnsi"/>
          <w:lang w:eastAsia="en-US"/>
        </w:rPr>
        <w:t>Tespit Tutanağını hazırlayarak imzalar.</w:t>
      </w:r>
    </w:p>
    <w:p w14:paraId="63F08137" w14:textId="1877DF0C" w:rsidR="00EE18A2" w:rsidRPr="008E5598" w:rsidRDefault="002827B9" w:rsidP="008E4F42">
      <w:pPr>
        <w:numPr>
          <w:ilvl w:val="0"/>
          <w:numId w:val="55"/>
        </w:numPr>
        <w:jc w:val="both"/>
        <w:rPr>
          <w:rFonts w:eastAsiaTheme="minorHAnsi"/>
          <w:lang w:eastAsia="en-US"/>
        </w:rPr>
      </w:pPr>
      <w:r w:rsidRPr="008E5598">
        <w:rPr>
          <w:rFonts w:eastAsiaTheme="minorHAnsi"/>
          <w:lang w:eastAsia="en-US"/>
        </w:rPr>
        <w:t>Yararlanıcı</w:t>
      </w:r>
      <w:r w:rsidR="00EE18A2" w:rsidRPr="008E5598">
        <w:rPr>
          <w:rFonts w:eastAsiaTheme="minorHAnsi"/>
          <w:lang w:eastAsia="en-US"/>
        </w:rPr>
        <w:t xml:space="preserve"> Ödeme Talep Dilekçesini ve eklerini düzenleyerek </w:t>
      </w:r>
      <w:proofErr w:type="spellStart"/>
      <w:r w:rsidR="00EE18A2" w:rsidRPr="008E5598">
        <w:rPr>
          <w:rFonts w:eastAsiaTheme="minorHAnsi"/>
          <w:lang w:eastAsia="en-US"/>
        </w:rPr>
        <w:t>İPYB’ye</w:t>
      </w:r>
      <w:proofErr w:type="spellEnd"/>
      <w:r w:rsidR="00EE18A2" w:rsidRPr="008E5598">
        <w:rPr>
          <w:rFonts w:eastAsiaTheme="minorHAnsi"/>
          <w:lang w:eastAsia="en-US"/>
        </w:rPr>
        <w:t xml:space="preserve"> sunulmak üzere </w:t>
      </w:r>
      <w:r w:rsidR="0083069A" w:rsidRPr="008E5598">
        <w:rPr>
          <w:rFonts w:eastAsiaTheme="minorHAnsi"/>
          <w:lang w:eastAsia="en-US"/>
        </w:rPr>
        <w:t>ilgili</w:t>
      </w:r>
      <w:r w:rsidR="004246B6" w:rsidRPr="008E5598">
        <w:rPr>
          <w:rFonts w:eastAsiaTheme="minorHAnsi"/>
          <w:lang w:eastAsia="en-US"/>
        </w:rPr>
        <w:t xml:space="preserve"> </w:t>
      </w:r>
      <w:r w:rsidR="008B39CC" w:rsidRPr="008E5598">
        <w:rPr>
          <w:rFonts w:eastAsiaTheme="minorHAnsi"/>
          <w:lang w:eastAsia="en-US"/>
        </w:rPr>
        <w:t>Çiftçi Destek Ekibine</w:t>
      </w:r>
      <w:r w:rsidR="00EE18A2" w:rsidRPr="008E5598">
        <w:rPr>
          <w:rFonts w:eastAsiaTheme="minorHAnsi"/>
          <w:lang w:eastAsia="en-US"/>
        </w:rPr>
        <w:t xml:space="preserve"> teslim eder.</w:t>
      </w:r>
    </w:p>
    <w:p w14:paraId="1C99F9D8" w14:textId="0BDC8D8F" w:rsidR="00EE18A2" w:rsidRPr="008E5598" w:rsidRDefault="008B39CC" w:rsidP="008E4F42">
      <w:pPr>
        <w:numPr>
          <w:ilvl w:val="0"/>
          <w:numId w:val="55"/>
        </w:numPr>
        <w:jc w:val="both"/>
        <w:rPr>
          <w:rFonts w:eastAsiaTheme="minorHAnsi"/>
          <w:lang w:eastAsia="en-US"/>
        </w:rPr>
      </w:pPr>
      <w:r w:rsidRPr="008E5598">
        <w:rPr>
          <w:rFonts w:eastAsiaTheme="minorHAnsi"/>
          <w:lang w:eastAsia="en-US"/>
        </w:rPr>
        <w:t>Çiftçi Destek Ekibi</w:t>
      </w:r>
      <w:r w:rsidR="00EE18A2" w:rsidRPr="008E5598">
        <w:rPr>
          <w:rFonts w:eastAsiaTheme="minorHAnsi"/>
          <w:lang w:eastAsia="en-US"/>
        </w:rPr>
        <w:t xml:space="preserve"> kendisine ulaşan ödeme talep dilekçelerini </w:t>
      </w:r>
      <w:r w:rsidR="000906AD" w:rsidRPr="008E5598">
        <w:rPr>
          <w:rFonts w:eastAsiaTheme="minorHAnsi"/>
          <w:lang w:eastAsia="en-US"/>
        </w:rPr>
        <w:t>ve eklerini 5</w:t>
      </w:r>
      <w:r w:rsidR="00EE18A2" w:rsidRPr="008E5598">
        <w:rPr>
          <w:rFonts w:eastAsiaTheme="minorHAnsi"/>
          <w:lang w:eastAsia="en-US"/>
        </w:rPr>
        <w:t xml:space="preserve"> gün içerisinde </w:t>
      </w:r>
      <w:proofErr w:type="spellStart"/>
      <w:r w:rsidR="00EE18A2" w:rsidRPr="008E5598">
        <w:rPr>
          <w:rFonts w:eastAsiaTheme="minorHAnsi"/>
          <w:lang w:eastAsia="en-US"/>
        </w:rPr>
        <w:t>İPYB’ye</w:t>
      </w:r>
      <w:proofErr w:type="spellEnd"/>
      <w:r w:rsidR="00EE18A2" w:rsidRPr="008E5598">
        <w:rPr>
          <w:rFonts w:eastAsiaTheme="minorHAnsi"/>
          <w:lang w:eastAsia="en-US"/>
        </w:rPr>
        <w:t xml:space="preserve"> gönderir. İPYB, Ödeme Talep Dilekçesini ve eklerini inceler. Eksiksiz olan ödeme talepleri Ödeme İcmal Tablosuna işlenir. Tüm belgeler Ödeme İcmal Tablosu ile birlikte </w:t>
      </w:r>
      <w:proofErr w:type="spellStart"/>
      <w:r w:rsidR="00B16EB2" w:rsidRPr="008E5598">
        <w:rPr>
          <w:rFonts w:eastAsiaTheme="minorHAnsi"/>
          <w:lang w:eastAsia="en-US"/>
        </w:rPr>
        <w:t>MPDK</w:t>
      </w:r>
      <w:r w:rsidR="00EE18A2" w:rsidRPr="008E5598">
        <w:rPr>
          <w:rFonts w:eastAsiaTheme="minorHAnsi"/>
          <w:lang w:eastAsia="en-US"/>
        </w:rPr>
        <w:t>’ye</w:t>
      </w:r>
      <w:proofErr w:type="spellEnd"/>
      <w:r w:rsidR="00EE18A2" w:rsidRPr="008E5598">
        <w:rPr>
          <w:rFonts w:eastAsiaTheme="minorHAnsi"/>
          <w:lang w:eastAsia="en-US"/>
        </w:rPr>
        <w:t xml:space="preserve"> gönderilir.</w:t>
      </w:r>
    </w:p>
    <w:p w14:paraId="22BADFE7" w14:textId="3DB68404" w:rsidR="00137D78" w:rsidRPr="008E5598" w:rsidRDefault="00B16EB2" w:rsidP="008E4F42">
      <w:pPr>
        <w:numPr>
          <w:ilvl w:val="0"/>
          <w:numId w:val="55"/>
        </w:numPr>
        <w:jc w:val="both"/>
        <w:rPr>
          <w:rFonts w:eastAsiaTheme="minorHAnsi"/>
          <w:lang w:eastAsia="en-US"/>
        </w:rPr>
      </w:pPr>
      <w:proofErr w:type="spellStart"/>
      <w:r w:rsidRPr="008E5598">
        <w:rPr>
          <w:rFonts w:eastAsiaTheme="minorHAnsi"/>
          <w:lang w:eastAsia="en-US"/>
        </w:rPr>
        <w:t>MPDK</w:t>
      </w:r>
      <w:r w:rsidR="00137D78" w:rsidRPr="008E5598">
        <w:rPr>
          <w:rFonts w:eastAsiaTheme="minorHAnsi"/>
          <w:lang w:eastAsia="en-US"/>
        </w:rPr>
        <w:t>’nin</w:t>
      </w:r>
      <w:proofErr w:type="spellEnd"/>
      <w:r w:rsidR="00137D78" w:rsidRPr="008E5598">
        <w:rPr>
          <w:rFonts w:eastAsiaTheme="minorHAnsi"/>
          <w:lang w:eastAsia="en-US"/>
        </w:rPr>
        <w:t xml:space="preserve"> incelemesinden sonra, asıl belgeler elektronik ortamda, Birleşmiş Milletler Kalkınma</w:t>
      </w:r>
      <w:r w:rsidR="00E45556" w:rsidRPr="008E5598">
        <w:rPr>
          <w:rFonts w:eastAsiaTheme="minorHAnsi"/>
          <w:lang w:eastAsia="en-US"/>
        </w:rPr>
        <w:t xml:space="preserve"> Programı</w:t>
      </w:r>
      <w:r w:rsidR="00E43091" w:rsidRPr="008E5598">
        <w:rPr>
          <w:rFonts w:eastAsiaTheme="minorHAnsi"/>
          <w:lang w:eastAsia="en-US"/>
        </w:rPr>
        <w:t>na (UNDP)</w:t>
      </w:r>
      <w:r w:rsidR="00E45556" w:rsidRPr="008E5598">
        <w:rPr>
          <w:rFonts w:eastAsiaTheme="minorHAnsi"/>
          <w:lang w:eastAsia="en-US"/>
        </w:rPr>
        <w:t xml:space="preserve"> gönderilir.</w:t>
      </w:r>
    </w:p>
    <w:p w14:paraId="1390866F" w14:textId="37C1745B" w:rsidR="00EE18A2" w:rsidRDefault="00EE18A2" w:rsidP="008E4F42">
      <w:pPr>
        <w:numPr>
          <w:ilvl w:val="0"/>
          <w:numId w:val="55"/>
        </w:numPr>
        <w:jc w:val="both"/>
        <w:rPr>
          <w:rFonts w:eastAsiaTheme="minorHAnsi"/>
          <w:lang w:eastAsia="en-US"/>
        </w:rPr>
      </w:pPr>
      <w:proofErr w:type="spellStart"/>
      <w:r w:rsidRPr="008E5598">
        <w:rPr>
          <w:rFonts w:eastAsiaTheme="minorHAnsi"/>
          <w:lang w:eastAsia="en-US"/>
        </w:rPr>
        <w:t>UNDP’ye</w:t>
      </w:r>
      <w:proofErr w:type="spellEnd"/>
      <w:r w:rsidRPr="008E5598">
        <w:rPr>
          <w:rFonts w:eastAsiaTheme="minorHAnsi"/>
          <w:lang w:eastAsia="en-US"/>
        </w:rPr>
        <w:t xml:space="preserve"> ulaşan ödeme belgeleri gözden geçirildikten sonra en geç </w:t>
      </w:r>
      <w:r w:rsidR="000906AD" w:rsidRPr="008E5598">
        <w:rPr>
          <w:rFonts w:eastAsiaTheme="minorHAnsi"/>
          <w:lang w:eastAsia="en-US"/>
        </w:rPr>
        <w:t>30</w:t>
      </w:r>
      <w:r w:rsidRPr="008E5598">
        <w:rPr>
          <w:rFonts w:eastAsiaTheme="minorHAnsi"/>
          <w:lang w:eastAsia="en-US"/>
        </w:rPr>
        <w:t xml:space="preserve"> gün içinde ödenir.</w:t>
      </w:r>
    </w:p>
    <w:p w14:paraId="13999908" w14:textId="77777777" w:rsidR="008E5598" w:rsidRPr="008E5598" w:rsidRDefault="008E5598" w:rsidP="008E5598">
      <w:pPr>
        <w:ind w:left="794"/>
        <w:jc w:val="both"/>
        <w:rPr>
          <w:rFonts w:eastAsiaTheme="minorHAnsi"/>
          <w:lang w:eastAsia="en-US"/>
        </w:rPr>
      </w:pPr>
    </w:p>
    <w:p w14:paraId="5844DECD" w14:textId="77777777" w:rsidR="008E5598" w:rsidRPr="00F66926" w:rsidRDefault="008E5598" w:rsidP="008E5598">
      <w:pPr>
        <w:pStyle w:val="NoSpacing3"/>
        <w:spacing w:line="276" w:lineRule="auto"/>
        <w:jc w:val="both"/>
        <w:rPr>
          <w:rFonts w:ascii="Times New Roman" w:hAnsi="Times New Roman" w:cs="Times New Roman"/>
          <w:b/>
          <w:sz w:val="24"/>
          <w:szCs w:val="24"/>
        </w:rPr>
      </w:pPr>
      <w:r w:rsidRPr="00F66926">
        <w:rPr>
          <w:rFonts w:ascii="Times New Roman" w:hAnsi="Times New Roman" w:cs="Times New Roman"/>
          <w:b/>
          <w:sz w:val="24"/>
          <w:szCs w:val="24"/>
        </w:rPr>
        <w:t>Ekler:</w:t>
      </w:r>
    </w:p>
    <w:p w14:paraId="652440A0" w14:textId="77777777" w:rsidR="008E5598" w:rsidRPr="00F66926" w:rsidRDefault="008E5598" w:rsidP="008E5598">
      <w:pPr>
        <w:pStyle w:val="AralkYok1"/>
        <w:rPr>
          <w:rFonts w:ascii="Times New Roman" w:hAnsi="Times New Roman" w:cs="Times New Roman"/>
          <w:sz w:val="24"/>
          <w:szCs w:val="24"/>
          <w:lang w:val="tr-TR"/>
        </w:rPr>
      </w:pPr>
      <w:bookmarkStart w:id="4" w:name="_Hlk222821886"/>
      <w:r w:rsidRPr="00F66926">
        <w:rPr>
          <w:rFonts w:ascii="Times New Roman" w:hAnsi="Times New Roman" w:cs="Times New Roman"/>
          <w:b/>
          <w:bCs/>
          <w:sz w:val="24"/>
          <w:szCs w:val="24"/>
          <w:lang w:val="tr-TR"/>
        </w:rPr>
        <w:t>Ek-</w:t>
      </w:r>
      <w:r>
        <w:rPr>
          <w:rFonts w:ascii="Times New Roman" w:hAnsi="Times New Roman" w:cs="Times New Roman"/>
          <w:b/>
          <w:bCs/>
          <w:sz w:val="24"/>
          <w:szCs w:val="24"/>
          <w:lang w:val="tr-TR"/>
        </w:rPr>
        <w:t>1</w:t>
      </w:r>
      <w:r w:rsidRPr="00F66926">
        <w:rPr>
          <w:rFonts w:ascii="Times New Roman" w:hAnsi="Times New Roman" w:cs="Times New Roman"/>
          <w:b/>
          <w:bCs/>
          <w:sz w:val="24"/>
          <w:szCs w:val="24"/>
          <w:lang w:val="tr-TR"/>
        </w:rPr>
        <w:tab/>
        <w:t>:</w:t>
      </w:r>
      <w:r w:rsidRPr="00F66926">
        <w:rPr>
          <w:rFonts w:ascii="Times New Roman" w:hAnsi="Times New Roman" w:cs="Times New Roman"/>
          <w:sz w:val="24"/>
          <w:szCs w:val="24"/>
          <w:lang w:val="tr-TR"/>
        </w:rPr>
        <w:t xml:space="preserve"> Başvuru Formu ve Ekleri</w:t>
      </w:r>
    </w:p>
    <w:p w14:paraId="3AD03861" w14:textId="77777777" w:rsidR="008E5598" w:rsidRPr="00F66926" w:rsidRDefault="008E5598" w:rsidP="008E5598">
      <w:pPr>
        <w:pStyle w:val="AralkYok1"/>
        <w:rPr>
          <w:rFonts w:ascii="Times New Roman" w:hAnsi="Times New Roman" w:cs="Times New Roman"/>
          <w:sz w:val="24"/>
          <w:szCs w:val="24"/>
          <w:lang w:val="tr-TR"/>
        </w:rPr>
      </w:pPr>
      <w:r w:rsidRPr="00F66926">
        <w:rPr>
          <w:rFonts w:ascii="Times New Roman" w:hAnsi="Times New Roman" w:cs="Times New Roman"/>
          <w:b/>
          <w:bCs/>
          <w:sz w:val="24"/>
          <w:szCs w:val="24"/>
          <w:lang w:val="tr-TR"/>
        </w:rPr>
        <w:t>Ek</w:t>
      </w:r>
      <w:r>
        <w:rPr>
          <w:rFonts w:ascii="Times New Roman" w:hAnsi="Times New Roman" w:cs="Times New Roman"/>
          <w:b/>
          <w:bCs/>
          <w:sz w:val="24"/>
          <w:szCs w:val="24"/>
          <w:lang w:val="tr-TR"/>
        </w:rPr>
        <w:t>-2</w:t>
      </w:r>
      <w:r w:rsidRPr="00F66926">
        <w:rPr>
          <w:rFonts w:ascii="Times New Roman" w:hAnsi="Times New Roman" w:cs="Times New Roman"/>
          <w:b/>
          <w:bCs/>
          <w:sz w:val="24"/>
          <w:szCs w:val="24"/>
          <w:lang w:val="tr-TR"/>
        </w:rPr>
        <w:tab/>
        <w:t>:</w:t>
      </w:r>
      <w:r w:rsidRPr="00F66926">
        <w:rPr>
          <w:rFonts w:ascii="Times New Roman" w:hAnsi="Times New Roman" w:cs="Times New Roman"/>
          <w:sz w:val="24"/>
          <w:szCs w:val="24"/>
          <w:lang w:val="tr-TR"/>
        </w:rPr>
        <w:t xml:space="preserve"> Değerlendirme Tabloları</w:t>
      </w:r>
      <w:bookmarkEnd w:id="4"/>
    </w:p>
    <w:p w14:paraId="550F83C1" w14:textId="77777777" w:rsidR="00C77372" w:rsidRDefault="00C77372" w:rsidP="00073AF8">
      <w:pPr>
        <w:jc w:val="both"/>
        <w:rPr>
          <w:rFonts w:eastAsia="SimSun"/>
        </w:rPr>
      </w:pPr>
    </w:p>
    <w:tbl>
      <w:tblPr>
        <w:tblW w:w="55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9"/>
        <w:gridCol w:w="7507"/>
      </w:tblGrid>
      <w:tr w:rsidR="00EE18A2" w:rsidRPr="00820D7E" w14:paraId="23E33EDE" w14:textId="77777777" w:rsidTr="00BD4CB9">
        <w:trPr>
          <w:trHeight w:val="671"/>
          <w:jc w:val="center"/>
        </w:trPr>
        <w:tc>
          <w:tcPr>
            <w:tcW w:w="5000" w:type="pct"/>
            <w:gridSpan w:val="2"/>
            <w:shd w:val="clear" w:color="auto" w:fill="D9D9D9"/>
            <w:vAlign w:val="center"/>
          </w:tcPr>
          <w:p w14:paraId="5DF0EB7E" w14:textId="77777777" w:rsidR="00EE18A2" w:rsidRPr="0037099F" w:rsidRDefault="00EE18A2" w:rsidP="008E5598">
            <w:pPr>
              <w:jc w:val="center"/>
              <w:rPr>
                <w:b/>
                <w:bCs/>
                <w:sz w:val="22"/>
                <w:szCs w:val="22"/>
              </w:rPr>
            </w:pPr>
            <w:r w:rsidRPr="0037099F">
              <w:rPr>
                <w:b/>
                <w:bCs/>
                <w:sz w:val="22"/>
                <w:szCs w:val="22"/>
              </w:rPr>
              <w:lastRenderedPageBreak/>
              <w:t>1. AŞAMA</w:t>
            </w:r>
          </w:p>
          <w:p w14:paraId="7E873402" w14:textId="77777777" w:rsidR="00EE18A2" w:rsidRPr="00820D7E" w:rsidRDefault="00EE18A2" w:rsidP="008E5598">
            <w:pPr>
              <w:jc w:val="center"/>
              <w:rPr>
                <w:bCs/>
              </w:rPr>
            </w:pPr>
            <w:r w:rsidRPr="0037099F">
              <w:rPr>
                <w:b/>
                <w:bCs/>
                <w:sz w:val="22"/>
                <w:szCs w:val="22"/>
              </w:rPr>
              <w:t>Başvuruların İdari Uygunluk Kontrol Tablosu</w:t>
            </w:r>
          </w:p>
        </w:tc>
      </w:tr>
      <w:tr w:rsidR="00EE18A2" w:rsidRPr="00820D7E" w14:paraId="57B9CFDA" w14:textId="77777777" w:rsidTr="00137D78">
        <w:trPr>
          <w:trHeight w:val="360"/>
          <w:jc w:val="center"/>
        </w:trPr>
        <w:tc>
          <w:tcPr>
            <w:tcW w:w="1286" w:type="pct"/>
            <w:shd w:val="clear" w:color="auto" w:fill="D9D9D9"/>
            <w:vAlign w:val="center"/>
          </w:tcPr>
          <w:p w14:paraId="5FEF9427" w14:textId="77777777" w:rsidR="00EE18A2" w:rsidRPr="00BD4CB9" w:rsidRDefault="00EE18A2" w:rsidP="00073AF8">
            <w:pPr>
              <w:jc w:val="both"/>
              <w:rPr>
                <w:b/>
                <w:bCs/>
                <w:sz w:val="22"/>
                <w:szCs w:val="22"/>
              </w:rPr>
            </w:pPr>
            <w:r w:rsidRPr="00BD4CB9">
              <w:rPr>
                <w:rFonts w:eastAsia="EOGOCK+CityTrkMedium+2"/>
                <w:b/>
                <w:sz w:val="22"/>
                <w:szCs w:val="22"/>
              </w:rPr>
              <w:t>Başvuru Numarası</w:t>
            </w:r>
          </w:p>
        </w:tc>
        <w:tc>
          <w:tcPr>
            <w:tcW w:w="3714" w:type="pct"/>
            <w:shd w:val="clear" w:color="auto" w:fill="auto"/>
            <w:vAlign w:val="center"/>
          </w:tcPr>
          <w:p w14:paraId="05137D47" w14:textId="63BBE51A" w:rsidR="00EE18A2" w:rsidRPr="00BD4CB9" w:rsidRDefault="00094ABB" w:rsidP="00073AF8">
            <w:pPr>
              <w:jc w:val="both"/>
              <w:rPr>
                <w:bCs/>
                <w:sz w:val="22"/>
                <w:szCs w:val="22"/>
              </w:rPr>
            </w:pPr>
            <w:r>
              <w:rPr>
                <w:bCs/>
                <w:sz w:val="22"/>
                <w:szCs w:val="22"/>
              </w:rPr>
              <w:t>KDAKP.80.</w:t>
            </w:r>
          </w:p>
        </w:tc>
      </w:tr>
      <w:tr w:rsidR="00EE18A2" w:rsidRPr="00820D7E" w14:paraId="0DE40F20" w14:textId="77777777" w:rsidTr="00137D78">
        <w:trPr>
          <w:trHeight w:val="360"/>
          <w:jc w:val="center"/>
        </w:trPr>
        <w:tc>
          <w:tcPr>
            <w:tcW w:w="1286" w:type="pct"/>
            <w:shd w:val="clear" w:color="auto" w:fill="D9D9D9"/>
            <w:vAlign w:val="center"/>
          </w:tcPr>
          <w:p w14:paraId="0E67CDD8" w14:textId="77777777" w:rsidR="00EE18A2" w:rsidRPr="00BD4CB9" w:rsidRDefault="00EE18A2" w:rsidP="00073AF8">
            <w:pPr>
              <w:jc w:val="both"/>
              <w:rPr>
                <w:rFonts w:eastAsia="EOGOCK+CityTrkMedium+2"/>
                <w:b/>
                <w:sz w:val="22"/>
                <w:szCs w:val="22"/>
              </w:rPr>
            </w:pPr>
            <w:r w:rsidRPr="00BD4CB9">
              <w:rPr>
                <w:rFonts w:eastAsia="EOGOCK+CityTrkMedium+2"/>
                <w:b/>
                <w:sz w:val="22"/>
                <w:szCs w:val="22"/>
              </w:rPr>
              <w:t>Teslim Tarihi</w:t>
            </w:r>
          </w:p>
        </w:tc>
        <w:tc>
          <w:tcPr>
            <w:tcW w:w="3714" w:type="pct"/>
            <w:shd w:val="clear" w:color="auto" w:fill="auto"/>
            <w:vAlign w:val="center"/>
          </w:tcPr>
          <w:p w14:paraId="3F507D4F" w14:textId="6373CE72" w:rsidR="00EE18A2" w:rsidRPr="00BD4CB9" w:rsidRDefault="00EE18A2" w:rsidP="00073AF8">
            <w:pPr>
              <w:jc w:val="both"/>
              <w:rPr>
                <w:bCs/>
                <w:sz w:val="22"/>
                <w:szCs w:val="22"/>
              </w:rPr>
            </w:pPr>
          </w:p>
        </w:tc>
      </w:tr>
      <w:tr w:rsidR="00EE18A2" w:rsidRPr="00820D7E" w14:paraId="09E3FF1E" w14:textId="77777777" w:rsidTr="00137D78">
        <w:trPr>
          <w:trHeight w:val="360"/>
          <w:jc w:val="center"/>
        </w:trPr>
        <w:tc>
          <w:tcPr>
            <w:tcW w:w="1286" w:type="pct"/>
            <w:shd w:val="clear" w:color="auto" w:fill="D9D9D9"/>
            <w:vAlign w:val="center"/>
          </w:tcPr>
          <w:p w14:paraId="012506C9" w14:textId="77777777" w:rsidR="00EE18A2" w:rsidRPr="00BD4CB9" w:rsidRDefault="00EE18A2" w:rsidP="00073AF8">
            <w:pPr>
              <w:jc w:val="both"/>
              <w:rPr>
                <w:rFonts w:eastAsia="EOGOCK+CityTrkMedium+2"/>
                <w:b/>
                <w:sz w:val="22"/>
                <w:szCs w:val="22"/>
              </w:rPr>
            </w:pPr>
            <w:r w:rsidRPr="00BD4CB9">
              <w:rPr>
                <w:rFonts w:eastAsia="EOGOCK+CityTrkMedium+2"/>
                <w:b/>
                <w:sz w:val="22"/>
                <w:szCs w:val="22"/>
              </w:rPr>
              <w:t>Adı Soyadı</w:t>
            </w:r>
          </w:p>
        </w:tc>
        <w:tc>
          <w:tcPr>
            <w:tcW w:w="3714" w:type="pct"/>
            <w:shd w:val="clear" w:color="auto" w:fill="auto"/>
            <w:vAlign w:val="center"/>
          </w:tcPr>
          <w:p w14:paraId="0481FD6D" w14:textId="1CD91531" w:rsidR="00EE18A2" w:rsidRPr="00BD4CB9" w:rsidRDefault="00EE18A2" w:rsidP="00073AF8">
            <w:pPr>
              <w:jc w:val="both"/>
              <w:rPr>
                <w:bCs/>
                <w:sz w:val="22"/>
                <w:szCs w:val="22"/>
              </w:rPr>
            </w:pPr>
          </w:p>
        </w:tc>
      </w:tr>
      <w:tr w:rsidR="00EE18A2" w:rsidRPr="00820D7E" w14:paraId="5C9B96D7" w14:textId="77777777" w:rsidTr="00137D78">
        <w:trPr>
          <w:trHeight w:val="360"/>
          <w:jc w:val="center"/>
        </w:trPr>
        <w:tc>
          <w:tcPr>
            <w:tcW w:w="1286" w:type="pct"/>
            <w:shd w:val="clear" w:color="auto" w:fill="D9D9D9"/>
            <w:vAlign w:val="center"/>
          </w:tcPr>
          <w:p w14:paraId="0ABEC992" w14:textId="77777777" w:rsidR="00EE18A2" w:rsidRPr="00BD4CB9" w:rsidRDefault="00EE18A2" w:rsidP="00073AF8">
            <w:pPr>
              <w:jc w:val="both"/>
              <w:rPr>
                <w:rFonts w:eastAsia="EOGOCK+CityTrkMedium+2"/>
                <w:b/>
                <w:sz w:val="22"/>
                <w:szCs w:val="22"/>
              </w:rPr>
            </w:pPr>
            <w:r w:rsidRPr="00BD4CB9">
              <w:rPr>
                <w:rFonts w:eastAsia="EOGOCK+CityTrkMedium+2"/>
                <w:b/>
                <w:sz w:val="22"/>
                <w:szCs w:val="22"/>
              </w:rPr>
              <w:t>İl / İlçe / Adres</w:t>
            </w:r>
          </w:p>
        </w:tc>
        <w:tc>
          <w:tcPr>
            <w:tcW w:w="3714" w:type="pct"/>
            <w:shd w:val="clear" w:color="auto" w:fill="auto"/>
            <w:vAlign w:val="center"/>
          </w:tcPr>
          <w:p w14:paraId="5447ABED" w14:textId="2B5B366A" w:rsidR="00EE18A2" w:rsidRPr="00BD4CB9" w:rsidRDefault="00906BE6" w:rsidP="00073AF8">
            <w:pPr>
              <w:jc w:val="both"/>
              <w:rPr>
                <w:bCs/>
                <w:sz w:val="22"/>
                <w:szCs w:val="22"/>
              </w:rPr>
            </w:pPr>
            <w:r w:rsidRPr="00BD4CB9">
              <w:rPr>
                <w:bCs/>
                <w:sz w:val="22"/>
                <w:szCs w:val="22"/>
              </w:rPr>
              <w:t>Osmaniye /</w:t>
            </w:r>
          </w:p>
        </w:tc>
      </w:tr>
    </w:tbl>
    <w:p w14:paraId="57F6B02A" w14:textId="77777777" w:rsidR="00EE18A2" w:rsidRPr="00820D7E" w:rsidRDefault="00EE18A2" w:rsidP="00073AF8">
      <w:pPr>
        <w:jc w:val="both"/>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EE18A2" w:rsidRPr="00820D7E" w14:paraId="76EA1F30" w14:textId="77777777" w:rsidTr="00137D78">
        <w:trPr>
          <w:trHeight w:hRule="exact" w:val="637"/>
          <w:jc w:val="center"/>
        </w:trPr>
        <w:tc>
          <w:tcPr>
            <w:tcW w:w="567" w:type="dxa"/>
            <w:shd w:val="clear" w:color="auto" w:fill="D9D9D9"/>
            <w:tcMar>
              <w:left w:w="85" w:type="dxa"/>
              <w:right w:w="85" w:type="dxa"/>
            </w:tcMar>
            <w:vAlign w:val="center"/>
          </w:tcPr>
          <w:p w14:paraId="2DD110FA" w14:textId="77777777" w:rsidR="00EE18A2" w:rsidRPr="00DB15E3" w:rsidRDefault="00EE18A2" w:rsidP="00073AF8">
            <w:pPr>
              <w:jc w:val="both"/>
              <w:rPr>
                <w:b/>
                <w:sz w:val="22"/>
                <w:szCs w:val="22"/>
              </w:rPr>
            </w:pPr>
            <w:r w:rsidRPr="00DB15E3">
              <w:rPr>
                <w:b/>
                <w:sz w:val="22"/>
                <w:szCs w:val="22"/>
              </w:rPr>
              <w:t>SN</w:t>
            </w:r>
          </w:p>
        </w:tc>
        <w:tc>
          <w:tcPr>
            <w:tcW w:w="7655" w:type="dxa"/>
            <w:shd w:val="clear" w:color="auto" w:fill="D9D9D9"/>
            <w:tcMar>
              <w:left w:w="85" w:type="dxa"/>
              <w:right w:w="85" w:type="dxa"/>
            </w:tcMar>
            <w:vAlign w:val="center"/>
          </w:tcPr>
          <w:p w14:paraId="488518DE" w14:textId="77777777" w:rsidR="00EE18A2" w:rsidRPr="00DB15E3" w:rsidRDefault="00EE18A2" w:rsidP="00073AF8">
            <w:pPr>
              <w:jc w:val="both"/>
              <w:rPr>
                <w:b/>
                <w:sz w:val="22"/>
                <w:szCs w:val="22"/>
              </w:rPr>
            </w:pPr>
            <w:r w:rsidRPr="00DB15E3">
              <w:rPr>
                <w:b/>
                <w:sz w:val="22"/>
                <w:szCs w:val="22"/>
              </w:rPr>
              <w:t>Kontrol Edilecek Belgeler</w:t>
            </w:r>
          </w:p>
        </w:tc>
        <w:tc>
          <w:tcPr>
            <w:tcW w:w="992" w:type="dxa"/>
            <w:shd w:val="clear" w:color="auto" w:fill="D9D9D9"/>
            <w:tcMar>
              <w:left w:w="85" w:type="dxa"/>
              <w:right w:w="85" w:type="dxa"/>
            </w:tcMar>
            <w:vAlign w:val="center"/>
          </w:tcPr>
          <w:p w14:paraId="3517D284" w14:textId="77777777" w:rsidR="00EE18A2" w:rsidRPr="00DB15E3" w:rsidRDefault="00425C0B" w:rsidP="008E5598">
            <w:pPr>
              <w:widowControl w:val="0"/>
              <w:tabs>
                <w:tab w:val="left" w:pos="1140"/>
              </w:tabs>
              <w:autoSpaceDE w:val="0"/>
              <w:autoSpaceDN w:val="0"/>
              <w:adjustRightInd w:val="0"/>
              <w:jc w:val="center"/>
              <w:rPr>
                <w:b/>
                <w:bCs/>
                <w:w w:val="99"/>
                <w:sz w:val="22"/>
                <w:szCs w:val="22"/>
              </w:rPr>
            </w:pPr>
            <w:r w:rsidRPr="00DB15E3">
              <w:rPr>
                <w:b/>
                <w:bCs/>
                <w:w w:val="99"/>
                <w:sz w:val="22"/>
                <w:szCs w:val="22"/>
              </w:rPr>
              <w:t>VAR</w:t>
            </w:r>
          </w:p>
          <w:p w14:paraId="6DF3F1EF" w14:textId="77777777" w:rsidR="00EE18A2" w:rsidRPr="00DB15E3" w:rsidRDefault="00EE18A2" w:rsidP="008E5598">
            <w:pPr>
              <w:widowControl w:val="0"/>
              <w:tabs>
                <w:tab w:val="left" w:pos="1140"/>
              </w:tabs>
              <w:autoSpaceDE w:val="0"/>
              <w:autoSpaceDN w:val="0"/>
              <w:adjustRightInd w:val="0"/>
              <w:jc w:val="center"/>
              <w:rPr>
                <w:b/>
                <w:sz w:val="22"/>
                <w:szCs w:val="22"/>
              </w:rPr>
            </w:pPr>
            <w:r w:rsidRPr="00DB15E3">
              <w:rPr>
                <w:b/>
                <w:bCs/>
                <w:w w:val="99"/>
                <w:sz w:val="22"/>
                <w:szCs w:val="22"/>
              </w:rPr>
              <w:t>(+)</w:t>
            </w:r>
          </w:p>
        </w:tc>
        <w:tc>
          <w:tcPr>
            <w:tcW w:w="992" w:type="dxa"/>
            <w:shd w:val="clear" w:color="auto" w:fill="D9D9D9"/>
            <w:vAlign w:val="center"/>
          </w:tcPr>
          <w:p w14:paraId="429551D0" w14:textId="77777777" w:rsidR="00EE18A2" w:rsidRPr="00DB15E3" w:rsidRDefault="00425C0B" w:rsidP="008E5598">
            <w:pPr>
              <w:widowControl w:val="0"/>
              <w:tabs>
                <w:tab w:val="left" w:pos="1140"/>
              </w:tabs>
              <w:autoSpaceDE w:val="0"/>
              <w:autoSpaceDN w:val="0"/>
              <w:adjustRightInd w:val="0"/>
              <w:jc w:val="center"/>
              <w:rPr>
                <w:b/>
                <w:bCs/>
                <w:w w:val="99"/>
                <w:sz w:val="22"/>
                <w:szCs w:val="22"/>
              </w:rPr>
            </w:pPr>
            <w:r w:rsidRPr="00DB15E3">
              <w:rPr>
                <w:b/>
                <w:bCs/>
                <w:w w:val="99"/>
                <w:sz w:val="22"/>
                <w:szCs w:val="22"/>
              </w:rPr>
              <w:t>YOK</w:t>
            </w:r>
          </w:p>
          <w:p w14:paraId="7570794B" w14:textId="77777777" w:rsidR="00EE18A2" w:rsidRPr="00DB15E3" w:rsidRDefault="00EE18A2" w:rsidP="008E5598">
            <w:pPr>
              <w:widowControl w:val="0"/>
              <w:tabs>
                <w:tab w:val="left" w:pos="1140"/>
              </w:tabs>
              <w:autoSpaceDE w:val="0"/>
              <w:autoSpaceDN w:val="0"/>
              <w:adjustRightInd w:val="0"/>
              <w:jc w:val="center"/>
              <w:rPr>
                <w:b/>
                <w:bCs/>
                <w:w w:val="99"/>
                <w:sz w:val="22"/>
                <w:szCs w:val="22"/>
              </w:rPr>
            </w:pPr>
            <w:r w:rsidRPr="00DB15E3">
              <w:rPr>
                <w:b/>
                <w:bCs/>
                <w:w w:val="99"/>
                <w:sz w:val="22"/>
                <w:szCs w:val="22"/>
              </w:rPr>
              <w:t>(-)</w:t>
            </w:r>
          </w:p>
        </w:tc>
      </w:tr>
      <w:tr w:rsidR="00EE18A2" w:rsidRPr="00820D7E" w14:paraId="5047F174" w14:textId="77777777" w:rsidTr="00AA2799">
        <w:trPr>
          <w:trHeight w:val="397"/>
          <w:jc w:val="center"/>
        </w:trPr>
        <w:tc>
          <w:tcPr>
            <w:tcW w:w="567" w:type="dxa"/>
            <w:tcMar>
              <w:left w:w="85" w:type="dxa"/>
              <w:right w:w="85" w:type="dxa"/>
            </w:tcMar>
            <w:vAlign w:val="center"/>
          </w:tcPr>
          <w:p w14:paraId="0EBB78D7" w14:textId="77777777" w:rsidR="00EE18A2" w:rsidRPr="00DB15E3" w:rsidRDefault="00EE18A2" w:rsidP="00073AF8">
            <w:pPr>
              <w:jc w:val="both"/>
              <w:rPr>
                <w:sz w:val="22"/>
                <w:szCs w:val="22"/>
              </w:rPr>
            </w:pPr>
            <w:r w:rsidRPr="00DB15E3">
              <w:rPr>
                <w:sz w:val="22"/>
                <w:szCs w:val="22"/>
              </w:rPr>
              <w:t>1</w:t>
            </w:r>
          </w:p>
        </w:tc>
        <w:tc>
          <w:tcPr>
            <w:tcW w:w="7655" w:type="dxa"/>
            <w:tcMar>
              <w:left w:w="85" w:type="dxa"/>
              <w:right w:w="85" w:type="dxa"/>
            </w:tcMar>
            <w:vAlign w:val="center"/>
          </w:tcPr>
          <w:p w14:paraId="49178215" w14:textId="7CE18E6F" w:rsidR="00EE18A2" w:rsidRPr="00DB15E3" w:rsidRDefault="00A43DBB" w:rsidP="00073AF8">
            <w:pPr>
              <w:ind w:right="114"/>
              <w:jc w:val="both"/>
              <w:rPr>
                <w:sz w:val="22"/>
                <w:szCs w:val="22"/>
              </w:rPr>
            </w:pPr>
            <w:r>
              <w:rPr>
                <w:sz w:val="22"/>
                <w:szCs w:val="22"/>
              </w:rPr>
              <w:t>H</w:t>
            </w:r>
            <w:r w:rsidR="00EE18A2" w:rsidRPr="00DB15E3">
              <w:rPr>
                <w:sz w:val="22"/>
                <w:szCs w:val="22"/>
              </w:rPr>
              <w:t>ibe çağrısına uygun başvuru formu ile başvurulmuştur.</w:t>
            </w:r>
          </w:p>
        </w:tc>
        <w:tc>
          <w:tcPr>
            <w:tcW w:w="992" w:type="dxa"/>
            <w:tcMar>
              <w:left w:w="85" w:type="dxa"/>
              <w:right w:w="85" w:type="dxa"/>
            </w:tcMar>
            <w:vAlign w:val="center"/>
          </w:tcPr>
          <w:p w14:paraId="25E63F64" w14:textId="6E65145C"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0D1A980D" w14:textId="77777777" w:rsidR="00EE18A2" w:rsidRPr="00DB15E3" w:rsidRDefault="00EE18A2" w:rsidP="00073AF8">
            <w:pPr>
              <w:widowControl w:val="0"/>
              <w:autoSpaceDE w:val="0"/>
              <w:autoSpaceDN w:val="0"/>
              <w:adjustRightInd w:val="0"/>
              <w:jc w:val="both"/>
              <w:rPr>
                <w:sz w:val="22"/>
                <w:szCs w:val="22"/>
              </w:rPr>
            </w:pPr>
          </w:p>
        </w:tc>
      </w:tr>
      <w:tr w:rsidR="00EE18A2" w:rsidRPr="00820D7E" w14:paraId="7BF21CF4" w14:textId="77777777" w:rsidTr="00AA2799">
        <w:trPr>
          <w:trHeight w:val="397"/>
          <w:jc w:val="center"/>
        </w:trPr>
        <w:tc>
          <w:tcPr>
            <w:tcW w:w="567" w:type="dxa"/>
            <w:tcMar>
              <w:left w:w="85" w:type="dxa"/>
              <w:right w:w="85" w:type="dxa"/>
            </w:tcMar>
            <w:vAlign w:val="center"/>
          </w:tcPr>
          <w:p w14:paraId="7306DAF6" w14:textId="77777777" w:rsidR="00EE18A2" w:rsidRPr="00DB15E3" w:rsidRDefault="00EE18A2" w:rsidP="00073AF8">
            <w:pPr>
              <w:jc w:val="both"/>
              <w:rPr>
                <w:sz w:val="22"/>
                <w:szCs w:val="22"/>
              </w:rPr>
            </w:pPr>
            <w:r w:rsidRPr="00DB15E3">
              <w:rPr>
                <w:sz w:val="22"/>
                <w:szCs w:val="22"/>
              </w:rPr>
              <w:t>2</w:t>
            </w:r>
          </w:p>
        </w:tc>
        <w:tc>
          <w:tcPr>
            <w:tcW w:w="7655" w:type="dxa"/>
            <w:tcMar>
              <w:left w:w="85" w:type="dxa"/>
              <w:right w:w="85" w:type="dxa"/>
            </w:tcMar>
            <w:vAlign w:val="center"/>
          </w:tcPr>
          <w:p w14:paraId="690AF7D1" w14:textId="14105CF4" w:rsidR="00EE18A2" w:rsidRPr="00DB15E3" w:rsidRDefault="00EE18A2" w:rsidP="00073AF8">
            <w:pPr>
              <w:ind w:right="114"/>
              <w:jc w:val="both"/>
              <w:rPr>
                <w:sz w:val="22"/>
                <w:szCs w:val="22"/>
              </w:rPr>
            </w:pPr>
            <w:r w:rsidRPr="00DB15E3">
              <w:rPr>
                <w:sz w:val="22"/>
                <w:szCs w:val="22"/>
              </w:rPr>
              <w:t>Baş</w:t>
            </w:r>
            <w:r w:rsidR="00120DEA" w:rsidRPr="00DB15E3">
              <w:rPr>
                <w:sz w:val="22"/>
                <w:szCs w:val="22"/>
              </w:rPr>
              <w:t>vuru formu ve ekleri 2</w:t>
            </w:r>
            <w:r w:rsidRPr="00DB15E3">
              <w:rPr>
                <w:sz w:val="22"/>
                <w:szCs w:val="22"/>
              </w:rPr>
              <w:t xml:space="preserve"> takım olarak sunulmuştur.</w:t>
            </w:r>
          </w:p>
        </w:tc>
        <w:tc>
          <w:tcPr>
            <w:tcW w:w="992" w:type="dxa"/>
            <w:tcMar>
              <w:left w:w="85" w:type="dxa"/>
              <w:right w:w="85" w:type="dxa"/>
            </w:tcMar>
            <w:vAlign w:val="center"/>
          </w:tcPr>
          <w:p w14:paraId="64D1EEDB" w14:textId="36CB03A9"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64C530E8" w14:textId="77777777" w:rsidR="00EE18A2" w:rsidRPr="00DB15E3" w:rsidRDefault="00EE18A2" w:rsidP="00073AF8">
            <w:pPr>
              <w:widowControl w:val="0"/>
              <w:autoSpaceDE w:val="0"/>
              <w:autoSpaceDN w:val="0"/>
              <w:adjustRightInd w:val="0"/>
              <w:jc w:val="both"/>
              <w:rPr>
                <w:sz w:val="22"/>
                <w:szCs w:val="22"/>
              </w:rPr>
            </w:pPr>
          </w:p>
        </w:tc>
      </w:tr>
      <w:tr w:rsidR="00EE18A2" w:rsidRPr="00820D7E" w14:paraId="55FB8B2E" w14:textId="77777777" w:rsidTr="00AA2799">
        <w:trPr>
          <w:trHeight w:val="397"/>
          <w:jc w:val="center"/>
        </w:trPr>
        <w:tc>
          <w:tcPr>
            <w:tcW w:w="567" w:type="dxa"/>
            <w:tcMar>
              <w:left w:w="85" w:type="dxa"/>
              <w:right w:w="85" w:type="dxa"/>
            </w:tcMar>
            <w:vAlign w:val="center"/>
          </w:tcPr>
          <w:p w14:paraId="124DB355" w14:textId="77777777" w:rsidR="00EE18A2" w:rsidRPr="00DB15E3" w:rsidRDefault="00EE18A2" w:rsidP="00073AF8">
            <w:pPr>
              <w:jc w:val="both"/>
              <w:rPr>
                <w:sz w:val="22"/>
                <w:szCs w:val="22"/>
              </w:rPr>
            </w:pPr>
            <w:r w:rsidRPr="00DB15E3">
              <w:rPr>
                <w:sz w:val="22"/>
                <w:szCs w:val="22"/>
              </w:rPr>
              <w:t>3</w:t>
            </w:r>
          </w:p>
        </w:tc>
        <w:tc>
          <w:tcPr>
            <w:tcW w:w="7655" w:type="dxa"/>
            <w:tcMar>
              <w:left w:w="85" w:type="dxa"/>
              <w:right w:w="85" w:type="dxa"/>
            </w:tcMar>
            <w:vAlign w:val="center"/>
          </w:tcPr>
          <w:p w14:paraId="49E56C91" w14:textId="77777777" w:rsidR="00EE18A2" w:rsidRPr="00DB15E3" w:rsidRDefault="00EE18A2" w:rsidP="00073AF8">
            <w:pPr>
              <w:ind w:right="114"/>
              <w:jc w:val="both"/>
              <w:rPr>
                <w:sz w:val="22"/>
                <w:szCs w:val="22"/>
              </w:rPr>
            </w:pPr>
            <w:r w:rsidRPr="00DB15E3">
              <w:rPr>
                <w:sz w:val="22"/>
                <w:szCs w:val="22"/>
              </w:rPr>
              <w:t>Başvuru sahibi başvuru beyanını ve tüm sayfaları imzalamıştır.</w:t>
            </w:r>
          </w:p>
        </w:tc>
        <w:tc>
          <w:tcPr>
            <w:tcW w:w="992" w:type="dxa"/>
            <w:tcMar>
              <w:left w:w="85" w:type="dxa"/>
              <w:right w:w="85" w:type="dxa"/>
            </w:tcMar>
            <w:vAlign w:val="center"/>
          </w:tcPr>
          <w:p w14:paraId="0182C25C" w14:textId="25583626"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1066E212" w14:textId="77777777" w:rsidR="00EE18A2" w:rsidRPr="00DB15E3" w:rsidRDefault="00EE18A2" w:rsidP="00073AF8">
            <w:pPr>
              <w:widowControl w:val="0"/>
              <w:autoSpaceDE w:val="0"/>
              <w:autoSpaceDN w:val="0"/>
              <w:adjustRightInd w:val="0"/>
              <w:jc w:val="both"/>
              <w:rPr>
                <w:sz w:val="22"/>
                <w:szCs w:val="22"/>
              </w:rPr>
            </w:pPr>
          </w:p>
        </w:tc>
      </w:tr>
      <w:tr w:rsidR="00EE18A2" w:rsidRPr="00820D7E" w14:paraId="0E88A503" w14:textId="77777777" w:rsidTr="00AA2799">
        <w:trPr>
          <w:trHeight w:val="397"/>
          <w:jc w:val="center"/>
        </w:trPr>
        <w:tc>
          <w:tcPr>
            <w:tcW w:w="567" w:type="dxa"/>
            <w:tcMar>
              <w:left w:w="85" w:type="dxa"/>
              <w:right w:w="85" w:type="dxa"/>
            </w:tcMar>
            <w:vAlign w:val="center"/>
          </w:tcPr>
          <w:p w14:paraId="2E17435C" w14:textId="77777777" w:rsidR="00EE18A2" w:rsidRPr="00DB15E3" w:rsidRDefault="00EE18A2" w:rsidP="00073AF8">
            <w:pPr>
              <w:jc w:val="both"/>
              <w:rPr>
                <w:sz w:val="22"/>
                <w:szCs w:val="22"/>
              </w:rPr>
            </w:pPr>
            <w:r w:rsidRPr="00DB15E3">
              <w:rPr>
                <w:sz w:val="22"/>
                <w:szCs w:val="22"/>
              </w:rPr>
              <w:t>4</w:t>
            </w:r>
          </w:p>
        </w:tc>
        <w:tc>
          <w:tcPr>
            <w:tcW w:w="7655" w:type="dxa"/>
            <w:tcMar>
              <w:left w:w="85" w:type="dxa"/>
              <w:right w:w="85" w:type="dxa"/>
            </w:tcMar>
            <w:vAlign w:val="center"/>
          </w:tcPr>
          <w:p w14:paraId="4D7FE1E9" w14:textId="77777777" w:rsidR="00EE18A2" w:rsidRPr="00DB15E3" w:rsidRDefault="00EE18A2" w:rsidP="00073AF8">
            <w:pPr>
              <w:ind w:right="114"/>
              <w:jc w:val="both"/>
              <w:rPr>
                <w:sz w:val="22"/>
                <w:szCs w:val="22"/>
              </w:rPr>
            </w:pPr>
            <w:r w:rsidRPr="00DB15E3">
              <w:rPr>
                <w:sz w:val="22"/>
                <w:szCs w:val="22"/>
              </w:rPr>
              <w:t>Başvuru sahibi, Bakanlık kayıt sistemine dâhil olduğuna dair belgesini eklemiştir.</w:t>
            </w:r>
          </w:p>
        </w:tc>
        <w:tc>
          <w:tcPr>
            <w:tcW w:w="992" w:type="dxa"/>
            <w:tcMar>
              <w:left w:w="85" w:type="dxa"/>
              <w:right w:w="85" w:type="dxa"/>
            </w:tcMar>
            <w:vAlign w:val="center"/>
          </w:tcPr>
          <w:p w14:paraId="3E0A780B" w14:textId="44221BC8"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32AC1404" w14:textId="77777777" w:rsidR="00EE18A2" w:rsidRPr="00DB15E3" w:rsidRDefault="00EE18A2" w:rsidP="00073AF8">
            <w:pPr>
              <w:widowControl w:val="0"/>
              <w:autoSpaceDE w:val="0"/>
              <w:autoSpaceDN w:val="0"/>
              <w:adjustRightInd w:val="0"/>
              <w:jc w:val="both"/>
              <w:rPr>
                <w:sz w:val="22"/>
                <w:szCs w:val="22"/>
              </w:rPr>
            </w:pPr>
          </w:p>
        </w:tc>
      </w:tr>
      <w:tr w:rsidR="00EE18A2" w:rsidRPr="00820D7E" w14:paraId="570AF444" w14:textId="77777777" w:rsidTr="00137D78">
        <w:trPr>
          <w:trHeight w:val="689"/>
          <w:jc w:val="center"/>
        </w:trPr>
        <w:tc>
          <w:tcPr>
            <w:tcW w:w="567" w:type="dxa"/>
            <w:tcMar>
              <w:left w:w="85" w:type="dxa"/>
              <w:right w:w="85" w:type="dxa"/>
            </w:tcMar>
            <w:vAlign w:val="center"/>
          </w:tcPr>
          <w:p w14:paraId="2B2F297A" w14:textId="77777777" w:rsidR="00EE18A2" w:rsidRPr="00DB15E3" w:rsidRDefault="00EE18A2" w:rsidP="00073AF8">
            <w:pPr>
              <w:jc w:val="both"/>
              <w:rPr>
                <w:sz w:val="22"/>
                <w:szCs w:val="22"/>
              </w:rPr>
            </w:pPr>
            <w:r w:rsidRPr="00DB15E3">
              <w:rPr>
                <w:sz w:val="22"/>
                <w:szCs w:val="22"/>
              </w:rPr>
              <w:t>5</w:t>
            </w:r>
          </w:p>
        </w:tc>
        <w:tc>
          <w:tcPr>
            <w:tcW w:w="7655" w:type="dxa"/>
            <w:tcMar>
              <w:left w:w="85" w:type="dxa"/>
              <w:right w:w="85" w:type="dxa"/>
            </w:tcMar>
            <w:vAlign w:val="center"/>
          </w:tcPr>
          <w:p w14:paraId="4B56E870" w14:textId="567BAAEA" w:rsidR="00EE18A2" w:rsidRPr="00CE1A58" w:rsidRDefault="0056045F" w:rsidP="00073AF8">
            <w:pPr>
              <w:ind w:right="114"/>
              <w:jc w:val="both"/>
              <w:rPr>
                <w:color w:val="000000" w:themeColor="text1"/>
                <w:sz w:val="22"/>
                <w:szCs w:val="22"/>
              </w:rPr>
            </w:pPr>
            <w:r w:rsidRPr="00CE1A58">
              <w:rPr>
                <w:color w:val="000000" w:themeColor="text1"/>
                <w:sz w:val="22"/>
                <w:szCs w:val="22"/>
              </w:rPr>
              <w:t>Hibeye esas proje tutarını aşan kısım varsa ayni/nakdi katkının karşılanacağına dair taahhütname alınmıştır.</w:t>
            </w:r>
          </w:p>
        </w:tc>
        <w:tc>
          <w:tcPr>
            <w:tcW w:w="992" w:type="dxa"/>
            <w:tcMar>
              <w:left w:w="85" w:type="dxa"/>
              <w:right w:w="85" w:type="dxa"/>
            </w:tcMar>
            <w:vAlign w:val="center"/>
          </w:tcPr>
          <w:p w14:paraId="601FF697" w14:textId="6B90A889"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4543D9E5" w14:textId="77777777" w:rsidR="00EE18A2" w:rsidRPr="00DB15E3" w:rsidRDefault="00EE18A2" w:rsidP="00073AF8">
            <w:pPr>
              <w:widowControl w:val="0"/>
              <w:autoSpaceDE w:val="0"/>
              <w:autoSpaceDN w:val="0"/>
              <w:adjustRightInd w:val="0"/>
              <w:jc w:val="both"/>
              <w:rPr>
                <w:sz w:val="22"/>
                <w:szCs w:val="22"/>
              </w:rPr>
            </w:pPr>
          </w:p>
        </w:tc>
      </w:tr>
      <w:tr w:rsidR="00EE18A2" w:rsidRPr="00820D7E" w14:paraId="2D49D41A" w14:textId="77777777" w:rsidTr="000608F0">
        <w:trPr>
          <w:trHeight w:val="738"/>
          <w:jc w:val="center"/>
        </w:trPr>
        <w:tc>
          <w:tcPr>
            <w:tcW w:w="567" w:type="dxa"/>
            <w:tcMar>
              <w:left w:w="85" w:type="dxa"/>
              <w:right w:w="85" w:type="dxa"/>
            </w:tcMar>
            <w:vAlign w:val="center"/>
          </w:tcPr>
          <w:p w14:paraId="5A49B8E2" w14:textId="77777777" w:rsidR="00EE18A2" w:rsidRPr="00DB15E3" w:rsidRDefault="00FC2722" w:rsidP="00073AF8">
            <w:pPr>
              <w:jc w:val="both"/>
              <w:rPr>
                <w:sz w:val="22"/>
                <w:szCs w:val="22"/>
              </w:rPr>
            </w:pPr>
            <w:r w:rsidRPr="00DB15E3">
              <w:rPr>
                <w:sz w:val="22"/>
                <w:szCs w:val="22"/>
              </w:rPr>
              <w:t>6</w:t>
            </w:r>
          </w:p>
        </w:tc>
        <w:tc>
          <w:tcPr>
            <w:tcW w:w="7655" w:type="dxa"/>
            <w:shd w:val="clear" w:color="auto" w:fill="FFFFFF"/>
            <w:tcMar>
              <w:left w:w="85" w:type="dxa"/>
              <w:right w:w="85" w:type="dxa"/>
            </w:tcMar>
            <w:vAlign w:val="center"/>
          </w:tcPr>
          <w:p w14:paraId="59468A52" w14:textId="435AADBB" w:rsidR="00EE18A2" w:rsidRPr="00CE1A58" w:rsidRDefault="00EE18A2" w:rsidP="00073AF8">
            <w:pPr>
              <w:ind w:right="114"/>
              <w:jc w:val="both"/>
              <w:rPr>
                <w:color w:val="000000" w:themeColor="text1"/>
                <w:sz w:val="22"/>
                <w:szCs w:val="22"/>
              </w:rPr>
            </w:pPr>
            <w:r w:rsidRPr="00CE1A58">
              <w:rPr>
                <w:color w:val="000000" w:themeColor="text1"/>
                <w:sz w:val="22"/>
                <w:szCs w:val="22"/>
              </w:rPr>
              <w:t xml:space="preserve">Son 6 Aylık </w:t>
            </w:r>
            <w:r w:rsidR="007A7310" w:rsidRPr="00CE1A58">
              <w:rPr>
                <w:color w:val="000000" w:themeColor="text1"/>
                <w:sz w:val="22"/>
                <w:szCs w:val="22"/>
              </w:rPr>
              <w:t xml:space="preserve">Asli </w:t>
            </w:r>
            <w:r w:rsidRPr="00CE1A58">
              <w:rPr>
                <w:color w:val="000000" w:themeColor="text1"/>
                <w:sz w:val="22"/>
                <w:szCs w:val="22"/>
              </w:rPr>
              <w:t xml:space="preserve">İkametini Gösterir </w:t>
            </w:r>
            <w:proofErr w:type="spellStart"/>
            <w:r w:rsidR="003B7F5C" w:rsidRPr="00CE1A58">
              <w:rPr>
                <w:color w:val="000000" w:themeColor="text1"/>
                <w:sz w:val="22"/>
                <w:szCs w:val="22"/>
              </w:rPr>
              <w:t>Tarihçeli</w:t>
            </w:r>
            <w:proofErr w:type="spellEnd"/>
            <w:r w:rsidR="003B7F5C" w:rsidRPr="00CE1A58">
              <w:rPr>
                <w:color w:val="000000" w:themeColor="text1"/>
                <w:sz w:val="22"/>
                <w:szCs w:val="22"/>
              </w:rPr>
              <w:t xml:space="preserve"> </w:t>
            </w:r>
            <w:r w:rsidR="001245E7" w:rsidRPr="00CE1A58">
              <w:rPr>
                <w:color w:val="000000" w:themeColor="text1"/>
                <w:sz w:val="22"/>
                <w:szCs w:val="22"/>
              </w:rPr>
              <w:t>Yerleşim</w:t>
            </w:r>
            <w:r w:rsidRPr="00CE1A58">
              <w:rPr>
                <w:color w:val="000000" w:themeColor="text1"/>
                <w:sz w:val="22"/>
                <w:szCs w:val="22"/>
              </w:rPr>
              <w:t xml:space="preserve"> </w:t>
            </w:r>
            <w:r w:rsidR="000608F0" w:rsidRPr="00CE1A58">
              <w:rPr>
                <w:color w:val="000000" w:themeColor="text1"/>
                <w:sz w:val="22"/>
                <w:szCs w:val="22"/>
              </w:rPr>
              <w:t xml:space="preserve">Yeri </w:t>
            </w:r>
            <w:r w:rsidRPr="00CE1A58">
              <w:rPr>
                <w:color w:val="000000" w:themeColor="text1"/>
                <w:sz w:val="22"/>
                <w:szCs w:val="22"/>
              </w:rPr>
              <w:t>Bilgileri Raporu eklenmiştir.</w:t>
            </w:r>
          </w:p>
        </w:tc>
        <w:tc>
          <w:tcPr>
            <w:tcW w:w="992" w:type="dxa"/>
            <w:tcMar>
              <w:left w:w="85" w:type="dxa"/>
              <w:right w:w="85" w:type="dxa"/>
            </w:tcMar>
            <w:vAlign w:val="center"/>
          </w:tcPr>
          <w:p w14:paraId="02354BED" w14:textId="279E8AA7"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51AE784C" w14:textId="77777777" w:rsidR="00EE18A2" w:rsidRPr="00DB15E3" w:rsidRDefault="00EE18A2" w:rsidP="00073AF8">
            <w:pPr>
              <w:widowControl w:val="0"/>
              <w:autoSpaceDE w:val="0"/>
              <w:autoSpaceDN w:val="0"/>
              <w:adjustRightInd w:val="0"/>
              <w:jc w:val="both"/>
              <w:rPr>
                <w:sz w:val="22"/>
                <w:szCs w:val="22"/>
              </w:rPr>
            </w:pPr>
          </w:p>
        </w:tc>
      </w:tr>
      <w:tr w:rsidR="00FC2722" w:rsidRPr="00820D7E" w14:paraId="26529670" w14:textId="77777777" w:rsidTr="00AA2799">
        <w:trPr>
          <w:trHeight w:val="397"/>
          <w:jc w:val="center"/>
        </w:trPr>
        <w:tc>
          <w:tcPr>
            <w:tcW w:w="567" w:type="dxa"/>
            <w:tcMar>
              <w:left w:w="85" w:type="dxa"/>
              <w:right w:w="85" w:type="dxa"/>
            </w:tcMar>
            <w:vAlign w:val="center"/>
          </w:tcPr>
          <w:p w14:paraId="045AC7C9" w14:textId="77777777" w:rsidR="00FC2722" w:rsidRPr="00DB15E3" w:rsidRDefault="00FC2722" w:rsidP="00073AF8">
            <w:pPr>
              <w:jc w:val="both"/>
              <w:rPr>
                <w:sz w:val="22"/>
                <w:szCs w:val="22"/>
              </w:rPr>
            </w:pPr>
            <w:r w:rsidRPr="00DB15E3">
              <w:rPr>
                <w:sz w:val="22"/>
                <w:szCs w:val="22"/>
              </w:rPr>
              <w:t>7</w:t>
            </w:r>
          </w:p>
        </w:tc>
        <w:tc>
          <w:tcPr>
            <w:tcW w:w="7655" w:type="dxa"/>
            <w:shd w:val="clear" w:color="auto" w:fill="FFFFFF"/>
            <w:tcMar>
              <w:left w:w="85" w:type="dxa"/>
              <w:right w:w="85" w:type="dxa"/>
            </w:tcMar>
            <w:vAlign w:val="center"/>
          </w:tcPr>
          <w:p w14:paraId="29AF116F" w14:textId="7AE6EFE3" w:rsidR="00FC2722" w:rsidRPr="00CE1A58" w:rsidRDefault="00137D78" w:rsidP="00073AF8">
            <w:pPr>
              <w:ind w:right="114"/>
              <w:jc w:val="both"/>
              <w:rPr>
                <w:color w:val="000000" w:themeColor="text1"/>
                <w:sz w:val="22"/>
                <w:szCs w:val="22"/>
              </w:rPr>
            </w:pPr>
            <w:r w:rsidRPr="00CE1A58">
              <w:rPr>
                <w:color w:val="000000" w:themeColor="text1"/>
                <w:sz w:val="22"/>
                <w:szCs w:val="22"/>
              </w:rPr>
              <w:t>E</w:t>
            </w:r>
            <w:r w:rsidR="00FC2722" w:rsidRPr="00CE1A58">
              <w:rPr>
                <w:color w:val="000000" w:themeColor="text1"/>
                <w:sz w:val="22"/>
                <w:szCs w:val="22"/>
              </w:rPr>
              <w:t>-Devlet Sisteminden Alacağı SGK Hizmet Döküm Raporu eklenmiştir.</w:t>
            </w:r>
          </w:p>
        </w:tc>
        <w:tc>
          <w:tcPr>
            <w:tcW w:w="992" w:type="dxa"/>
            <w:tcMar>
              <w:left w:w="85" w:type="dxa"/>
              <w:right w:w="85" w:type="dxa"/>
            </w:tcMar>
            <w:vAlign w:val="center"/>
          </w:tcPr>
          <w:p w14:paraId="3C3C97A1" w14:textId="0839FE51" w:rsidR="00FC2722" w:rsidRPr="00DB15E3" w:rsidRDefault="00FC2722" w:rsidP="00073AF8">
            <w:pPr>
              <w:widowControl w:val="0"/>
              <w:autoSpaceDE w:val="0"/>
              <w:autoSpaceDN w:val="0"/>
              <w:adjustRightInd w:val="0"/>
              <w:jc w:val="both"/>
              <w:rPr>
                <w:sz w:val="22"/>
                <w:szCs w:val="22"/>
              </w:rPr>
            </w:pPr>
          </w:p>
        </w:tc>
        <w:tc>
          <w:tcPr>
            <w:tcW w:w="992" w:type="dxa"/>
            <w:vAlign w:val="center"/>
          </w:tcPr>
          <w:p w14:paraId="7B91E030" w14:textId="77777777" w:rsidR="00FC2722" w:rsidRPr="00DB15E3" w:rsidRDefault="00FC2722" w:rsidP="00073AF8">
            <w:pPr>
              <w:widowControl w:val="0"/>
              <w:autoSpaceDE w:val="0"/>
              <w:autoSpaceDN w:val="0"/>
              <w:adjustRightInd w:val="0"/>
              <w:jc w:val="both"/>
              <w:rPr>
                <w:sz w:val="22"/>
                <w:szCs w:val="22"/>
              </w:rPr>
            </w:pPr>
          </w:p>
        </w:tc>
      </w:tr>
      <w:tr w:rsidR="00F35B06" w:rsidRPr="00820D7E" w14:paraId="3C6ACB37" w14:textId="77777777" w:rsidTr="00AA2799">
        <w:trPr>
          <w:trHeight w:val="397"/>
          <w:jc w:val="center"/>
        </w:trPr>
        <w:tc>
          <w:tcPr>
            <w:tcW w:w="567" w:type="dxa"/>
            <w:tcMar>
              <w:left w:w="85" w:type="dxa"/>
              <w:right w:w="85" w:type="dxa"/>
            </w:tcMar>
            <w:vAlign w:val="center"/>
          </w:tcPr>
          <w:p w14:paraId="49620A0C" w14:textId="77777777" w:rsidR="00F35B06" w:rsidRPr="00DB15E3" w:rsidRDefault="00F35B06" w:rsidP="00073AF8">
            <w:pPr>
              <w:jc w:val="both"/>
              <w:rPr>
                <w:sz w:val="22"/>
                <w:szCs w:val="22"/>
              </w:rPr>
            </w:pPr>
            <w:r w:rsidRPr="00DB15E3">
              <w:rPr>
                <w:sz w:val="22"/>
                <w:szCs w:val="22"/>
              </w:rPr>
              <w:t>8</w:t>
            </w:r>
          </w:p>
        </w:tc>
        <w:tc>
          <w:tcPr>
            <w:tcW w:w="7655" w:type="dxa"/>
            <w:shd w:val="clear" w:color="auto" w:fill="FFFFFF"/>
            <w:tcMar>
              <w:left w:w="85" w:type="dxa"/>
              <w:right w:w="85" w:type="dxa"/>
            </w:tcMar>
            <w:vAlign w:val="center"/>
          </w:tcPr>
          <w:p w14:paraId="51285383" w14:textId="43F3B450" w:rsidR="00F35B06" w:rsidRPr="00CE1A58" w:rsidRDefault="00137D78" w:rsidP="00073AF8">
            <w:pPr>
              <w:ind w:right="114"/>
              <w:jc w:val="both"/>
              <w:rPr>
                <w:color w:val="000000" w:themeColor="text1"/>
                <w:sz w:val="22"/>
                <w:szCs w:val="22"/>
              </w:rPr>
            </w:pPr>
            <w:r w:rsidRPr="00CE1A58">
              <w:rPr>
                <w:color w:val="000000" w:themeColor="text1"/>
                <w:sz w:val="22"/>
                <w:szCs w:val="22"/>
              </w:rPr>
              <w:t>E</w:t>
            </w:r>
            <w:r w:rsidR="00F35B06" w:rsidRPr="00CE1A58">
              <w:rPr>
                <w:color w:val="000000" w:themeColor="text1"/>
                <w:sz w:val="22"/>
                <w:szCs w:val="22"/>
              </w:rPr>
              <w:t>-Devlet Sisteminden Alacağı Nüfus Kayıt Örneği eklenmiştir.</w:t>
            </w:r>
          </w:p>
        </w:tc>
        <w:tc>
          <w:tcPr>
            <w:tcW w:w="992" w:type="dxa"/>
            <w:tcMar>
              <w:left w:w="85" w:type="dxa"/>
              <w:right w:w="85" w:type="dxa"/>
            </w:tcMar>
            <w:vAlign w:val="center"/>
          </w:tcPr>
          <w:p w14:paraId="1318AAAD" w14:textId="33DE0E24" w:rsidR="00F35B06" w:rsidRPr="00DB15E3" w:rsidRDefault="00F35B06" w:rsidP="00073AF8">
            <w:pPr>
              <w:widowControl w:val="0"/>
              <w:autoSpaceDE w:val="0"/>
              <w:autoSpaceDN w:val="0"/>
              <w:adjustRightInd w:val="0"/>
              <w:jc w:val="both"/>
              <w:rPr>
                <w:sz w:val="22"/>
                <w:szCs w:val="22"/>
              </w:rPr>
            </w:pPr>
          </w:p>
        </w:tc>
        <w:tc>
          <w:tcPr>
            <w:tcW w:w="992" w:type="dxa"/>
            <w:vAlign w:val="center"/>
          </w:tcPr>
          <w:p w14:paraId="34585968" w14:textId="77777777" w:rsidR="00F35B06" w:rsidRPr="00DB15E3" w:rsidRDefault="00F35B06" w:rsidP="00073AF8">
            <w:pPr>
              <w:widowControl w:val="0"/>
              <w:autoSpaceDE w:val="0"/>
              <w:autoSpaceDN w:val="0"/>
              <w:adjustRightInd w:val="0"/>
              <w:jc w:val="both"/>
              <w:rPr>
                <w:sz w:val="22"/>
                <w:szCs w:val="22"/>
              </w:rPr>
            </w:pPr>
          </w:p>
        </w:tc>
      </w:tr>
      <w:tr w:rsidR="00FC2722" w:rsidRPr="00820D7E" w14:paraId="1AD1BFF9" w14:textId="77777777" w:rsidTr="00AA2799">
        <w:trPr>
          <w:trHeight w:val="397"/>
          <w:jc w:val="center"/>
        </w:trPr>
        <w:tc>
          <w:tcPr>
            <w:tcW w:w="567" w:type="dxa"/>
            <w:tcMar>
              <w:left w:w="85" w:type="dxa"/>
              <w:right w:w="85" w:type="dxa"/>
            </w:tcMar>
            <w:vAlign w:val="center"/>
          </w:tcPr>
          <w:p w14:paraId="6802CE0D" w14:textId="42B2BC5B" w:rsidR="00FC2722" w:rsidRPr="00DB15E3" w:rsidRDefault="00BD4CB9" w:rsidP="00073AF8">
            <w:pPr>
              <w:jc w:val="both"/>
              <w:rPr>
                <w:sz w:val="22"/>
                <w:szCs w:val="22"/>
              </w:rPr>
            </w:pPr>
            <w:r>
              <w:rPr>
                <w:sz w:val="22"/>
                <w:szCs w:val="22"/>
              </w:rPr>
              <w:t>9</w:t>
            </w:r>
          </w:p>
        </w:tc>
        <w:tc>
          <w:tcPr>
            <w:tcW w:w="7655" w:type="dxa"/>
            <w:shd w:val="clear" w:color="auto" w:fill="FFFFFF"/>
            <w:tcMar>
              <w:left w:w="85" w:type="dxa"/>
              <w:right w:w="85" w:type="dxa"/>
            </w:tcMar>
            <w:vAlign w:val="center"/>
          </w:tcPr>
          <w:p w14:paraId="4EA7B717" w14:textId="77777777" w:rsidR="00FC2722" w:rsidRPr="00CE1A58" w:rsidRDefault="00FC2722" w:rsidP="00073AF8">
            <w:pPr>
              <w:ind w:right="114"/>
              <w:jc w:val="both"/>
              <w:rPr>
                <w:color w:val="000000" w:themeColor="text1"/>
                <w:sz w:val="22"/>
                <w:szCs w:val="22"/>
              </w:rPr>
            </w:pPr>
            <w:r w:rsidRPr="00CE1A58">
              <w:rPr>
                <w:color w:val="000000" w:themeColor="text1"/>
                <w:sz w:val="22"/>
                <w:szCs w:val="22"/>
              </w:rPr>
              <w:t>Yararlanıcı Bilgi Formu eklenmiştir.</w:t>
            </w:r>
          </w:p>
        </w:tc>
        <w:tc>
          <w:tcPr>
            <w:tcW w:w="992" w:type="dxa"/>
            <w:tcMar>
              <w:left w:w="85" w:type="dxa"/>
              <w:right w:w="85" w:type="dxa"/>
            </w:tcMar>
            <w:vAlign w:val="center"/>
          </w:tcPr>
          <w:p w14:paraId="1327DC8D" w14:textId="68D15511" w:rsidR="00FC2722" w:rsidRPr="00DB15E3" w:rsidRDefault="00FC2722" w:rsidP="00073AF8">
            <w:pPr>
              <w:widowControl w:val="0"/>
              <w:autoSpaceDE w:val="0"/>
              <w:autoSpaceDN w:val="0"/>
              <w:adjustRightInd w:val="0"/>
              <w:jc w:val="both"/>
              <w:rPr>
                <w:sz w:val="22"/>
                <w:szCs w:val="22"/>
              </w:rPr>
            </w:pPr>
          </w:p>
        </w:tc>
        <w:tc>
          <w:tcPr>
            <w:tcW w:w="992" w:type="dxa"/>
            <w:vAlign w:val="center"/>
          </w:tcPr>
          <w:p w14:paraId="7B44D5FA" w14:textId="77777777" w:rsidR="00FC2722" w:rsidRPr="00DB15E3" w:rsidRDefault="00FC2722" w:rsidP="00073AF8">
            <w:pPr>
              <w:widowControl w:val="0"/>
              <w:autoSpaceDE w:val="0"/>
              <w:autoSpaceDN w:val="0"/>
              <w:adjustRightInd w:val="0"/>
              <w:jc w:val="both"/>
              <w:rPr>
                <w:sz w:val="22"/>
                <w:szCs w:val="22"/>
              </w:rPr>
            </w:pPr>
          </w:p>
        </w:tc>
      </w:tr>
      <w:tr w:rsidR="00EE18A2" w:rsidRPr="00820D7E" w14:paraId="47EDF81C" w14:textId="77777777" w:rsidTr="00AA2799">
        <w:trPr>
          <w:trHeight w:val="397"/>
          <w:jc w:val="center"/>
        </w:trPr>
        <w:tc>
          <w:tcPr>
            <w:tcW w:w="567" w:type="dxa"/>
            <w:tcMar>
              <w:left w:w="85" w:type="dxa"/>
              <w:right w:w="85" w:type="dxa"/>
            </w:tcMar>
            <w:vAlign w:val="center"/>
          </w:tcPr>
          <w:p w14:paraId="7BBE7983" w14:textId="7C858825" w:rsidR="00EE18A2" w:rsidRPr="00DB15E3" w:rsidRDefault="00BD4CB9" w:rsidP="00073AF8">
            <w:pPr>
              <w:jc w:val="both"/>
              <w:rPr>
                <w:sz w:val="22"/>
                <w:szCs w:val="22"/>
              </w:rPr>
            </w:pPr>
            <w:r>
              <w:rPr>
                <w:sz w:val="22"/>
                <w:szCs w:val="22"/>
              </w:rPr>
              <w:t>10</w:t>
            </w:r>
          </w:p>
        </w:tc>
        <w:tc>
          <w:tcPr>
            <w:tcW w:w="7655" w:type="dxa"/>
            <w:tcMar>
              <w:left w:w="85" w:type="dxa"/>
              <w:right w:w="85" w:type="dxa"/>
            </w:tcMar>
            <w:vAlign w:val="center"/>
          </w:tcPr>
          <w:p w14:paraId="5548906C" w14:textId="339BE6FF" w:rsidR="00EE18A2" w:rsidRPr="00CE1A58" w:rsidRDefault="00EE18A2" w:rsidP="00073AF8">
            <w:pPr>
              <w:ind w:right="114"/>
              <w:jc w:val="both"/>
              <w:rPr>
                <w:color w:val="000000" w:themeColor="text1"/>
                <w:sz w:val="22"/>
                <w:szCs w:val="22"/>
              </w:rPr>
            </w:pPr>
            <w:r w:rsidRPr="00CE1A58">
              <w:rPr>
                <w:color w:val="000000" w:themeColor="text1"/>
                <w:sz w:val="22"/>
                <w:szCs w:val="22"/>
              </w:rPr>
              <w:t xml:space="preserve">Aynı Hanede Yaşayan Bireyler Beyan Formu </w:t>
            </w:r>
            <w:r w:rsidR="0056045F" w:rsidRPr="00CE1A58">
              <w:rPr>
                <w:color w:val="000000" w:themeColor="text1"/>
                <w:sz w:val="22"/>
                <w:szCs w:val="22"/>
              </w:rPr>
              <w:t>eklenmiştir. Veya E-Devletten Yerleşim Yerinde Oturanlar Belgesi</w:t>
            </w:r>
          </w:p>
        </w:tc>
        <w:tc>
          <w:tcPr>
            <w:tcW w:w="992" w:type="dxa"/>
            <w:tcMar>
              <w:left w:w="85" w:type="dxa"/>
              <w:right w:w="85" w:type="dxa"/>
            </w:tcMar>
            <w:vAlign w:val="center"/>
          </w:tcPr>
          <w:p w14:paraId="5BD9668F" w14:textId="41B94CC9"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3E40684C" w14:textId="77777777" w:rsidR="00EE18A2" w:rsidRPr="00DB15E3" w:rsidRDefault="00EE18A2" w:rsidP="00073AF8">
            <w:pPr>
              <w:widowControl w:val="0"/>
              <w:autoSpaceDE w:val="0"/>
              <w:autoSpaceDN w:val="0"/>
              <w:adjustRightInd w:val="0"/>
              <w:jc w:val="both"/>
              <w:rPr>
                <w:sz w:val="22"/>
                <w:szCs w:val="22"/>
              </w:rPr>
            </w:pPr>
          </w:p>
        </w:tc>
      </w:tr>
      <w:tr w:rsidR="00EE18A2" w:rsidRPr="00820D7E" w14:paraId="50C6EF1F" w14:textId="77777777" w:rsidTr="00AA2799">
        <w:trPr>
          <w:trHeight w:val="397"/>
          <w:jc w:val="center"/>
        </w:trPr>
        <w:tc>
          <w:tcPr>
            <w:tcW w:w="567" w:type="dxa"/>
            <w:tcMar>
              <w:left w:w="85" w:type="dxa"/>
              <w:right w:w="85" w:type="dxa"/>
            </w:tcMar>
            <w:vAlign w:val="center"/>
          </w:tcPr>
          <w:p w14:paraId="0F543579" w14:textId="3F2F2D31" w:rsidR="00EE18A2" w:rsidRPr="00DB15E3" w:rsidRDefault="00BD4CB9" w:rsidP="00073AF8">
            <w:pPr>
              <w:jc w:val="both"/>
              <w:rPr>
                <w:sz w:val="22"/>
                <w:szCs w:val="22"/>
              </w:rPr>
            </w:pPr>
            <w:r>
              <w:rPr>
                <w:sz w:val="22"/>
                <w:szCs w:val="22"/>
              </w:rPr>
              <w:t>11</w:t>
            </w:r>
          </w:p>
        </w:tc>
        <w:tc>
          <w:tcPr>
            <w:tcW w:w="7655" w:type="dxa"/>
            <w:shd w:val="clear" w:color="auto" w:fill="FFFFFF"/>
            <w:tcMar>
              <w:left w:w="85" w:type="dxa"/>
              <w:right w:w="85" w:type="dxa"/>
            </w:tcMar>
            <w:vAlign w:val="center"/>
          </w:tcPr>
          <w:p w14:paraId="2C941AA1" w14:textId="77777777" w:rsidR="00EE18A2" w:rsidRPr="00DB15E3" w:rsidRDefault="00EE18A2" w:rsidP="00073AF8">
            <w:pPr>
              <w:ind w:right="114"/>
              <w:jc w:val="both"/>
              <w:rPr>
                <w:sz w:val="22"/>
                <w:szCs w:val="22"/>
              </w:rPr>
            </w:pPr>
            <w:r w:rsidRPr="00DB15E3">
              <w:rPr>
                <w:sz w:val="22"/>
                <w:szCs w:val="22"/>
              </w:rPr>
              <w:t>Üye Olunan Çiftçi Örgütüne Ait Belge eklenmiştir (Ziraat Odası Hariç).</w:t>
            </w:r>
          </w:p>
        </w:tc>
        <w:tc>
          <w:tcPr>
            <w:tcW w:w="992" w:type="dxa"/>
            <w:tcMar>
              <w:left w:w="85" w:type="dxa"/>
              <w:right w:w="85" w:type="dxa"/>
            </w:tcMar>
            <w:vAlign w:val="center"/>
          </w:tcPr>
          <w:p w14:paraId="48CE6AC1" w14:textId="77777777"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31E246E8" w14:textId="7CC38C2A" w:rsidR="00EE18A2" w:rsidRPr="00DB15E3" w:rsidRDefault="00EE18A2" w:rsidP="00073AF8">
            <w:pPr>
              <w:widowControl w:val="0"/>
              <w:autoSpaceDE w:val="0"/>
              <w:autoSpaceDN w:val="0"/>
              <w:adjustRightInd w:val="0"/>
              <w:jc w:val="both"/>
              <w:rPr>
                <w:sz w:val="22"/>
                <w:szCs w:val="22"/>
              </w:rPr>
            </w:pPr>
          </w:p>
        </w:tc>
      </w:tr>
      <w:tr w:rsidR="00EE18A2" w:rsidRPr="00820D7E" w14:paraId="5890A0B1" w14:textId="77777777" w:rsidTr="001F4E10">
        <w:trPr>
          <w:trHeight w:val="655"/>
          <w:jc w:val="center"/>
        </w:trPr>
        <w:tc>
          <w:tcPr>
            <w:tcW w:w="567" w:type="dxa"/>
            <w:tcMar>
              <w:left w:w="85" w:type="dxa"/>
              <w:right w:w="85" w:type="dxa"/>
            </w:tcMar>
            <w:vAlign w:val="center"/>
          </w:tcPr>
          <w:p w14:paraId="7AD064FB" w14:textId="01D21D2A" w:rsidR="00EE18A2" w:rsidRPr="00DB15E3" w:rsidRDefault="00BD4CB9" w:rsidP="00073AF8">
            <w:pPr>
              <w:jc w:val="both"/>
              <w:rPr>
                <w:sz w:val="22"/>
                <w:szCs w:val="22"/>
              </w:rPr>
            </w:pPr>
            <w:r>
              <w:rPr>
                <w:sz w:val="22"/>
                <w:szCs w:val="22"/>
              </w:rPr>
              <w:t>12</w:t>
            </w:r>
          </w:p>
        </w:tc>
        <w:tc>
          <w:tcPr>
            <w:tcW w:w="7655" w:type="dxa"/>
            <w:tcMar>
              <w:left w:w="85" w:type="dxa"/>
              <w:right w:w="85" w:type="dxa"/>
            </w:tcMar>
            <w:vAlign w:val="center"/>
          </w:tcPr>
          <w:p w14:paraId="27BEE087" w14:textId="5DFAFD3A" w:rsidR="00EE18A2" w:rsidRPr="00DB15E3" w:rsidRDefault="00EE18A2" w:rsidP="00073AF8">
            <w:pPr>
              <w:ind w:right="114"/>
              <w:jc w:val="both"/>
              <w:rPr>
                <w:sz w:val="22"/>
                <w:szCs w:val="22"/>
              </w:rPr>
            </w:pPr>
            <w:r w:rsidRPr="00DB15E3">
              <w:rPr>
                <w:color w:val="000000" w:themeColor="text1"/>
                <w:sz w:val="22"/>
                <w:szCs w:val="22"/>
              </w:rPr>
              <w:t xml:space="preserve">Hibe konusuyla ilgili </w:t>
            </w:r>
            <w:r w:rsidR="004A36BC">
              <w:rPr>
                <w:color w:val="000000" w:themeColor="text1"/>
                <w:sz w:val="22"/>
                <w:szCs w:val="22"/>
              </w:rPr>
              <w:t>(</w:t>
            </w:r>
            <w:r w:rsidR="001F4E10">
              <w:rPr>
                <w:color w:val="000000" w:themeColor="text1"/>
                <w:sz w:val="22"/>
                <w:szCs w:val="22"/>
              </w:rPr>
              <w:t>sulama</w:t>
            </w:r>
            <w:r w:rsidR="004D0BC7" w:rsidRPr="00DB15E3">
              <w:rPr>
                <w:color w:val="000000" w:themeColor="text1"/>
                <w:sz w:val="22"/>
                <w:szCs w:val="22"/>
              </w:rPr>
              <w:t xml:space="preserve">) </w:t>
            </w:r>
            <w:r w:rsidRPr="00DB15E3">
              <w:rPr>
                <w:color w:val="000000" w:themeColor="text1"/>
                <w:sz w:val="22"/>
                <w:szCs w:val="22"/>
              </w:rPr>
              <w:t>eğitime katılmış ise, sertifika veya katılım belgesi eklenmiştir.</w:t>
            </w:r>
          </w:p>
        </w:tc>
        <w:tc>
          <w:tcPr>
            <w:tcW w:w="992" w:type="dxa"/>
            <w:tcMar>
              <w:left w:w="85" w:type="dxa"/>
              <w:right w:w="85" w:type="dxa"/>
            </w:tcMar>
            <w:vAlign w:val="center"/>
          </w:tcPr>
          <w:p w14:paraId="60B871E2" w14:textId="77777777"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1EF5D8F3" w14:textId="74E51C98" w:rsidR="00EE18A2" w:rsidRPr="00DB15E3" w:rsidRDefault="00EE18A2" w:rsidP="00073AF8">
            <w:pPr>
              <w:widowControl w:val="0"/>
              <w:autoSpaceDE w:val="0"/>
              <w:autoSpaceDN w:val="0"/>
              <w:adjustRightInd w:val="0"/>
              <w:jc w:val="both"/>
              <w:rPr>
                <w:sz w:val="22"/>
                <w:szCs w:val="22"/>
              </w:rPr>
            </w:pPr>
          </w:p>
        </w:tc>
      </w:tr>
      <w:tr w:rsidR="00EE18A2" w:rsidRPr="00820D7E" w14:paraId="1DB09407" w14:textId="77777777" w:rsidTr="00AA2799">
        <w:trPr>
          <w:trHeight w:val="397"/>
          <w:jc w:val="center"/>
        </w:trPr>
        <w:tc>
          <w:tcPr>
            <w:tcW w:w="567" w:type="dxa"/>
            <w:tcMar>
              <w:left w:w="85" w:type="dxa"/>
              <w:right w:w="85" w:type="dxa"/>
            </w:tcMar>
            <w:vAlign w:val="center"/>
          </w:tcPr>
          <w:p w14:paraId="3F718BE7" w14:textId="7BE17298" w:rsidR="00EE18A2" w:rsidRPr="00DB15E3" w:rsidRDefault="00BD4CB9" w:rsidP="00073AF8">
            <w:pPr>
              <w:jc w:val="both"/>
              <w:rPr>
                <w:sz w:val="22"/>
                <w:szCs w:val="22"/>
              </w:rPr>
            </w:pPr>
            <w:r>
              <w:rPr>
                <w:sz w:val="22"/>
                <w:szCs w:val="22"/>
              </w:rPr>
              <w:t>13</w:t>
            </w:r>
          </w:p>
        </w:tc>
        <w:tc>
          <w:tcPr>
            <w:tcW w:w="7655" w:type="dxa"/>
            <w:tcMar>
              <w:left w:w="85" w:type="dxa"/>
              <w:right w:w="85" w:type="dxa"/>
            </w:tcMar>
            <w:vAlign w:val="center"/>
          </w:tcPr>
          <w:p w14:paraId="02110273" w14:textId="77777777" w:rsidR="00EE18A2" w:rsidRPr="00DB15E3" w:rsidRDefault="00EE18A2" w:rsidP="00073AF8">
            <w:pPr>
              <w:ind w:right="114"/>
              <w:jc w:val="both"/>
              <w:rPr>
                <w:sz w:val="22"/>
                <w:szCs w:val="22"/>
              </w:rPr>
            </w:pPr>
            <w:r w:rsidRPr="00DB15E3">
              <w:rPr>
                <w:sz w:val="22"/>
                <w:szCs w:val="22"/>
              </w:rPr>
              <w:t>Aynı hanede yaşayan engelli birey varsa raporu eklenmiştir.</w:t>
            </w:r>
          </w:p>
        </w:tc>
        <w:tc>
          <w:tcPr>
            <w:tcW w:w="992" w:type="dxa"/>
            <w:tcMar>
              <w:left w:w="85" w:type="dxa"/>
              <w:right w:w="85" w:type="dxa"/>
            </w:tcMar>
            <w:vAlign w:val="center"/>
          </w:tcPr>
          <w:p w14:paraId="6197ADF9" w14:textId="77777777"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12FA0C25" w14:textId="1486DE72" w:rsidR="00EE18A2" w:rsidRPr="00DB15E3" w:rsidRDefault="00EE18A2" w:rsidP="00073AF8">
            <w:pPr>
              <w:widowControl w:val="0"/>
              <w:autoSpaceDE w:val="0"/>
              <w:autoSpaceDN w:val="0"/>
              <w:adjustRightInd w:val="0"/>
              <w:jc w:val="both"/>
              <w:rPr>
                <w:sz w:val="22"/>
                <w:szCs w:val="22"/>
              </w:rPr>
            </w:pPr>
          </w:p>
        </w:tc>
      </w:tr>
      <w:tr w:rsidR="00EE18A2" w:rsidRPr="00820D7E" w14:paraId="7D99E92B" w14:textId="77777777" w:rsidTr="00AA2799">
        <w:trPr>
          <w:trHeight w:val="397"/>
          <w:jc w:val="center"/>
        </w:trPr>
        <w:tc>
          <w:tcPr>
            <w:tcW w:w="567" w:type="dxa"/>
            <w:tcMar>
              <w:left w:w="85" w:type="dxa"/>
              <w:right w:w="85" w:type="dxa"/>
            </w:tcMar>
            <w:vAlign w:val="center"/>
          </w:tcPr>
          <w:p w14:paraId="1A2B86F2" w14:textId="0A5D9FB5" w:rsidR="00EE18A2" w:rsidRPr="00DB15E3" w:rsidRDefault="00BD4CB9" w:rsidP="00073AF8">
            <w:pPr>
              <w:jc w:val="both"/>
              <w:rPr>
                <w:sz w:val="22"/>
                <w:szCs w:val="22"/>
              </w:rPr>
            </w:pPr>
            <w:r>
              <w:rPr>
                <w:sz w:val="22"/>
                <w:szCs w:val="22"/>
              </w:rPr>
              <w:t>14</w:t>
            </w:r>
          </w:p>
        </w:tc>
        <w:tc>
          <w:tcPr>
            <w:tcW w:w="7655" w:type="dxa"/>
            <w:tcMar>
              <w:left w:w="85" w:type="dxa"/>
              <w:right w:w="85" w:type="dxa"/>
            </w:tcMar>
            <w:vAlign w:val="center"/>
          </w:tcPr>
          <w:p w14:paraId="12E4A073" w14:textId="77777777" w:rsidR="00EE18A2" w:rsidRPr="00DB15E3" w:rsidRDefault="00EE18A2" w:rsidP="00073AF8">
            <w:pPr>
              <w:ind w:right="114"/>
              <w:jc w:val="both"/>
              <w:rPr>
                <w:sz w:val="22"/>
                <w:szCs w:val="22"/>
              </w:rPr>
            </w:pPr>
            <w:r w:rsidRPr="00DB15E3">
              <w:rPr>
                <w:sz w:val="22"/>
                <w:szCs w:val="22"/>
              </w:rPr>
              <w:t>Hibe duyurusu sırasında, hibe konusuna özgü diğer istenen belgeler eklenmiştir</w:t>
            </w:r>
            <w:r w:rsidR="007C0138" w:rsidRPr="00DB15E3">
              <w:rPr>
                <w:sz w:val="22"/>
                <w:szCs w:val="22"/>
              </w:rPr>
              <w:t>.</w:t>
            </w:r>
          </w:p>
        </w:tc>
        <w:tc>
          <w:tcPr>
            <w:tcW w:w="992" w:type="dxa"/>
            <w:tcMar>
              <w:left w:w="85" w:type="dxa"/>
              <w:right w:w="85" w:type="dxa"/>
            </w:tcMar>
            <w:vAlign w:val="center"/>
          </w:tcPr>
          <w:p w14:paraId="67EC0789" w14:textId="77777777" w:rsidR="00EE18A2" w:rsidRPr="00DB15E3" w:rsidRDefault="00EE18A2" w:rsidP="00073AF8">
            <w:pPr>
              <w:widowControl w:val="0"/>
              <w:autoSpaceDE w:val="0"/>
              <w:autoSpaceDN w:val="0"/>
              <w:adjustRightInd w:val="0"/>
              <w:jc w:val="both"/>
              <w:rPr>
                <w:sz w:val="22"/>
                <w:szCs w:val="22"/>
              </w:rPr>
            </w:pPr>
          </w:p>
        </w:tc>
        <w:tc>
          <w:tcPr>
            <w:tcW w:w="992" w:type="dxa"/>
            <w:vAlign w:val="center"/>
          </w:tcPr>
          <w:p w14:paraId="64E9EF9B" w14:textId="15106C32" w:rsidR="00EE18A2" w:rsidRPr="00DB15E3" w:rsidRDefault="00EE18A2" w:rsidP="00073AF8">
            <w:pPr>
              <w:widowControl w:val="0"/>
              <w:autoSpaceDE w:val="0"/>
              <w:autoSpaceDN w:val="0"/>
              <w:adjustRightInd w:val="0"/>
              <w:jc w:val="both"/>
              <w:rPr>
                <w:sz w:val="22"/>
                <w:szCs w:val="22"/>
              </w:rPr>
            </w:pPr>
          </w:p>
        </w:tc>
      </w:tr>
      <w:tr w:rsidR="005B7597" w:rsidRPr="00820D7E" w14:paraId="15974C15" w14:textId="77777777" w:rsidTr="00AA2799">
        <w:trPr>
          <w:trHeight w:val="397"/>
          <w:jc w:val="center"/>
        </w:trPr>
        <w:tc>
          <w:tcPr>
            <w:tcW w:w="567" w:type="dxa"/>
            <w:tcMar>
              <w:left w:w="85" w:type="dxa"/>
              <w:right w:w="85" w:type="dxa"/>
            </w:tcMar>
            <w:vAlign w:val="center"/>
          </w:tcPr>
          <w:p w14:paraId="7C1B4E1E" w14:textId="4718DB24" w:rsidR="005B7597" w:rsidRDefault="005B7597" w:rsidP="00073AF8">
            <w:pPr>
              <w:jc w:val="both"/>
              <w:rPr>
                <w:sz w:val="22"/>
                <w:szCs w:val="22"/>
              </w:rPr>
            </w:pPr>
            <w:r>
              <w:rPr>
                <w:sz w:val="22"/>
                <w:szCs w:val="22"/>
              </w:rPr>
              <w:t>15</w:t>
            </w:r>
          </w:p>
        </w:tc>
        <w:tc>
          <w:tcPr>
            <w:tcW w:w="7655" w:type="dxa"/>
            <w:tcMar>
              <w:left w:w="85" w:type="dxa"/>
              <w:right w:w="85" w:type="dxa"/>
            </w:tcMar>
            <w:vAlign w:val="center"/>
          </w:tcPr>
          <w:p w14:paraId="3E90C48B" w14:textId="306B071D" w:rsidR="005B7597" w:rsidRPr="00DB15E3" w:rsidRDefault="005B7597" w:rsidP="00073AF8">
            <w:pPr>
              <w:ind w:right="114"/>
              <w:jc w:val="both"/>
              <w:rPr>
                <w:sz w:val="22"/>
                <w:szCs w:val="22"/>
              </w:rPr>
            </w:pPr>
            <w:r>
              <w:rPr>
                <w:spacing w:val="-1"/>
                <w:sz w:val="22"/>
                <w:szCs w:val="22"/>
              </w:rPr>
              <w:t>Daha Önceki yıllarda KDAKP kapsamında Hibeden yararlanıp yararlanmadığı</w:t>
            </w:r>
          </w:p>
        </w:tc>
        <w:tc>
          <w:tcPr>
            <w:tcW w:w="992" w:type="dxa"/>
            <w:tcMar>
              <w:left w:w="85" w:type="dxa"/>
              <w:right w:w="85" w:type="dxa"/>
            </w:tcMar>
            <w:vAlign w:val="center"/>
          </w:tcPr>
          <w:p w14:paraId="52D0D4D9" w14:textId="77777777" w:rsidR="005B7597" w:rsidRPr="00DB15E3" w:rsidRDefault="005B7597" w:rsidP="00073AF8">
            <w:pPr>
              <w:widowControl w:val="0"/>
              <w:autoSpaceDE w:val="0"/>
              <w:autoSpaceDN w:val="0"/>
              <w:adjustRightInd w:val="0"/>
              <w:jc w:val="both"/>
              <w:rPr>
                <w:sz w:val="22"/>
                <w:szCs w:val="22"/>
              </w:rPr>
            </w:pPr>
          </w:p>
        </w:tc>
        <w:tc>
          <w:tcPr>
            <w:tcW w:w="992" w:type="dxa"/>
            <w:vAlign w:val="center"/>
          </w:tcPr>
          <w:p w14:paraId="30826632" w14:textId="32137728" w:rsidR="005B7597" w:rsidRPr="00DB15E3" w:rsidRDefault="005B7597" w:rsidP="00073AF8">
            <w:pPr>
              <w:widowControl w:val="0"/>
              <w:autoSpaceDE w:val="0"/>
              <w:autoSpaceDN w:val="0"/>
              <w:adjustRightInd w:val="0"/>
              <w:jc w:val="both"/>
              <w:rPr>
                <w:sz w:val="22"/>
                <w:szCs w:val="22"/>
              </w:rPr>
            </w:pPr>
          </w:p>
        </w:tc>
      </w:tr>
      <w:tr w:rsidR="00B9221A" w:rsidRPr="00820D7E" w14:paraId="3082BEA8" w14:textId="77777777" w:rsidTr="00AA2799">
        <w:trPr>
          <w:trHeight w:val="397"/>
          <w:jc w:val="center"/>
        </w:trPr>
        <w:tc>
          <w:tcPr>
            <w:tcW w:w="567" w:type="dxa"/>
            <w:tcMar>
              <w:left w:w="85" w:type="dxa"/>
              <w:right w:w="85" w:type="dxa"/>
            </w:tcMar>
            <w:vAlign w:val="center"/>
          </w:tcPr>
          <w:p w14:paraId="7C0C161B" w14:textId="31FBA1B5" w:rsidR="00B9221A" w:rsidRDefault="00B9221A" w:rsidP="00073AF8">
            <w:pPr>
              <w:jc w:val="both"/>
              <w:rPr>
                <w:sz w:val="22"/>
                <w:szCs w:val="22"/>
              </w:rPr>
            </w:pPr>
            <w:r>
              <w:rPr>
                <w:sz w:val="22"/>
                <w:szCs w:val="22"/>
              </w:rPr>
              <w:t>16</w:t>
            </w:r>
          </w:p>
        </w:tc>
        <w:tc>
          <w:tcPr>
            <w:tcW w:w="7655" w:type="dxa"/>
            <w:tcMar>
              <w:left w:w="85" w:type="dxa"/>
              <w:right w:w="85" w:type="dxa"/>
            </w:tcMar>
            <w:vAlign w:val="center"/>
          </w:tcPr>
          <w:p w14:paraId="76B90D61" w14:textId="1D77770C" w:rsidR="00B9221A" w:rsidRDefault="00B9221A" w:rsidP="00073AF8">
            <w:pPr>
              <w:ind w:right="114"/>
              <w:jc w:val="both"/>
              <w:rPr>
                <w:spacing w:val="-1"/>
                <w:sz w:val="22"/>
                <w:szCs w:val="22"/>
              </w:rPr>
            </w:pPr>
            <w:r w:rsidRPr="00EA4F69">
              <w:rPr>
                <w:spacing w:val="-1"/>
                <w:sz w:val="22"/>
                <w:szCs w:val="22"/>
              </w:rPr>
              <w:t>Daha Önceki yıllarda KDAKP kapsamında Hibeyi hak kazanıp vaz geçme durumu.</w:t>
            </w:r>
          </w:p>
        </w:tc>
        <w:tc>
          <w:tcPr>
            <w:tcW w:w="992" w:type="dxa"/>
            <w:tcMar>
              <w:left w:w="85" w:type="dxa"/>
              <w:right w:w="85" w:type="dxa"/>
            </w:tcMar>
            <w:vAlign w:val="center"/>
          </w:tcPr>
          <w:p w14:paraId="344340F1" w14:textId="77777777" w:rsidR="00B9221A" w:rsidRPr="00DB15E3" w:rsidRDefault="00B9221A" w:rsidP="00073AF8">
            <w:pPr>
              <w:widowControl w:val="0"/>
              <w:autoSpaceDE w:val="0"/>
              <w:autoSpaceDN w:val="0"/>
              <w:adjustRightInd w:val="0"/>
              <w:jc w:val="both"/>
              <w:rPr>
                <w:sz w:val="22"/>
                <w:szCs w:val="22"/>
              </w:rPr>
            </w:pPr>
          </w:p>
        </w:tc>
        <w:tc>
          <w:tcPr>
            <w:tcW w:w="992" w:type="dxa"/>
            <w:vAlign w:val="center"/>
          </w:tcPr>
          <w:p w14:paraId="131F3D63" w14:textId="77777777" w:rsidR="00B9221A" w:rsidRPr="00DB15E3" w:rsidRDefault="00B9221A" w:rsidP="00073AF8">
            <w:pPr>
              <w:widowControl w:val="0"/>
              <w:autoSpaceDE w:val="0"/>
              <w:autoSpaceDN w:val="0"/>
              <w:adjustRightInd w:val="0"/>
              <w:jc w:val="both"/>
              <w:rPr>
                <w:sz w:val="22"/>
                <w:szCs w:val="22"/>
              </w:rPr>
            </w:pPr>
          </w:p>
        </w:tc>
      </w:tr>
    </w:tbl>
    <w:p w14:paraId="14930AFD" w14:textId="77777777" w:rsidR="00EE18A2" w:rsidRPr="00137D78" w:rsidRDefault="00EE18A2" w:rsidP="00073AF8">
      <w:pPr>
        <w:widowControl w:val="0"/>
        <w:autoSpaceDE w:val="0"/>
        <w:autoSpaceDN w:val="0"/>
        <w:adjustRightInd w:val="0"/>
        <w:jc w:val="both"/>
        <w:rPr>
          <w:sz w:val="20"/>
          <w:szCs w:val="20"/>
        </w:rPr>
      </w:pPr>
    </w:p>
    <w:p w14:paraId="681942D5" w14:textId="77777777" w:rsidR="00EE18A2" w:rsidRPr="00137D78" w:rsidRDefault="00EE18A2" w:rsidP="00073AF8">
      <w:pPr>
        <w:widowControl w:val="0"/>
        <w:autoSpaceDE w:val="0"/>
        <w:autoSpaceDN w:val="0"/>
        <w:adjustRightInd w:val="0"/>
        <w:jc w:val="both"/>
        <w:rPr>
          <w:sz w:val="20"/>
          <w:szCs w:val="20"/>
        </w:rPr>
      </w:pPr>
      <w:r w:rsidRPr="00137D78">
        <w:rPr>
          <w:sz w:val="20"/>
          <w:szCs w:val="20"/>
        </w:rPr>
        <w:t xml:space="preserve">NOT: 1- Belgelerin “var” olması, bu belgelerin içeriklerinin uygun olduğu anlamına gelmez. </w:t>
      </w:r>
    </w:p>
    <w:p w14:paraId="396A5697" w14:textId="619ED1E7" w:rsidR="00BD52E5" w:rsidRPr="002E1A3B" w:rsidRDefault="00EE18A2" w:rsidP="002E1A3B">
      <w:pPr>
        <w:tabs>
          <w:tab w:val="left" w:pos="6237"/>
        </w:tabs>
        <w:jc w:val="both"/>
        <w:rPr>
          <w:sz w:val="20"/>
          <w:szCs w:val="20"/>
        </w:rPr>
      </w:pPr>
      <w:r w:rsidRPr="00137D78">
        <w:rPr>
          <w:sz w:val="20"/>
          <w:szCs w:val="20"/>
        </w:rPr>
        <w:t xml:space="preserve">          2- Başvuru yatırım konularına göre belgelerin karşısına mutlaka “var” veya “yok” anlamında işaret konulacaktır.</w:t>
      </w:r>
    </w:p>
    <w:tbl>
      <w:tblPr>
        <w:tblW w:w="5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6"/>
        <w:gridCol w:w="969"/>
        <w:gridCol w:w="3403"/>
        <w:gridCol w:w="3261"/>
        <w:gridCol w:w="66"/>
      </w:tblGrid>
      <w:tr w:rsidR="00137D78" w:rsidRPr="00FF72B4" w14:paraId="57A74E33" w14:textId="77777777" w:rsidTr="00B51F2D">
        <w:trPr>
          <w:trHeight w:val="469"/>
          <w:jc w:val="center"/>
        </w:trPr>
        <w:tc>
          <w:tcPr>
            <w:tcW w:w="5000" w:type="pct"/>
            <w:gridSpan w:val="5"/>
            <w:shd w:val="clear" w:color="auto" w:fill="FFFFFF" w:themeFill="background1"/>
            <w:vAlign w:val="center"/>
          </w:tcPr>
          <w:p w14:paraId="59F99A75" w14:textId="16B96ED1" w:rsidR="00137D78" w:rsidRPr="00B259E4" w:rsidRDefault="00F52E0A" w:rsidP="008E5598">
            <w:pPr>
              <w:jc w:val="center"/>
              <w:rPr>
                <w:bCs/>
              </w:rPr>
            </w:pPr>
            <w:r>
              <w:rPr>
                <w:b/>
              </w:rPr>
              <w:t>İP</w:t>
            </w:r>
            <w:r w:rsidR="0073741B">
              <w:rPr>
                <w:b/>
              </w:rPr>
              <w:t>YB</w:t>
            </w:r>
            <w:r>
              <w:rPr>
                <w:b/>
              </w:rPr>
              <w:t>/</w:t>
            </w:r>
            <w:r w:rsidR="00137D78" w:rsidRPr="00B259E4">
              <w:rPr>
                <w:b/>
              </w:rPr>
              <w:t>ÇDE Üyeleri</w:t>
            </w:r>
          </w:p>
        </w:tc>
      </w:tr>
      <w:tr w:rsidR="00137D78" w:rsidRPr="00FF72B4" w14:paraId="3482513D" w14:textId="77777777" w:rsidTr="008E5598">
        <w:trPr>
          <w:trHeight w:val="471"/>
          <w:jc w:val="center"/>
        </w:trPr>
        <w:tc>
          <w:tcPr>
            <w:tcW w:w="1630" w:type="pct"/>
            <w:gridSpan w:val="2"/>
            <w:shd w:val="clear" w:color="auto" w:fill="auto"/>
            <w:vAlign w:val="center"/>
          </w:tcPr>
          <w:p w14:paraId="6C3C3A7D" w14:textId="77777777" w:rsidR="000608F0" w:rsidRDefault="000608F0" w:rsidP="008E5598">
            <w:pPr>
              <w:jc w:val="center"/>
              <w:rPr>
                <w:i/>
                <w:sz w:val="16"/>
                <w:szCs w:val="16"/>
              </w:rPr>
            </w:pPr>
          </w:p>
          <w:p w14:paraId="43D8C3AA" w14:textId="77777777" w:rsidR="0073741B" w:rsidRDefault="0073741B" w:rsidP="008E5598">
            <w:pPr>
              <w:jc w:val="center"/>
              <w:rPr>
                <w:i/>
                <w:sz w:val="16"/>
                <w:szCs w:val="16"/>
              </w:rPr>
            </w:pPr>
          </w:p>
          <w:p w14:paraId="0494D2F0" w14:textId="3CA59C3F" w:rsidR="00137D78" w:rsidRPr="00B259E4" w:rsidRDefault="0039027F" w:rsidP="008E5598">
            <w:pPr>
              <w:jc w:val="center"/>
              <w:rPr>
                <w:i/>
                <w:sz w:val="16"/>
                <w:szCs w:val="16"/>
              </w:rPr>
            </w:pPr>
            <w:proofErr w:type="gramStart"/>
            <w:r>
              <w:rPr>
                <w:i/>
                <w:sz w:val="16"/>
                <w:szCs w:val="16"/>
              </w:rPr>
              <w:t>……</w:t>
            </w:r>
            <w:proofErr w:type="gramEnd"/>
            <w:r>
              <w:rPr>
                <w:i/>
                <w:sz w:val="16"/>
                <w:szCs w:val="16"/>
              </w:rPr>
              <w:t>/…</w:t>
            </w:r>
            <w:r w:rsidR="00137D78" w:rsidRPr="00B259E4">
              <w:rPr>
                <w:i/>
                <w:sz w:val="16"/>
                <w:szCs w:val="16"/>
              </w:rPr>
              <w:t xml:space="preserve">/ </w:t>
            </w:r>
            <w:r w:rsidR="00D46B85">
              <w:rPr>
                <w:i/>
                <w:sz w:val="16"/>
                <w:szCs w:val="16"/>
              </w:rPr>
              <w:t>2</w:t>
            </w:r>
            <w:r w:rsidR="004015BB">
              <w:rPr>
                <w:i/>
                <w:sz w:val="16"/>
                <w:szCs w:val="16"/>
              </w:rPr>
              <w:t>02</w:t>
            </w:r>
            <w:r>
              <w:rPr>
                <w:i/>
                <w:sz w:val="16"/>
                <w:szCs w:val="16"/>
              </w:rPr>
              <w:t>6</w:t>
            </w:r>
          </w:p>
          <w:p w14:paraId="2FE2AD50" w14:textId="1B31F80B" w:rsidR="00137D78" w:rsidRDefault="00310A62" w:rsidP="008E5598">
            <w:pPr>
              <w:jc w:val="center"/>
              <w:rPr>
                <w:i/>
                <w:sz w:val="16"/>
                <w:szCs w:val="16"/>
              </w:rPr>
            </w:pPr>
            <w:r w:rsidRPr="00B259E4">
              <w:rPr>
                <w:i/>
                <w:sz w:val="16"/>
                <w:szCs w:val="16"/>
              </w:rPr>
              <w:t>Adı Soyadı/İmzası</w:t>
            </w:r>
          </w:p>
          <w:p w14:paraId="3233865D" w14:textId="77777777" w:rsidR="00BD52E5" w:rsidRDefault="00BD52E5" w:rsidP="008E5598">
            <w:pPr>
              <w:jc w:val="center"/>
              <w:rPr>
                <w:i/>
                <w:sz w:val="16"/>
                <w:szCs w:val="16"/>
              </w:rPr>
            </w:pPr>
          </w:p>
          <w:p w14:paraId="66ABDCEE" w14:textId="3851A98F" w:rsidR="000608F0" w:rsidRPr="00B259E4" w:rsidRDefault="000608F0" w:rsidP="008E5598">
            <w:pPr>
              <w:jc w:val="center"/>
              <w:rPr>
                <w:b/>
                <w:i/>
                <w:sz w:val="16"/>
                <w:szCs w:val="16"/>
              </w:rPr>
            </w:pPr>
          </w:p>
        </w:tc>
        <w:tc>
          <w:tcPr>
            <w:tcW w:w="1704" w:type="pct"/>
            <w:shd w:val="clear" w:color="auto" w:fill="auto"/>
            <w:vAlign w:val="center"/>
          </w:tcPr>
          <w:p w14:paraId="77635CBA" w14:textId="77777777" w:rsidR="0039027F" w:rsidRPr="00B259E4" w:rsidRDefault="0039027F" w:rsidP="008E5598">
            <w:pPr>
              <w:jc w:val="center"/>
              <w:rPr>
                <w:i/>
                <w:sz w:val="16"/>
                <w:szCs w:val="16"/>
              </w:rPr>
            </w:pPr>
            <w:proofErr w:type="gramStart"/>
            <w:r>
              <w:rPr>
                <w:i/>
                <w:sz w:val="16"/>
                <w:szCs w:val="16"/>
              </w:rPr>
              <w:t>……</w:t>
            </w:r>
            <w:proofErr w:type="gramEnd"/>
            <w:r>
              <w:rPr>
                <w:i/>
                <w:sz w:val="16"/>
                <w:szCs w:val="16"/>
              </w:rPr>
              <w:t>/…</w:t>
            </w:r>
            <w:r w:rsidRPr="00B259E4">
              <w:rPr>
                <w:i/>
                <w:sz w:val="16"/>
                <w:szCs w:val="16"/>
              </w:rPr>
              <w:t xml:space="preserve">/ </w:t>
            </w:r>
            <w:r>
              <w:rPr>
                <w:i/>
                <w:sz w:val="16"/>
                <w:szCs w:val="16"/>
              </w:rPr>
              <w:t>2026</w:t>
            </w:r>
          </w:p>
          <w:p w14:paraId="26B23184" w14:textId="77777777" w:rsidR="00BD52E5" w:rsidRDefault="00310A62" w:rsidP="008E5598">
            <w:pPr>
              <w:jc w:val="center"/>
              <w:rPr>
                <w:i/>
                <w:sz w:val="16"/>
                <w:szCs w:val="16"/>
              </w:rPr>
            </w:pPr>
            <w:r w:rsidRPr="00B259E4">
              <w:rPr>
                <w:i/>
                <w:sz w:val="16"/>
                <w:szCs w:val="16"/>
              </w:rPr>
              <w:t>Adı Soyadı/İmzası</w:t>
            </w:r>
          </w:p>
          <w:p w14:paraId="5EDF953C" w14:textId="3BA09461" w:rsidR="00094ABB" w:rsidRPr="00BD52E5" w:rsidRDefault="00094ABB" w:rsidP="008E5598">
            <w:pPr>
              <w:jc w:val="center"/>
              <w:rPr>
                <w:i/>
                <w:sz w:val="16"/>
                <w:szCs w:val="16"/>
              </w:rPr>
            </w:pPr>
          </w:p>
        </w:tc>
        <w:tc>
          <w:tcPr>
            <w:tcW w:w="1666" w:type="pct"/>
            <w:gridSpan w:val="2"/>
            <w:shd w:val="clear" w:color="auto" w:fill="auto"/>
            <w:vAlign w:val="center"/>
          </w:tcPr>
          <w:p w14:paraId="4A18B28D" w14:textId="77777777" w:rsidR="0039027F" w:rsidRPr="00B259E4" w:rsidRDefault="0039027F" w:rsidP="008E5598">
            <w:pPr>
              <w:jc w:val="center"/>
              <w:rPr>
                <w:i/>
                <w:sz w:val="16"/>
                <w:szCs w:val="16"/>
              </w:rPr>
            </w:pPr>
            <w:proofErr w:type="gramStart"/>
            <w:r>
              <w:rPr>
                <w:i/>
                <w:sz w:val="16"/>
                <w:szCs w:val="16"/>
              </w:rPr>
              <w:t>……</w:t>
            </w:r>
            <w:proofErr w:type="gramEnd"/>
            <w:r>
              <w:rPr>
                <w:i/>
                <w:sz w:val="16"/>
                <w:szCs w:val="16"/>
              </w:rPr>
              <w:t>/…</w:t>
            </w:r>
            <w:r w:rsidRPr="00B259E4">
              <w:rPr>
                <w:i/>
                <w:sz w:val="16"/>
                <w:szCs w:val="16"/>
              </w:rPr>
              <w:t xml:space="preserve">/ </w:t>
            </w:r>
            <w:r>
              <w:rPr>
                <w:i/>
                <w:sz w:val="16"/>
                <w:szCs w:val="16"/>
              </w:rPr>
              <w:t>2026</w:t>
            </w:r>
          </w:p>
          <w:p w14:paraId="0942F1B3" w14:textId="77777777" w:rsidR="00137D78" w:rsidRDefault="00310A62" w:rsidP="008E5598">
            <w:pPr>
              <w:jc w:val="center"/>
              <w:rPr>
                <w:i/>
                <w:sz w:val="16"/>
                <w:szCs w:val="16"/>
              </w:rPr>
            </w:pPr>
            <w:r w:rsidRPr="00B259E4">
              <w:rPr>
                <w:i/>
                <w:sz w:val="16"/>
                <w:szCs w:val="16"/>
              </w:rPr>
              <w:t>Adı Soyadı/İmzası</w:t>
            </w:r>
          </w:p>
          <w:p w14:paraId="7AAC0680" w14:textId="64136754" w:rsidR="00094ABB" w:rsidRPr="00B259E4" w:rsidRDefault="00094ABB" w:rsidP="008E5598">
            <w:pPr>
              <w:jc w:val="center"/>
              <w:rPr>
                <w:b/>
                <w:i/>
                <w:sz w:val="16"/>
                <w:szCs w:val="16"/>
              </w:rPr>
            </w:pPr>
          </w:p>
        </w:tc>
      </w:tr>
      <w:tr w:rsidR="000048D2" w:rsidRPr="00293C48" w14:paraId="63333FF9" w14:textId="77777777" w:rsidTr="00E81F76">
        <w:trPr>
          <w:gridAfter w:val="1"/>
          <w:wAfter w:w="33" w:type="pct"/>
          <w:trHeight w:val="685"/>
          <w:jc w:val="center"/>
        </w:trPr>
        <w:tc>
          <w:tcPr>
            <w:tcW w:w="4967" w:type="pct"/>
            <w:gridSpan w:val="4"/>
            <w:shd w:val="clear" w:color="auto" w:fill="D9D9D9"/>
            <w:vAlign w:val="center"/>
          </w:tcPr>
          <w:p w14:paraId="04D8347F" w14:textId="24E78354" w:rsidR="000048D2" w:rsidRPr="00293C48" w:rsidRDefault="000048D2" w:rsidP="002E1A3B">
            <w:pPr>
              <w:jc w:val="center"/>
              <w:rPr>
                <w:b/>
                <w:sz w:val="22"/>
                <w:szCs w:val="22"/>
              </w:rPr>
            </w:pPr>
            <w:r w:rsidRPr="00293C48">
              <w:rPr>
                <w:b/>
                <w:bCs/>
                <w:sz w:val="22"/>
                <w:szCs w:val="22"/>
              </w:rPr>
              <w:lastRenderedPageBreak/>
              <w:t>2. AŞAMA</w:t>
            </w:r>
          </w:p>
          <w:p w14:paraId="75629D23" w14:textId="77777777" w:rsidR="000048D2" w:rsidRPr="00293C48" w:rsidRDefault="000048D2" w:rsidP="002E1A3B">
            <w:pPr>
              <w:jc w:val="center"/>
              <w:rPr>
                <w:bCs/>
                <w:sz w:val="22"/>
                <w:szCs w:val="22"/>
              </w:rPr>
            </w:pPr>
            <w:r w:rsidRPr="00293C48">
              <w:rPr>
                <w:b/>
                <w:sz w:val="22"/>
                <w:szCs w:val="22"/>
              </w:rPr>
              <w:t>Başvuru Sahiplerinin ve Projenin Uygunluğu Değerlendirme Tablosu</w:t>
            </w:r>
          </w:p>
        </w:tc>
      </w:tr>
      <w:tr w:rsidR="00094ABB" w:rsidRPr="00293C48" w14:paraId="31BB6F97" w14:textId="77777777" w:rsidTr="007C28B6">
        <w:trPr>
          <w:gridAfter w:val="1"/>
          <w:wAfter w:w="33" w:type="pct"/>
          <w:trHeight w:val="398"/>
          <w:jc w:val="center"/>
        </w:trPr>
        <w:tc>
          <w:tcPr>
            <w:tcW w:w="1145" w:type="pct"/>
            <w:shd w:val="clear" w:color="auto" w:fill="D9D9D9"/>
            <w:vAlign w:val="center"/>
          </w:tcPr>
          <w:p w14:paraId="402A21D4" w14:textId="77777777" w:rsidR="00094ABB" w:rsidRPr="00293C48" w:rsidRDefault="00094ABB" w:rsidP="00073AF8">
            <w:pPr>
              <w:jc w:val="both"/>
              <w:rPr>
                <w:b/>
                <w:sz w:val="22"/>
                <w:szCs w:val="22"/>
              </w:rPr>
            </w:pPr>
            <w:r w:rsidRPr="00293C48">
              <w:rPr>
                <w:b/>
                <w:sz w:val="22"/>
                <w:szCs w:val="22"/>
              </w:rPr>
              <w:t>Adı Soyadı</w:t>
            </w:r>
          </w:p>
        </w:tc>
        <w:tc>
          <w:tcPr>
            <w:tcW w:w="3822" w:type="pct"/>
            <w:gridSpan w:val="3"/>
            <w:shd w:val="clear" w:color="auto" w:fill="auto"/>
            <w:vAlign w:val="center"/>
          </w:tcPr>
          <w:p w14:paraId="2B608AD9" w14:textId="11B02AC5" w:rsidR="00094ABB" w:rsidRPr="00293C48" w:rsidRDefault="00094ABB" w:rsidP="00073AF8">
            <w:pPr>
              <w:jc w:val="both"/>
              <w:rPr>
                <w:sz w:val="22"/>
                <w:szCs w:val="22"/>
              </w:rPr>
            </w:pPr>
          </w:p>
        </w:tc>
      </w:tr>
      <w:tr w:rsidR="00094ABB" w:rsidRPr="00293C48" w14:paraId="7929B0CD" w14:textId="77777777" w:rsidTr="000048D2">
        <w:trPr>
          <w:gridAfter w:val="1"/>
          <w:wAfter w:w="33" w:type="pct"/>
          <w:trHeight w:val="398"/>
          <w:jc w:val="center"/>
        </w:trPr>
        <w:tc>
          <w:tcPr>
            <w:tcW w:w="1145" w:type="pct"/>
            <w:shd w:val="clear" w:color="auto" w:fill="D9D9D9"/>
            <w:vAlign w:val="center"/>
          </w:tcPr>
          <w:p w14:paraId="7EB4B5A4" w14:textId="77777777" w:rsidR="00094ABB" w:rsidRPr="00293C48" w:rsidRDefault="00094ABB" w:rsidP="00073AF8">
            <w:pPr>
              <w:jc w:val="both"/>
              <w:rPr>
                <w:b/>
                <w:bCs/>
                <w:sz w:val="22"/>
                <w:szCs w:val="22"/>
              </w:rPr>
            </w:pPr>
            <w:r w:rsidRPr="00293C48">
              <w:rPr>
                <w:rFonts w:eastAsia="EOGOCK+CityTrkMedium+2"/>
                <w:b/>
                <w:sz w:val="22"/>
                <w:szCs w:val="22"/>
              </w:rPr>
              <w:t>Başvuru Numarası</w:t>
            </w:r>
          </w:p>
        </w:tc>
        <w:tc>
          <w:tcPr>
            <w:tcW w:w="3822" w:type="pct"/>
            <w:gridSpan w:val="3"/>
            <w:shd w:val="clear" w:color="auto" w:fill="auto"/>
            <w:vAlign w:val="center"/>
          </w:tcPr>
          <w:p w14:paraId="75A940D9" w14:textId="4A719ADA" w:rsidR="00094ABB" w:rsidRPr="00293C48" w:rsidRDefault="00094ABB" w:rsidP="00073AF8">
            <w:pPr>
              <w:jc w:val="both"/>
              <w:rPr>
                <w:bCs/>
                <w:sz w:val="22"/>
                <w:szCs w:val="22"/>
              </w:rPr>
            </w:pPr>
            <w:r>
              <w:rPr>
                <w:bCs/>
                <w:sz w:val="22"/>
                <w:szCs w:val="22"/>
              </w:rPr>
              <w:t>KDAKP.80</w:t>
            </w:r>
            <w:proofErr w:type="gramStart"/>
            <w:r w:rsidR="00D369BD">
              <w:rPr>
                <w:bCs/>
                <w:sz w:val="22"/>
                <w:szCs w:val="22"/>
              </w:rPr>
              <w:t>…………………..</w:t>
            </w:r>
            <w:r w:rsidR="00230C83">
              <w:rPr>
                <w:bCs/>
                <w:sz w:val="22"/>
                <w:szCs w:val="22"/>
              </w:rPr>
              <w:t>.</w:t>
            </w:r>
            <w:proofErr w:type="gramEnd"/>
            <w:r w:rsidR="00230C83">
              <w:rPr>
                <w:bCs/>
                <w:sz w:val="22"/>
                <w:szCs w:val="22"/>
              </w:rPr>
              <w:t>KYO.202</w:t>
            </w:r>
            <w:r w:rsidR="00083567">
              <w:rPr>
                <w:bCs/>
                <w:sz w:val="22"/>
                <w:szCs w:val="22"/>
              </w:rPr>
              <w:t>6</w:t>
            </w:r>
            <w:r w:rsidR="00230C83">
              <w:rPr>
                <w:bCs/>
                <w:sz w:val="22"/>
                <w:szCs w:val="22"/>
              </w:rPr>
              <w:t>.0</w:t>
            </w:r>
            <w:r w:rsidR="005E3614">
              <w:rPr>
                <w:bCs/>
                <w:sz w:val="22"/>
                <w:szCs w:val="22"/>
              </w:rPr>
              <w:t>3.01-</w:t>
            </w:r>
            <w:r w:rsidR="00D369BD">
              <w:rPr>
                <w:bCs/>
                <w:sz w:val="22"/>
                <w:szCs w:val="22"/>
              </w:rPr>
              <w:t>……</w:t>
            </w:r>
            <w:r>
              <w:rPr>
                <w:bCs/>
                <w:sz w:val="22"/>
                <w:szCs w:val="22"/>
              </w:rPr>
              <w:t>-</w:t>
            </w:r>
          </w:p>
        </w:tc>
      </w:tr>
    </w:tbl>
    <w:p w14:paraId="052DD4E4" w14:textId="4B445E82" w:rsidR="009073C3" w:rsidRPr="00293C48" w:rsidRDefault="00EE18A2" w:rsidP="00073AF8">
      <w:pPr>
        <w:jc w:val="both"/>
        <w:rPr>
          <w:sz w:val="22"/>
          <w:szCs w:val="22"/>
        </w:rPr>
      </w:pPr>
      <w:r w:rsidRPr="00293C48">
        <w:rPr>
          <w:sz w:val="22"/>
          <w:szCs w:val="22"/>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7484"/>
        <w:gridCol w:w="944"/>
        <w:gridCol w:w="1015"/>
      </w:tblGrid>
      <w:tr w:rsidR="009073C3" w:rsidRPr="00293C48" w14:paraId="3BE5AA63" w14:textId="77777777" w:rsidTr="000048D2">
        <w:trPr>
          <w:trHeight w:hRule="exact" w:val="465"/>
          <w:jc w:val="center"/>
        </w:trPr>
        <w:tc>
          <w:tcPr>
            <w:tcW w:w="480" w:type="dxa"/>
            <w:shd w:val="clear" w:color="auto" w:fill="D9D9D9"/>
            <w:tcMar>
              <w:left w:w="85" w:type="dxa"/>
              <w:right w:w="85" w:type="dxa"/>
            </w:tcMar>
            <w:vAlign w:val="center"/>
          </w:tcPr>
          <w:p w14:paraId="4A4CE201" w14:textId="77777777" w:rsidR="009073C3" w:rsidRPr="00293C48" w:rsidRDefault="009073C3" w:rsidP="00073AF8">
            <w:pPr>
              <w:widowControl w:val="0"/>
              <w:autoSpaceDE w:val="0"/>
              <w:autoSpaceDN w:val="0"/>
              <w:adjustRightInd w:val="0"/>
              <w:jc w:val="both"/>
              <w:rPr>
                <w:b/>
                <w:sz w:val="22"/>
                <w:szCs w:val="22"/>
              </w:rPr>
            </w:pPr>
            <w:r w:rsidRPr="00293C48">
              <w:rPr>
                <w:b/>
                <w:sz w:val="22"/>
                <w:szCs w:val="22"/>
              </w:rPr>
              <w:t>SN</w:t>
            </w:r>
          </w:p>
        </w:tc>
        <w:tc>
          <w:tcPr>
            <w:tcW w:w="7484" w:type="dxa"/>
            <w:shd w:val="clear" w:color="auto" w:fill="D9D9D9"/>
            <w:tcMar>
              <w:left w:w="85" w:type="dxa"/>
              <w:right w:w="85" w:type="dxa"/>
            </w:tcMar>
            <w:vAlign w:val="center"/>
          </w:tcPr>
          <w:p w14:paraId="02872A2F" w14:textId="77777777" w:rsidR="009073C3" w:rsidRPr="00293C48" w:rsidRDefault="009073C3" w:rsidP="00073AF8">
            <w:pPr>
              <w:jc w:val="both"/>
              <w:rPr>
                <w:b/>
                <w:sz w:val="22"/>
                <w:szCs w:val="22"/>
              </w:rPr>
            </w:pPr>
            <w:r w:rsidRPr="00293C48">
              <w:rPr>
                <w:b/>
                <w:sz w:val="22"/>
                <w:szCs w:val="22"/>
              </w:rPr>
              <w:t xml:space="preserve">Değerlendirilecek </w:t>
            </w:r>
            <w:proofErr w:type="gramStart"/>
            <w:r w:rsidRPr="00293C48">
              <w:rPr>
                <w:b/>
                <w:sz w:val="22"/>
                <w:szCs w:val="22"/>
              </w:rPr>
              <w:t>kriterler</w:t>
            </w:r>
            <w:proofErr w:type="gramEnd"/>
          </w:p>
        </w:tc>
        <w:tc>
          <w:tcPr>
            <w:tcW w:w="944" w:type="dxa"/>
            <w:shd w:val="clear" w:color="auto" w:fill="D9D9D9"/>
            <w:tcMar>
              <w:left w:w="85" w:type="dxa"/>
              <w:right w:w="85" w:type="dxa"/>
            </w:tcMar>
            <w:vAlign w:val="center"/>
          </w:tcPr>
          <w:p w14:paraId="166A0AF8" w14:textId="77777777" w:rsidR="009073C3" w:rsidRPr="00293C48" w:rsidRDefault="009073C3" w:rsidP="00073AF8">
            <w:pPr>
              <w:widowControl w:val="0"/>
              <w:autoSpaceDE w:val="0"/>
              <w:autoSpaceDN w:val="0"/>
              <w:adjustRightInd w:val="0"/>
              <w:ind w:right="-20"/>
              <w:jc w:val="both"/>
              <w:rPr>
                <w:b/>
                <w:sz w:val="22"/>
                <w:szCs w:val="22"/>
              </w:rPr>
            </w:pPr>
            <w:r w:rsidRPr="00293C48">
              <w:rPr>
                <w:b/>
                <w:bCs/>
                <w:spacing w:val="-1"/>
                <w:sz w:val="22"/>
                <w:szCs w:val="22"/>
              </w:rPr>
              <w:t>Evet</w:t>
            </w:r>
          </w:p>
        </w:tc>
        <w:tc>
          <w:tcPr>
            <w:tcW w:w="1015" w:type="dxa"/>
            <w:shd w:val="clear" w:color="auto" w:fill="D9D9D9"/>
            <w:tcMar>
              <w:left w:w="85" w:type="dxa"/>
              <w:right w:w="85" w:type="dxa"/>
            </w:tcMar>
            <w:vAlign w:val="center"/>
          </w:tcPr>
          <w:p w14:paraId="7D3380EB" w14:textId="77777777" w:rsidR="009073C3" w:rsidRPr="00293C48" w:rsidRDefault="009073C3" w:rsidP="00073AF8">
            <w:pPr>
              <w:widowControl w:val="0"/>
              <w:autoSpaceDE w:val="0"/>
              <w:autoSpaceDN w:val="0"/>
              <w:adjustRightInd w:val="0"/>
              <w:ind w:right="-20"/>
              <w:jc w:val="both"/>
              <w:rPr>
                <w:b/>
                <w:sz w:val="22"/>
                <w:szCs w:val="22"/>
              </w:rPr>
            </w:pPr>
            <w:r w:rsidRPr="00293C48">
              <w:rPr>
                <w:b/>
                <w:bCs/>
                <w:spacing w:val="1"/>
                <w:sz w:val="22"/>
                <w:szCs w:val="22"/>
              </w:rPr>
              <w:t>H</w:t>
            </w:r>
            <w:r w:rsidRPr="00293C48">
              <w:rPr>
                <w:b/>
                <w:bCs/>
                <w:spacing w:val="-1"/>
                <w:sz w:val="22"/>
                <w:szCs w:val="22"/>
              </w:rPr>
              <w:t>ay</w:t>
            </w:r>
            <w:r w:rsidRPr="00293C48">
              <w:rPr>
                <w:b/>
                <w:bCs/>
                <w:sz w:val="22"/>
                <w:szCs w:val="22"/>
              </w:rPr>
              <w:t>ır</w:t>
            </w:r>
          </w:p>
        </w:tc>
      </w:tr>
      <w:tr w:rsidR="008E5598" w:rsidRPr="00293C48" w14:paraId="34388881" w14:textId="77777777" w:rsidTr="000048D2">
        <w:trPr>
          <w:trHeight w:val="523"/>
          <w:jc w:val="center"/>
        </w:trPr>
        <w:tc>
          <w:tcPr>
            <w:tcW w:w="480" w:type="dxa"/>
            <w:tcMar>
              <w:left w:w="85" w:type="dxa"/>
              <w:right w:w="85" w:type="dxa"/>
            </w:tcMar>
            <w:vAlign w:val="center"/>
          </w:tcPr>
          <w:p w14:paraId="21EE04E2" w14:textId="77D99D5E" w:rsidR="008E5598" w:rsidRPr="00293C48" w:rsidRDefault="008E5598" w:rsidP="008E5598">
            <w:pPr>
              <w:widowControl w:val="0"/>
              <w:autoSpaceDE w:val="0"/>
              <w:autoSpaceDN w:val="0"/>
              <w:adjustRightInd w:val="0"/>
              <w:ind w:right="-20"/>
              <w:jc w:val="both"/>
              <w:rPr>
                <w:sz w:val="22"/>
                <w:szCs w:val="22"/>
              </w:rPr>
            </w:pPr>
            <w:r>
              <w:rPr>
                <w:sz w:val="22"/>
                <w:szCs w:val="22"/>
              </w:rPr>
              <w:t>1</w:t>
            </w:r>
          </w:p>
        </w:tc>
        <w:tc>
          <w:tcPr>
            <w:tcW w:w="7484" w:type="dxa"/>
            <w:tcMar>
              <w:left w:w="85" w:type="dxa"/>
              <w:right w:w="85" w:type="dxa"/>
            </w:tcMar>
            <w:vAlign w:val="center"/>
          </w:tcPr>
          <w:p w14:paraId="433E05F4" w14:textId="50E5CE3A" w:rsidR="008E5598" w:rsidRPr="00293C48" w:rsidRDefault="008E5598" w:rsidP="00063E8C">
            <w:pPr>
              <w:widowControl w:val="0"/>
              <w:autoSpaceDE w:val="0"/>
              <w:autoSpaceDN w:val="0"/>
              <w:adjustRightInd w:val="0"/>
              <w:ind w:right="40"/>
              <w:jc w:val="both"/>
              <w:rPr>
                <w:spacing w:val="-1"/>
                <w:sz w:val="22"/>
                <w:szCs w:val="22"/>
              </w:rPr>
            </w:pPr>
            <w:r w:rsidRPr="00B45B2C">
              <w:rPr>
                <w:spacing w:val="-1"/>
                <w:sz w:val="22"/>
                <w:szCs w:val="22"/>
              </w:rPr>
              <w:t>Başvuru sahibi Hibe Kılavuzunda belirtildiği üzere ‘’Destek Dışı’’ olarak tanımlanan grupta değildir</w:t>
            </w:r>
            <w:r w:rsidR="00063E8C" w:rsidRPr="00B45B2C">
              <w:rPr>
                <w:spacing w:val="-1"/>
                <w:sz w:val="22"/>
                <w:szCs w:val="22"/>
              </w:rPr>
              <w:t>.</w:t>
            </w:r>
          </w:p>
        </w:tc>
        <w:tc>
          <w:tcPr>
            <w:tcW w:w="944" w:type="dxa"/>
            <w:tcMar>
              <w:left w:w="85" w:type="dxa"/>
              <w:right w:w="85" w:type="dxa"/>
            </w:tcMar>
            <w:vAlign w:val="center"/>
          </w:tcPr>
          <w:p w14:paraId="3D772FCB"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20714388"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39A36795" w14:textId="77777777" w:rsidTr="000048D2">
        <w:trPr>
          <w:trHeight w:val="523"/>
          <w:jc w:val="center"/>
        </w:trPr>
        <w:tc>
          <w:tcPr>
            <w:tcW w:w="480" w:type="dxa"/>
            <w:tcMar>
              <w:left w:w="85" w:type="dxa"/>
              <w:right w:w="85" w:type="dxa"/>
            </w:tcMar>
            <w:vAlign w:val="center"/>
          </w:tcPr>
          <w:p w14:paraId="74C66AE8" w14:textId="514EED41" w:rsidR="008E5598" w:rsidRPr="00293C48" w:rsidRDefault="008E5598" w:rsidP="008E5598">
            <w:pPr>
              <w:widowControl w:val="0"/>
              <w:autoSpaceDE w:val="0"/>
              <w:autoSpaceDN w:val="0"/>
              <w:adjustRightInd w:val="0"/>
              <w:ind w:right="-20"/>
              <w:jc w:val="both"/>
              <w:rPr>
                <w:sz w:val="22"/>
                <w:szCs w:val="22"/>
              </w:rPr>
            </w:pPr>
            <w:r>
              <w:rPr>
                <w:sz w:val="22"/>
                <w:szCs w:val="22"/>
              </w:rPr>
              <w:t>2</w:t>
            </w:r>
          </w:p>
        </w:tc>
        <w:tc>
          <w:tcPr>
            <w:tcW w:w="7484" w:type="dxa"/>
            <w:tcMar>
              <w:left w:w="85" w:type="dxa"/>
              <w:right w:w="85" w:type="dxa"/>
            </w:tcMar>
            <w:vAlign w:val="center"/>
          </w:tcPr>
          <w:p w14:paraId="7B004967" w14:textId="77777777" w:rsidR="008E5598" w:rsidRPr="00293C48" w:rsidRDefault="008E5598" w:rsidP="008E5598">
            <w:pPr>
              <w:widowControl w:val="0"/>
              <w:autoSpaceDE w:val="0"/>
              <w:autoSpaceDN w:val="0"/>
              <w:adjustRightInd w:val="0"/>
              <w:ind w:right="40"/>
              <w:jc w:val="both"/>
              <w:rPr>
                <w:sz w:val="22"/>
                <w:szCs w:val="22"/>
              </w:rPr>
            </w:pPr>
            <w:r w:rsidRPr="00293C48">
              <w:rPr>
                <w:spacing w:val="-1"/>
                <w:sz w:val="22"/>
                <w:szCs w:val="22"/>
              </w:rPr>
              <w:t>B</w:t>
            </w:r>
            <w:r w:rsidRPr="00293C48">
              <w:rPr>
                <w:sz w:val="22"/>
                <w:szCs w:val="22"/>
              </w:rPr>
              <w:t>a</w:t>
            </w:r>
            <w:r w:rsidRPr="00293C48">
              <w:rPr>
                <w:spacing w:val="1"/>
                <w:sz w:val="22"/>
                <w:szCs w:val="22"/>
              </w:rPr>
              <w:t>ş</w:t>
            </w:r>
            <w:r w:rsidRPr="00293C48">
              <w:rPr>
                <w:spacing w:val="-2"/>
                <w:sz w:val="22"/>
                <w:szCs w:val="22"/>
              </w:rPr>
              <w:t>v</w:t>
            </w:r>
            <w:r w:rsidRPr="00293C48">
              <w:rPr>
                <w:sz w:val="22"/>
                <w:szCs w:val="22"/>
              </w:rPr>
              <w:t>u</w:t>
            </w:r>
            <w:r w:rsidRPr="00293C48">
              <w:rPr>
                <w:spacing w:val="1"/>
                <w:sz w:val="22"/>
                <w:szCs w:val="22"/>
              </w:rPr>
              <w:t>r</w:t>
            </w:r>
            <w:r w:rsidRPr="00293C48">
              <w:rPr>
                <w:sz w:val="22"/>
                <w:szCs w:val="22"/>
              </w:rPr>
              <w:t>u s</w:t>
            </w:r>
            <w:r w:rsidRPr="00293C48">
              <w:rPr>
                <w:spacing w:val="1"/>
                <w:sz w:val="22"/>
                <w:szCs w:val="22"/>
              </w:rPr>
              <w:t>a</w:t>
            </w:r>
            <w:r w:rsidRPr="00293C48">
              <w:rPr>
                <w:spacing w:val="-2"/>
                <w:sz w:val="22"/>
                <w:szCs w:val="22"/>
              </w:rPr>
              <w:t>h</w:t>
            </w:r>
            <w:r w:rsidRPr="00293C48">
              <w:rPr>
                <w:spacing w:val="1"/>
                <w:sz w:val="22"/>
                <w:szCs w:val="22"/>
              </w:rPr>
              <w:t>i</w:t>
            </w:r>
            <w:r w:rsidRPr="00293C48">
              <w:rPr>
                <w:spacing w:val="-2"/>
                <w:sz w:val="22"/>
                <w:szCs w:val="22"/>
              </w:rPr>
              <w:t>b</w:t>
            </w:r>
            <w:r w:rsidRPr="00293C48">
              <w:rPr>
                <w:sz w:val="22"/>
                <w:szCs w:val="22"/>
              </w:rPr>
              <w:t>i,</w:t>
            </w:r>
            <w:r w:rsidRPr="00293C48">
              <w:rPr>
                <w:spacing w:val="1"/>
                <w:sz w:val="22"/>
                <w:szCs w:val="22"/>
              </w:rPr>
              <w:t xml:space="preserve"> </w:t>
            </w:r>
            <w:r w:rsidRPr="00293C48">
              <w:rPr>
                <w:sz w:val="22"/>
                <w:szCs w:val="22"/>
              </w:rPr>
              <w:t xml:space="preserve">hibe </w:t>
            </w:r>
            <w:r w:rsidRPr="00293C48">
              <w:rPr>
                <w:spacing w:val="-2"/>
                <w:sz w:val="22"/>
                <w:szCs w:val="22"/>
              </w:rPr>
              <w:t>d</w:t>
            </w:r>
            <w:r w:rsidRPr="00293C48">
              <w:rPr>
                <w:sz w:val="22"/>
                <w:szCs w:val="22"/>
              </w:rPr>
              <w:t>e</w:t>
            </w:r>
            <w:r w:rsidRPr="00293C48">
              <w:rPr>
                <w:spacing w:val="1"/>
                <w:sz w:val="22"/>
                <w:szCs w:val="22"/>
              </w:rPr>
              <w:t>s</w:t>
            </w:r>
            <w:r w:rsidRPr="00293C48">
              <w:rPr>
                <w:spacing w:val="-1"/>
                <w:sz w:val="22"/>
                <w:szCs w:val="22"/>
              </w:rPr>
              <w:t>t</w:t>
            </w:r>
            <w:r w:rsidRPr="00293C48">
              <w:rPr>
                <w:sz w:val="22"/>
                <w:szCs w:val="22"/>
              </w:rPr>
              <w:t>e</w:t>
            </w:r>
            <w:r w:rsidRPr="00293C48">
              <w:rPr>
                <w:spacing w:val="-2"/>
                <w:sz w:val="22"/>
                <w:szCs w:val="22"/>
              </w:rPr>
              <w:t>ğ</w:t>
            </w:r>
            <w:r w:rsidRPr="00293C48">
              <w:rPr>
                <w:sz w:val="22"/>
                <w:szCs w:val="22"/>
              </w:rPr>
              <w:t>i</w:t>
            </w:r>
            <w:r w:rsidRPr="00293C48">
              <w:rPr>
                <w:spacing w:val="1"/>
                <w:sz w:val="22"/>
                <w:szCs w:val="22"/>
              </w:rPr>
              <w:t xml:space="preserve"> </w:t>
            </w:r>
            <w:proofErr w:type="gramStart"/>
            <w:r w:rsidRPr="00293C48">
              <w:rPr>
                <w:spacing w:val="-2"/>
                <w:sz w:val="22"/>
                <w:szCs w:val="22"/>
              </w:rPr>
              <w:t>k</w:t>
            </w:r>
            <w:r w:rsidRPr="00293C48">
              <w:rPr>
                <w:spacing w:val="1"/>
                <w:sz w:val="22"/>
                <w:szCs w:val="22"/>
              </w:rPr>
              <w:t>ri</w:t>
            </w:r>
            <w:r w:rsidRPr="00293C48">
              <w:rPr>
                <w:spacing w:val="-1"/>
                <w:sz w:val="22"/>
                <w:szCs w:val="22"/>
              </w:rPr>
              <w:t>t</w:t>
            </w:r>
            <w:r w:rsidRPr="00293C48">
              <w:rPr>
                <w:sz w:val="22"/>
                <w:szCs w:val="22"/>
              </w:rPr>
              <w:t>e</w:t>
            </w:r>
            <w:r w:rsidRPr="00293C48">
              <w:rPr>
                <w:spacing w:val="-1"/>
                <w:sz w:val="22"/>
                <w:szCs w:val="22"/>
              </w:rPr>
              <w:t>r</w:t>
            </w:r>
            <w:r w:rsidRPr="00293C48">
              <w:rPr>
                <w:spacing w:val="1"/>
                <w:sz w:val="22"/>
                <w:szCs w:val="22"/>
              </w:rPr>
              <w:t>l</w:t>
            </w:r>
            <w:r w:rsidRPr="00293C48">
              <w:rPr>
                <w:sz w:val="22"/>
                <w:szCs w:val="22"/>
              </w:rPr>
              <w:t>e</w:t>
            </w:r>
            <w:r w:rsidRPr="00293C48">
              <w:rPr>
                <w:spacing w:val="-1"/>
                <w:sz w:val="22"/>
                <w:szCs w:val="22"/>
              </w:rPr>
              <w:t>r</w:t>
            </w:r>
            <w:r w:rsidRPr="00293C48">
              <w:rPr>
                <w:spacing w:val="1"/>
                <w:sz w:val="22"/>
                <w:szCs w:val="22"/>
              </w:rPr>
              <w:t>i</w:t>
            </w:r>
            <w:r w:rsidRPr="00293C48">
              <w:rPr>
                <w:sz w:val="22"/>
                <w:szCs w:val="22"/>
              </w:rPr>
              <w:t>ne</w:t>
            </w:r>
            <w:proofErr w:type="gramEnd"/>
            <w:r w:rsidRPr="00293C48">
              <w:rPr>
                <w:spacing w:val="-2"/>
                <w:sz w:val="22"/>
                <w:szCs w:val="22"/>
              </w:rPr>
              <w:t xml:space="preserve"> </w:t>
            </w:r>
            <w:r w:rsidRPr="00293C48">
              <w:rPr>
                <w:sz w:val="22"/>
                <w:szCs w:val="22"/>
              </w:rPr>
              <w:t>ha</w:t>
            </w:r>
            <w:r w:rsidRPr="00293C48">
              <w:rPr>
                <w:spacing w:val="1"/>
                <w:sz w:val="22"/>
                <w:szCs w:val="22"/>
              </w:rPr>
              <w:t>i</w:t>
            </w:r>
            <w:r w:rsidRPr="00293C48">
              <w:rPr>
                <w:spacing w:val="-2"/>
                <w:sz w:val="22"/>
                <w:szCs w:val="22"/>
              </w:rPr>
              <w:t>z</w:t>
            </w:r>
            <w:r w:rsidRPr="00293C48">
              <w:rPr>
                <w:sz w:val="22"/>
                <w:szCs w:val="22"/>
              </w:rPr>
              <w:t>d</w:t>
            </w:r>
            <w:r w:rsidRPr="00293C48">
              <w:rPr>
                <w:spacing w:val="-1"/>
                <w:sz w:val="22"/>
                <w:szCs w:val="22"/>
              </w:rPr>
              <w:t>i</w:t>
            </w:r>
            <w:r w:rsidRPr="00293C48">
              <w:rPr>
                <w:spacing w:val="1"/>
                <w:sz w:val="22"/>
                <w:szCs w:val="22"/>
              </w:rPr>
              <w:t>r</w:t>
            </w:r>
            <w:r w:rsidRPr="00293C48">
              <w:rPr>
                <w:sz w:val="22"/>
                <w:szCs w:val="22"/>
              </w:rPr>
              <w:t>.</w:t>
            </w:r>
          </w:p>
        </w:tc>
        <w:tc>
          <w:tcPr>
            <w:tcW w:w="944" w:type="dxa"/>
            <w:tcMar>
              <w:left w:w="85" w:type="dxa"/>
              <w:right w:w="85" w:type="dxa"/>
            </w:tcMar>
            <w:vAlign w:val="center"/>
          </w:tcPr>
          <w:p w14:paraId="550CEFD3"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6C5951C8"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5E6B6322" w14:textId="77777777" w:rsidTr="000048D2">
        <w:trPr>
          <w:trHeight w:val="709"/>
          <w:jc w:val="center"/>
        </w:trPr>
        <w:tc>
          <w:tcPr>
            <w:tcW w:w="480" w:type="dxa"/>
            <w:tcMar>
              <w:left w:w="85" w:type="dxa"/>
              <w:right w:w="85" w:type="dxa"/>
            </w:tcMar>
            <w:vAlign w:val="center"/>
          </w:tcPr>
          <w:p w14:paraId="4CC997C5" w14:textId="3A32B4E2" w:rsidR="008E5598" w:rsidRPr="00293C48" w:rsidRDefault="008E5598" w:rsidP="008E5598">
            <w:pPr>
              <w:widowControl w:val="0"/>
              <w:autoSpaceDE w:val="0"/>
              <w:autoSpaceDN w:val="0"/>
              <w:adjustRightInd w:val="0"/>
              <w:ind w:right="-20"/>
              <w:jc w:val="both"/>
              <w:rPr>
                <w:sz w:val="22"/>
                <w:szCs w:val="22"/>
              </w:rPr>
            </w:pPr>
            <w:r>
              <w:rPr>
                <w:sz w:val="22"/>
                <w:szCs w:val="22"/>
              </w:rPr>
              <w:t>3</w:t>
            </w:r>
          </w:p>
        </w:tc>
        <w:tc>
          <w:tcPr>
            <w:tcW w:w="7484" w:type="dxa"/>
            <w:tcMar>
              <w:left w:w="85" w:type="dxa"/>
              <w:right w:w="85" w:type="dxa"/>
            </w:tcMar>
            <w:vAlign w:val="center"/>
          </w:tcPr>
          <w:p w14:paraId="6CD035D5" w14:textId="77777777" w:rsidR="008E5598" w:rsidRPr="00293C48" w:rsidRDefault="008E5598" w:rsidP="008E5598">
            <w:pPr>
              <w:widowControl w:val="0"/>
              <w:autoSpaceDE w:val="0"/>
              <w:autoSpaceDN w:val="0"/>
              <w:adjustRightInd w:val="0"/>
              <w:ind w:right="40"/>
              <w:jc w:val="both"/>
              <w:rPr>
                <w:sz w:val="22"/>
                <w:szCs w:val="22"/>
              </w:rPr>
            </w:pPr>
            <w:r w:rsidRPr="00293C48">
              <w:rPr>
                <w:spacing w:val="-1"/>
                <w:sz w:val="22"/>
                <w:szCs w:val="22"/>
              </w:rPr>
              <w:t>B</w:t>
            </w:r>
            <w:r w:rsidRPr="00293C48">
              <w:rPr>
                <w:sz w:val="22"/>
                <w:szCs w:val="22"/>
              </w:rPr>
              <w:t>a</w:t>
            </w:r>
            <w:r w:rsidRPr="00293C48">
              <w:rPr>
                <w:spacing w:val="1"/>
                <w:sz w:val="22"/>
                <w:szCs w:val="22"/>
              </w:rPr>
              <w:t>ş</w:t>
            </w:r>
            <w:r w:rsidRPr="00293C48">
              <w:rPr>
                <w:spacing w:val="-2"/>
                <w:sz w:val="22"/>
                <w:szCs w:val="22"/>
              </w:rPr>
              <w:t>v</w:t>
            </w:r>
            <w:r w:rsidRPr="00293C48">
              <w:rPr>
                <w:sz w:val="22"/>
                <w:szCs w:val="22"/>
              </w:rPr>
              <w:t>u</w:t>
            </w:r>
            <w:r w:rsidRPr="00293C48">
              <w:rPr>
                <w:spacing w:val="1"/>
                <w:sz w:val="22"/>
                <w:szCs w:val="22"/>
              </w:rPr>
              <w:t>r</w:t>
            </w:r>
            <w:r w:rsidRPr="00293C48">
              <w:rPr>
                <w:sz w:val="22"/>
                <w:szCs w:val="22"/>
              </w:rPr>
              <w:t xml:space="preserve">u </w:t>
            </w:r>
            <w:r w:rsidRPr="00293C48">
              <w:rPr>
                <w:spacing w:val="-2"/>
                <w:sz w:val="22"/>
                <w:szCs w:val="22"/>
              </w:rPr>
              <w:t>k</w:t>
            </w:r>
            <w:r w:rsidRPr="00293C48">
              <w:rPr>
                <w:sz w:val="22"/>
                <w:szCs w:val="22"/>
              </w:rPr>
              <w:t>onusu, hibe duyurusu ile ilan edilen hibe d</w:t>
            </w:r>
            <w:r w:rsidRPr="00293C48">
              <w:rPr>
                <w:spacing w:val="-2"/>
                <w:sz w:val="22"/>
                <w:szCs w:val="22"/>
              </w:rPr>
              <w:t>e</w:t>
            </w:r>
            <w:r w:rsidRPr="00293C48">
              <w:rPr>
                <w:sz w:val="22"/>
                <w:szCs w:val="22"/>
              </w:rPr>
              <w:t>s</w:t>
            </w:r>
            <w:r w:rsidRPr="00293C48">
              <w:rPr>
                <w:spacing w:val="-1"/>
                <w:sz w:val="22"/>
                <w:szCs w:val="22"/>
              </w:rPr>
              <w:t>t</w:t>
            </w:r>
            <w:r w:rsidRPr="00293C48">
              <w:rPr>
                <w:spacing w:val="-2"/>
                <w:sz w:val="22"/>
                <w:szCs w:val="22"/>
              </w:rPr>
              <w:t>eğ</w:t>
            </w:r>
            <w:r w:rsidRPr="00293C48">
              <w:rPr>
                <w:sz w:val="22"/>
                <w:szCs w:val="22"/>
              </w:rPr>
              <w:t>i</w:t>
            </w:r>
            <w:r w:rsidRPr="00293C48">
              <w:rPr>
                <w:spacing w:val="1"/>
                <w:sz w:val="22"/>
                <w:szCs w:val="22"/>
              </w:rPr>
              <w:t xml:space="preserve"> </w:t>
            </w:r>
            <w:r w:rsidRPr="00293C48">
              <w:rPr>
                <w:spacing w:val="-2"/>
                <w:sz w:val="22"/>
                <w:szCs w:val="22"/>
              </w:rPr>
              <w:t>v</w:t>
            </w:r>
            <w:r w:rsidRPr="00293C48">
              <w:rPr>
                <w:sz w:val="22"/>
                <w:szCs w:val="22"/>
              </w:rPr>
              <w:t>e</w:t>
            </w:r>
            <w:r w:rsidRPr="00293C48">
              <w:rPr>
                <w:spacing w:val="1"/>
                <w:sz w:val="22"/>
                <w:szCs w:val="22"/>
              </w:rPr>
              <w:t>ril</w:t>
            </w:r>
            <w:r w:rsidRPr="00293C48">
              <w:rPr>
                <w:sz w:val="22"/>
                <w:szCs w:val="22"/>
              </w:rPr>
              <w:t>e</w:t>
            </w:r>
            <w:r w:rsidRPr="00293C48">
              <w:rPr>
                <w:spacing w:val="-2"/>
                <w:sz w:val="22"/>
                <w:szCs w:val="22"/>
              </w:rPr>
              <w:t>c</w:t>
            </w:r>
            <w:r w:rsidRPr="00293C48">
              <w:rPr>
                <w:sz w:val="22"/>
                <w:szCs w:val="22"/>
              </w:rPr>
              <w:t>ek</w:t>
            </w:r>
            <w:r w:rsidRPr="00293C48">
              <w:rPr>
                <w:spacing w:val="-2"/>
                <w:sz w:val="22"/>
                <w:szCs w:val="22"/>
              </w:rPr>
              <w:t xml:space="preserve"> k</w:t>
            </w:r>
            <w:r w:rsidRPr="00293C48">
              <w:rPr>
                <w:sz w:val="22"/>
                <w:szCs w:val="22"/>
              </w:rPr>
              <w:t>o</w:t>
            </w:r>
            <w:r w:rsidRPr="00293C48">
              <w:rPr>
                <w:spacing w:val="3"/>
                <w:sz w:val="22"/>
                <w:szCs w:val="22"/>
              </w:rPr>
              <w:t>n</w:t>
            </w:r>
            <w:r w:rsidRPr="00293C48">
              <w:rPr>
                <w:sz w:val="22"/>
                <w:szCs w:val="22"/>
              </w:rPr>
              <w:t>u</w:t>
            </w:r>
            <w:r w:rsidRPr="00293C48">
              <w:rPr>
                <w:spacing w:val="1"/>
                <w:sz w:val="22"/>
                <w:szCs w:val="22"/>
              </w:rPr>
              <w:t>l</w:t>
            </w:r>
            <w:r w:rsidRPr="00293C48">
              <w:rPr>
                <w:sz w:val="22"/>
                <w:szCs w:val="22"/>
              </w:rPr>
              <w:t>a</w:t>
            </w:r>
            <w:r w:rsidRPr="00293C48">
              <w:rPr>
                <w:spacing w:val="-1"/>
                <w:sz w:val="22"/>
                <w:szCs w:val="22"/>
              </w:rPr>
              <w:t>r</w:t>
            </w:r>
            <w:r w:rsidRPr="00293C48">
              <w:rPr>
                <w:sz w:val="22"/>
                <w:szCs w:val="22"/>
              </w:rPr>
              <w:t>a u</w:t>
            </w:r>
            <w:r w:rsidRPr="00293C48">
              <w:rPr>
                <w:spacing w:val="-2"/>
                <w:sz w:val="22"/>
                <w:szCs w:val="22"/>
              </w:rPr>
              <w:t>yg</w:t>
            </w:r>
            <w:r w:rsidRPr="00293C48">
              <w:rPr>
                <w:sz w:val="22"/>
                <w:szCs w:val="22"/>
              </w:rPr>
              <w:t>undu</w:t>
            </w:r>
            <w:r w:rsidRPr="00293C48">
              <w:rPr>
                <w:spacing w:val="1"/>
                <w:sz w:val="22"/>
                <w:szCs w:val="22"/>
              </w:rPr>
              <w:t>r</w:t>
            </w:r>
            <w:r w:rsidRPr="00293C48">
              <w:rPr>
                <w:sz w:val="22"/>
                <w:szCs w:val="22"/>
              </w:rPr>
              <w:t>.</w:t>
            </w:r>
          </w:p>
        </w:tc>
        <w:tc>
          <w:tcPr>
            <w:tcW w:w="944" w:type="dxa"/>
            <w:tcMar>
              <w:left w:w="85" w:type="dxa"/>
              <w:right w:w="85" w:type="dxa"/>
            </w:tcMar>
            <w:vAlign w:val="center"/>
          </w:tcPr>
          <w:p w14:paraId="0AAE2158"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5541F546"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21613E52" w14:textId="77777777" w:rsidTr="000048D2">
        <w:trPr>
          <w:trHeight w:val="693"/>
          <w:jc w:val="center"/>
        </w:trPr>
        <w:tc>
          <w:tcPr>
            <w:tcW w:w="480" w:type="dxa"/>
            <w:tcMar>
              <w:left w:w="85" w:type="dxa"/>
              <w:right w:w="85" w:type="dxa"/>
            </w:tcMar>
            <w:vAlign w:val="center"/>
          </w:tcPr>
          <w:p w14:paraId="58C6EDFC" w14:textId="57FDF319" w:rsidR="008E5598" w:rsidRPr="00293C48" w:rsidRDefault="008E5598" w:rsidP="008E5598">
            <w:pPr>
              <w:widowControl w:val="0"/>
              <w:autoSpaceDE w:val="0"/>
              <w:autoSpaceDN w:val="0"/>
              <w:adjustRightInd w:val="0"/>
              <w:ind w:right="-20"/>
              <w:jc w:val="both"/>
              <w:rPr>
                <w:sz w:val="22"/>
                <w:szCs w:val="22"/>
              </w:rPr>
            </w:pPr>
            <w:r>
              <w:rPr>
                <w:sz w:val="22"/>
                <w:szCs w:val="22"/>
              </w:rPr>
              <w:t>4</w:t>
            </w:r>
          </w:p>
        </w:tc>
        <w:tc>
          <w:tcPr>
            <w:tcW w:w="7484" w:type="dxa"/>
            <w:tcMar>
              <w:left w:w="85" w:type="dxa"/>
              <w:right w:w="85" w:type="dxa"/>
            </w:tcMar>
            <w:vAlign w:val="center"/>
          </w:tcPr>
          <w:p w14:paraId="62A4C632" w14:textId="77777777" w:rsidR="008E5598" w:rsidRPr="00293C48" w:rsidRDefault="008E5598" w:rsidP="008E5598">
            <w:pPr>
              <w:widowControl w:val="0"/>
              <w:autoSpaceDE w:val="0"/>
              <w:autoSpaceDN w:val="0"/>
              <w:adjustRightInd w:val="0"/>
              <w:ind w:right="40"/>
              <w:jc w:val="both"/>
              <w:rPr>
                <w:color w:val="FF0000"/>
                <w:sz w:val="22"/>
                <w:szCs w:val="22"/>
              </w:rPr>
            </w:pPr>
            <w:r w:rsidRPr="00293C48">
              <w:rPr>
                <w:sz w:val="22"/>
                <w:szCs w:val="22"/>
              </w:rPr>
              <w:t>Pr</w:t>
            </w:r>
            <w:r w:rsidRPr="00293C48">
              <w:rPr>
                <w:spacing w:val="-2"/>
                <w:sz w:val="22"/>
                <w:szCs w:val="22"/>
              </w:rPr>
              <w:t>o</w:t>
            </w:r>
            <w:r w:rsidRPr="00293C48">
              <w:rPr>
                <w:spacing w:val="3"/>
                <w:sz w:val="22"/>
                <w:szCs w:val="22"/>
              </w:rPr>
              <w:t>j</w:t>
            </w:r>
            <w:r w:rsidRPr="00293C48">
              <w:rPr>
                <w:sz w:val="22"/>
                <w:szCs w:val="22"/>
              </w:rPr>
              <w:t>e</w:t>
            </w:r>
            <w:r w:rsidRPr="00293C48">
              <w:rPr>
                <w:spacing w:val="-2"/>
                <w:sz w:val="22"/>
                <w:szCs w:val="22"/>
              </w:rPr>
              <w:t xml:space="preserve"> </w:t>
            </w:r>
            <w:r w:rsidRPr="00293C48">
              <w:rPr>
                <w:sz w:val="22"/>
                <w:szCs w:val="22"/>
              </w:rPr>
              <w:t>bü</w:t>
            </w:r>
            <w:r w:rsidRPr="00293C48">
              <w:rPr>
                <w:spacing w:val="-1"/>
                <w:sz w:val="22"/>
                <w:szCs w:val="22"/>
              </w:rPr>
              <w:t>t</w:t>
            </w:r>
            <w:r w:rsidRPr="00293C48">
              <w:rPr>
                <w:sz w:val="22"/>
                <w:szCs w:val="22"/>
              </w:rPr>
              <w:t>çe</w:t>
            </w:r>
            <w:r w:rsidRPr="00293C48">
              <w:rPr>
                <w:spacing w:val="-2"/>
                <w:sz w:val="22"/>
                <w:szCs w:val="22"/>
              </w:rPr>
              <w:t>s</w:t>
            </w:r>
            <w:r w:rsidRPr="00293C48">
              <w:rPr>
                <w:spacing w:val="1"/>
                <w:sz w:val="22"/>
                <w:szCs w:val="22"/>
              </w:rPr>
              <w:t>i</w:t>
            </w:r>
            <w:r w:rsidRPr="00293C48">
              <w:rPr>
                <w:sz w:val="22"/>
                <w:szCs w:val="22"/>
              </w:rPr>
              <w:t>n</w:t>
            </w:r>
            <w:r w:rsidRPr="00293C48">
              <w:rPr>
                <w:spacing w:val="-2"/>
                <w:sz w:val="22"/>
                <w:szCs w:val="22"/>
              </w:rPr>
              <w:t>d</w:t>
            </w:r>
            <w:r w:rsidRPr="00293C48">
              <w:rPr>
                <w:sz w:val="22"/>
                <w:szCs w:val="22"/>
              </w:rPr>
              <w:t>e ön</w:t>
            </w:r>
            <w:r w:rsidRPr="00293C48">
              <w:rPr>
                <w:spacing w:val="-2"/>
                <w:sz w:val="22"/>
                <w:szCs w:val="22"/>
              </w:rPr>
              <w:t>g</w:t>
            </w:r>
            <w:r w:rsidRPr="00293C48">
              <w:rPr>
                <w:sz w:val="22"/>
                <w:szCs w:val="22"/>
              </w:rPr>
              <w:t>ö</w:t>
            </w:r>
            <w:r w:rsidRPr="00293C48">
              <w:rPr>
                <w:spacing w:val="1"/>
                <w:sz w:val="22"/>
                <w:szCs w:val="22"/>
              </w:rPr>
              <w:t>r</w:t>
            </w:r>
            <w:r w:rsidRPr="00293C48">
              <w:rPr>
                <w:sz w:val="22"/>
                <w:szCs w:val="22"/>
              </w:rPr>
              <w:t>ü</w:t>
            </w:r>
            <w:r w:rsidRPr="00293C48">
              <w:rPr>
                <w:spacing w:val="-1"/>
                <w:sz w:val="22"/>
                <w:szCs w:val="22"/>
              </w:rPr>
              <w:t>l</w:t>
            </w:r>
            <w:r w:rsidRPr="00293C48">
              <w:rPr>
                <w:sz w:val="22"/>
                <w:szCs w:val="22"/>
              </w:rPr>
              <w:t>en</w:t>
            </w:r>
            <w:r w:rsidRPr="00293C48">
              <w:rPr>
                <w:spacing w:val="-2"/>
                <w:sz w:val="22"/>
                <w:szCs w:val="22"/>
              </w:rPr>
              <w:t xml:space="preserve"> </w:t>
            </w:r>
            <w:r w:rsidRPr="00293C48">
              <w:rPr>
                <w:sz w:val="22"/>
                <w:szCs w:val="22"/>
              </w:rPr>
              <w:t>h</w:t>
            </w:r>
            <w:r w:rsidRPr="00293C48">
              <w:rPr>
                <w:spacing w:val="1"/>
                <w:sz w:val="22"/>
                <w:szCs w:val="22"/>
              </w:rPr>
              <w:t>i</w:t>
            </w:r>
            <w:r w:rsidRPr="00293C48">
              <w:rPr>
                <w:sz w:val="22"/>
                <w:szCs w:val="22"/>
              </w:rPr>
              <w:t xml:space="preserve">be </w:t>
            </w:r>
            <w:r w:rsidRPr="00293C48">
              <w:rPr>
                <w:spacing w:val="-1"/>
                <w:sz w:val="22"/>
                <w:szCs w:val="22"/>
              </w:rPr>
              <w:t>t</w:t>
            </w:r>
            <w:r w:rsidRPr="00293C48">
              <w:rPr>
                <w:sz w:val="22"/>
                <w:szCs w:val="22"/>
              </w:rPr>
              <w:t>u</w:t>
            </w:r>
            <w:r w:rsidRPr="00293C48">
              <w:rPr>
                <w:spacing w:val="1"/>
                <w:sz w:val="22"/>
                <w:szCs w:val="22"/>
              </w:rPr>
              <w:t>t</w:t>
            </w:r>
            <w:r w:rsidRPr="00293C48">
              <w:rPr>
                <w:spacing w:val="-2"/>
                <w:sz w:val="22"/>
                <w:szCs w:val="22"/>
              </w:rPr>
              <w:t>a</w:t>
            </w:r>
            <w:r w:rsidRPr="00293C48">
              <w:rPr>
                <w:spacing w:val="1"/>
                <w:sz w:val="22"/>
                <w:szCs w:val="22"/>
              </w:rPr>
              <w:t>r</w:t>
            </w:r>
            <w:r w:rsidRPr="00293C48">
              <w:rPr>
                <w:sz w:val="22"/>
                <w:szCs w:val="22"/>
              </w:rPr>
              <w:t>ı; Hibe Kılavuzunda belirtilen miktarları aşmamaktadır.</w:t>
            </w:r>
          </w:p>
        </w:tc>
        <w:tc>
          <w:tcPr>
            <w:tcW w:w="944" w:type="dxa"/>
            <w:tcMar>
              <w:left w:w="85" w:type="dxa"/>
              <w:right w:w="85" w:type="dxa"/>
            </w:tcMar>
            <w:vAlign w:val="center"/>
          </w:tcPr>
          <w:p w14:paraId="66544A59"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4AB51E89"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6B816807" w14:textId="77777777" w:rsidTr="000048D2">
        <w:trPr>
          <w:trHeight w:val="788"/>
          <w:jc w:val="center"/>
        </w:trPr>
        <w:tc>
          <w:tcPr>
            <w:tcW w:w="480" w:type="dxa"/>
            <w:tcMar>
              <w:left w:w="85" w:type="dxa"/>
              <w:right w:w="85" w:type="dxa"/>
            </w:tcMar>
            <w:vAlign w:val="center"/>
          </w:tcPr>
          <w:p w14:paraId="2AA08D62" w14:textId="4AE200BF" w:rsidR="008E5598" w:rsidRPr="00293C48" w:rsidRDefault="008E5598" w:rsidP="008E5598">
            <w:pPr>
              <w:widowControl w:val="0"/>
              <w:autoSpaceDE w:val="0"/>
              <w:autoSpaceDN w:val="0"/>
              <w:adjustRightInd w:val="0"/>
              <w:ind w:right="-20"/>
              <w:jc w:val="both"/>
              <w:rPr>
                <w:sz w:val="22"/>
                <w:szCs w:val="22"/>
              </w:rPr>
            </w:pPr>
            <w:r>
              <w:rPr>
                <w:sz w:val="22"/>
                <w:szCs w:val="22"/>
              </w:rPr>
              <w:t>5</w:t>
            </w:r>
          </w:p>
        </w:tc>
        <w:tc>
          <w:tcPr>
            <w:tcW w:w="7484" w:type="dxa"/>
            <w:tcMar>
              <w:left w:w="85" w:type="dxa"/>
              <w:right w:w="85" w:type="dxa"/>
            </w:tcMar>
            <w:vAlign w:val="center"/>
          </w:tcPr>
          <w:p w14:paraId="6C5CA7EA" w14:textId="77777777" w:rsidR="008E5598" w:rsidRPr="00293C48" w:rsidRDefault="008E5598" w:rsidP="008E5598">
            <w:pPr>
              <w:widowControl w:val="0"/>
              <w:autoSpaceDE w:val="0"/>
              <w:autoSpaceDN w:val="0"/>
              <w:adjustRightInd w:val="0"/>
              <w:ind w:right="40"/>
              <w:jc w:val="both"/>
              <w:rPr>
                <w:sz w:val="22"/>
                <w:szCs w:val="22"/>
              </w:rPr>
            </w:pPr>
            <w:r w:rsidRPr="00293C48">
              <w:rPr>
                <w:spacing w:val="-1"/>
                <w:sz w:val="22"/>
                <w:szCs w:val="22"/>
              </w:rPr>
              <w:t>H</w:t>
            </w:r>
            <w:r w:rsidRPr="00293C48">
              <w:rPr>
                <w:spacing w:val="1"/>
                <w:sz w:val="22"/>
                <w:szCs w:val="22"/>
              </w:rPr>
              <w:t>i</w:t>
            </w:r>
            <w:r w:rsidRPr="00293C48">
              <w:rPr>
                <w:sz w:val="22"/>
                <w:szCs w:val="22"/>
              </w:rPr>
              <w:t>be d</w:t>
            </w:r>
            <w:r w:rsidRPr="00293C48">
              <w:rPr>
                <w:spacing w:val="-2"/>
                <w:sz w:val="22"/>
                <w:szCs w:val="22"/>
              </w:rPr>
              <w:t>e</w:t>
            </w:r>
            <w:r w:rsidRPr="00293C48">
              <w:rPr>
                <w:sz w:val="22"/>
                <w:szCs w:val="22"/>
              </w:rPr>
              <w:t>s</w:t>
            </w:r>
            <w:r w:rsidRPr="00293C48">
              <w:rPr>
                <w:spacing w:val="-1"/>
                <w:sz w:val="22"/>
                <w:szCs w:val="22"/>
              </w:rPr>
              <w:t>t</w:t>
            </w:r>
            <w:r w:rsidRPr="00293C48">
              <w:rPr>
                <w:sz w:val="22"/>
                <w:szCs w:val="22"/>
              </w:rPr>
              <w:t>e</w:t>
            </w:r>
            <w:r w:rsidRPr="00293C48">
              <w:rPr>
                <w:spacing w:val="-2"/>
                <w:sz w:val="22"/>
                <w:szCs w:val="22"/>
              </w:rPr>
              <w:t>ğ</w:t>
            </w:r>
            <w:r w:rsidRPr="00293C48">
              <w:rPr>
                <w:sz w:val="22"/>
                <w:szCs w:val="22"/>
              </w:rPr>
              <w:t>i</w:t>
            </w:r>
            <w:r w:rsidRPr="00293C48">
              <w:rPr>
                <w:spacing w:val="1"/>
                <w:sz w:val="22"/>
                <w:szCs w:val="22"/>
              </w:rPr>
              <w:t xml:space="preserve"> oranı </w:t>
            </w:r>
            <w:r w:rsidRPr="00293C48">
              <w:rPr>
                <w:spacing w:val="-1"/>
                <w:sz w:val="22"/>
                <w:szCs w:val="22"/>
              </w:rPr>
              <w:t xml:space="preserve">Hibe Kılavuzunun ilgili bölümlerinde belirtilen </w:t>
            </w:r>
            <w:r w:rsidRPr="00293C48">
              <w:rPr>
                <w:spacing w:val="-2"/>
                <w:sz w:val="22"/>
                <w:szCs w:val="22"/>
              </w:rPr>
              <w:t>orandan fazla değildir.</w:t>
            </w:r>
          </w:p>
        </w:tc>
        <w:tc>
          <w:tcPr>
            <w:tcW w:w="944" w:type="dxa"/>
            <w:tcMar>
              <w:left w:w="85" w:type="dxa"/>
              <w:right w:w="85" w:type="dxa"/>
            </w:tcMar>
            <w:vAlign w:val="center"/>
          </w:tcPr>
          <w:p w14:paraId="39A2A881"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3027374E"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738FF156" w14:textId="77777777" w:rsidTr="000048D2">
        <w:trPr>
          <w:trHeight w:val="524"/>
          <w:jc w:val="center"/>
        </w:trPr>
        <w:tc>
          <w:tcPr>
            <w:tcW w:w="480" w:type="dxa"/>
            <w:tcMar>
              <w:left w:w="85" w:type="dxa"/>
              <w:right w:w="85" w:type="dxa"/>
            </w:tcMar>
            <w:vAlign w:val="center"/>
          </w:tcPr>
          <w:p w14:paraId="5E80B353" w14:textId="450D4912" w:rsidR="008E5598" w:rsidRPr="00293C48" w:rsidRDefault="008E5598" w:rsidP="008E5598">
            <w:pPr>
              <w:widowControl w:val="0"/>
              <w:autoSpaceDE w:val="0"/>
              <w:autoSpaceDN w:val="0"/>
              <w:adjustRightInd w:val="0"/>
              <w:ind w:right="-20"/>
              <w:jc w:val="both"/>
              <w:rPr>
                <w:sz w:val="22"/>
                <w:szCs w:val="22"/>
              </w:rPr>
            </w:pPr>
            <w:r>
              <w:rPr>
                <w:sz w:val="22"/>
                <w:szCs w:val="22"/>
              </w:rPr>
              <w:t>6</w:t>
            </w:r>
          </w:p>
        </w:tc>
        <w:tc>
          <w:tcPr>
            <w:tcW w:w="7484" w:type="dxa"/>
            <w:tcMar>
              <w:left w:w="85" w:type="dxa"/>
              <w:right w:w="85" w:type="dxa"/>
            </w:tcMar>
            <w:vAlign w:val="center"/>
          </w:tcPr>
          <w:p w14:paraId="0A6C6ED1" w14:textId="77777777" w:rsidR="008E5598" w:rsidRPr="00293C48" w:rsidRDefault="008E5598" w:rsidP="008E5598">
            <w:pPr>
              <w:widowControl w:val="0"/>
              <w:autoSpaceDE w:val="0"/>
              <w:autoSpaceDN w:val="0"/>
              <w:adjustRightInd w:val="0"/>
              <w:ind w:right="40"/>
              <w:jc w:val="both"/>
              <w:rPr>
                <w:spacing w:val="-1"/>
                <w:sz w:val="22"/>
                <w:szCs w:val="22"/>
              </w:rPr>
            </w:pPr>
            <w:r w:rsidRPr="00293C48">
              <w:rPr>
                <w:spacing w:val="-1"/>
                <w:sz w:val="22"/>
                <w:szCs w:val="22"/>
              </w:rPr>
              <w:t>Maliyetler piyasa fiyatları ile uyumludur.</w:t>
            </w:r>
          </w:p>
        </w:tc>
        <w:tc>
          <w:tcPr>
            <w:tcW w:w="944" w:type="dxa"/>
            <w:tcMar>
              <w:left w:w="85" w:type="dxa"/>
              <w:right w:w="85" w:type="dxa"/>
            </w:tcMar>
            <w:vAlign w:val="center"/>
          </w:tcPr>
          <w:p w14:paraId="7CE3FE78"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51A64AC9"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688094E7" w14:textId="77777777" w:rsidTr="000048D2">
        <w:trPr>
          <w:trHeight w:val="523"/>
          <w:jc w:val="center"/>
        </w:trPr>
        <w:tc>
          <w:tcPr>
            <w:tcW w:w="480" w:type="dxa"/>
            <w:tcMar>
              <w:left w:w="85" w:type="dxa"/>
              <w:right w:w="85" w:type="dxa"/>
            </w:tcMar>
            <w:vAlign w:val="center"/>
          </w:tcPr>
          <w:p w14:paraId="742A54CB" w14:textId="3E0FEE90" w:rsidR="008E5598" w:rsidRPr="00293C48" w:rsidRDefault="008E5598" w:rsidP="008E5598">
            <w:pPr>
              <w:widowControl w:val="0"/>
              <w:autoSpaceDE w:val="0"/>
              <w:autoSpaceDN w:val="0"/>
              <w:adjustRightInd w:val="0"/>
              <w:ind w:right="-20"/>
              <w:jc w:val="both"/>
              <w:rPr>
                <w:sz w:val="22"/>
                <w:szCs w:val="22"/>
              </w:rPr>
            </w:pPr>
            <w:r>
              <w:rPr>
                <w:sz w:val="22"/>
                <w:szCs w:val="22"/>
              </w:rPr>
              <w:t>7</w:t>
            </w:r>
          </w:p>
        </w:tc>
        <w:tc>
          <w:tcPr>
            <w:tcW w:w="7484" w:type="dxa"/>
            <w:tcMar>
              <w:left w:w="85" w:type="dxa"/>
              <w:right w:w="85" w:type="dxa"/>
            </w:tcMar>
            <w:vAlign w:val="center"/>
          </w:tcPr>
          <w:p w14:paraId="1703E6F6" w14:textId="77777777" w:rsidR="008E5598" w:rsidRPr="00293C48" w:rsidRDefault="008E5598" w:rsidP="008E5598">
            <w:pPr>
              <w:widowControl w:val="0"/>
              <w:autoSpaceDE w:val="0"/>
              <w:autoSpaceDN w:val="0"/>
              <w:adjustRightInd w:val="0"/>
              <w:ind w:right="40"/>
              <w:jc w:val="both"/>
              <w:rPr>
                <w:spacing w:val="-1"/>
                <w:sz w:val="22"/>
                <w:szCs w:val="22"/>
              </w:rPr>
            </w:pPr>
            <w:r w:rsidRPr="00293C48">
              <w:rPr>
                <w:spacing w:val="-1"/>
                <w:sz w:val="22"/>
                <w:szCs w:val="22"/>
              </w:rPr>
              <w:t>Teknik özellikleri uygundur.</w:t>
            </w:r>
          </w:p>
        </w:tc>
        <w:tc>
          <w:tcPr>
            <w:tcW w:w="944" w:type="dxa"/>
            <w:tcMar>
              <w:left w:w="85" w:type="dxa"/>
              <w:right w:w="85" w:type="dxa"/>
            </w:tcMar>
            <w:vAlign w:val="center"/>
          </w:tcPr>
          <w:p w14:paraId="0BC01E8C"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646096A8"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71FE692C" w14:textId="77777777" w:rsidTr="000048D2">
        <w:trPr>
          <w:trHeight w:val="524"/>
          <w:jc w:val="center"/>
        </w:trPr>
        <w:tc>
          <w:tcPr>
            <w:tcW w:w="480" w:type="dxa"/>
            <w:tcMar>
              <w:left w:w="85" w:type="dxa"/>
              <w:right w:w="85" w:type="dxa"/>
            </w:tcMar>
            <w:vAlign w:val="center"/>
          </w:tcPr>
          <w:p w14:paraId="27DD5502" w14:textId="21BEC23D" w:rsidR="008E5598" w:rsidRPr="00293C48" w:rsidRDefault="008E5598" w:rsidP="008E5598">
            <w:pPr>
              <w:widowControl w:val="0"/>
              <w:autoSpaceDE w:val="0"/>
              <w:autoSpaceDN w:val="0"/>
              <w:adjustRightInd w:val="0"/>
              <w:ind w:right="-20"/>
              <w:jc w:val="both"/>
              <w:rPr>
                <w:sz w:val="22"/>
                <w:szCs w:val="22"/>
              </w:rPr>
            </w:pPr>
            <w:r>
              <w:rPr>
                <w:sz w:val="22"/>
                <w:szCs w:val="22"/>
              </w:rPr>
              <w:t>8</w:t>
            </w:r>
          </w:p>
        </w:tc>
        <w:tc>
          <w:tcPr>
            <w:tcW w:w="7484" w:type="dxa"/>
            <w:tcMar>
              <w:left w:w="85" w:type="dxa"/>
              <w:right w:w="85" w:type="dxa"/>
            </w:tcMar>
            <w:vAlign w:val="center"/>
          </w:tcPr>
          <w:p w14:paraId="71130790" w14:textId="77777777" w:rsidR="008E5598" w:rsidRPr="00293C48" w:rsidRDefault="008E5598" w:rsidP="008E5598">
            <w:pPr>
              <w:widowControl w:val="0"/>
              <w:autoSpaceDE w:val="0"/>
              <w:autoSpaceDN w:val="0"/>
              <w:adjustRightInd w:val="0"/>
              <w:ind w:right="40"/>
              <w:jc w:val="both"/>
              <w:rPr>
                <w:sz w:val="22"/>
                <w:szCs w:val="22"/>
              </w:rPr>
            </w:pPr>
            <w:r w:rsidRPr="00293C48">
              <w:rPr>
                <w:spacing w:val="-1"/>
                <w:sz w:val="22"/>
                <w:szCs w:val="22"/>
              </w:rPr>
              <w:t>B</w:t>
            </w:r>
            <w:r w:rsidRPr="00293C48">
              <w:rPr>
                <w:sz w:val="22"/>
                <w:szCs w:val="22"/>
              </w:rPr>
              <w:t>a</w:t>
            </w:r>
            <w:r w:rsidRPr="00293C48">
              <w:rPr>
                <w:spacing w:val="1"/>
                <w:sz w:val="22"/>
                <w:szCs w:val="22"/>
              </w:rPr>
              <w:t>ş</w:t>
            </w:r>
            <w:r w:rsidRPr="00293C48">
              <w:rPr>
                <w:spacing w:val="-2"/>
                <w:sz w:val="22"/>
                <w:szCs w:val="22"/>
              </w:rPr>
              <w:t>v</w:t>
            </w:r>
            <w:r w:rsidRPr="00293C48">
              <w:rPr>
                <w:sz w:val="22"/>
                <w:szCs w:val="22"/>
              </w:rPr>
              <w:t>u</w:t>
            </w:r>
            <w:r w:rsidRPr="00293C48">
              <w:rPr>
                <w:spacing w:val="1"/>
                <w:sz w:val="22"/>
                <w:szCs w:val="22"/>
              </w:rPr>
              <w:t>r</w:t>
            </w:r>
            <w:r w:rsidRPr="00293C48">
              <w:rPr>
                <w:sz w:val="22"/>
                <w:szCs w:val="22"/>
              </w:rPr>
              <w:t xml:space="preserve">u </w:t>
            </w:r>
            <w:r w:rsidRPr="00293C48">
              <w:rPr>
                <w:spacing w:val="1"/>
                <w:sz w:val="22"/>
                <w:szCs w:val="22"/>
              </w:rPr>
              <w:t>f</w:t>
            </w:r>
            <w:r w:rsidRPr="00293C48">
              <w:rPr>
                <w:spacing w:val="-2"/>
                <w:sz w:val="22"/>
                <w:szCs w:val="22"/>
              </w:rPr>
              <w:t>o</w:t>
            </w:r>
            <w:r w:rsidRPr="00293C48">
              <w:rPr>
                <w:spacing w:val="1"/>
                <w:sz w:val="22"/>
                <w:szCs w:val="22"/>
              </w:rPr>
              <w:t>r</w:t>
            </w:r>
            <w:r w:rsidRPr="00293C48">
              <w:rPr>
                <w:spacing w:val="-4"/>
                <w:sz w:val="22"/>
                <w:szCs w:val="22"/>
              </w:rPr>
              <w:t>m</w:t>
            </w:r>
            <w:r w:rsidRPr="00293C48">
              <w:rPr>
                <w:sz w:val="22"/>
                <w:szCs w:val="22"/>
              </w:rPr>
              <w:t xml:space="preserve">u ve bütçesi </w:t>
            </w:r>
            <w:r w:rsidRPr="00293C48">
              <w:rPr>
                <w:spacing w:val="-2"/>
                <w:sz w:val="22"/>
                <w:szCs w:val="22"/>
              </w:rPr>
              <w:t>b</w:t>
            </w:r>
            <w:r w:rsidRPr="00293C48">
              <w:rPr>
                <w:spacing w:val="1"/>
                <w:sz w:val="22"/>
                <w:szCs w:val="22"/>
              </w:rPr>
              <w:t>ir</w:t>
            </w:r>
            <w:r w:rsidRPr="00293C48">
              <w:rPr>
                <w:spacing w:val="-2"/>
                <w:sz w:val="22"/>
                <w:szCs w:val="22"/>
              </w:rPr>
              <w:t>b</w:t>
            </w:r>
            <w:r w:rsidRPr="00293C48">
              <w:rPr>
                <w:spacing w:val="1"/>
                <w:sz w:val="22"/>
                <w:szCs w:val="22"/>
              </w:rPr>
              <w:t>i</w:t>
            </w:r>
            <w:r w:rsidRPr="00293C48">
              <w:rPr>
                <w:spacing w:val="-2"/>
                <w:sz w:val="22"/>
                <w:szCs w:val="22"/>
              </w:rPr>
              <w:t>r</w:t>
            </w:r>
            <w:r w:rsidRPr="00293C48">
              <w:rPr>
                <w:sz w:val="22"/>
                <w:szCs w:val="22"/>
              </w:rPr>
              <w:t>i</w:t>
            </w:r>
            <w:r w:rsidRPr="00293C48">
              <w:rPr>
                <w:spacing w:val="1"/>
                <w:sz w:val="22"/>
                <w:szCs w:val="22"/>
              </w:rPr>
              <w:t xml:space="preserve"> </w:t>
            </w:r>
            <w:r w:rsidRPr="00293C48">
              <w:rPr>
                <w:spacing w:val="-1"/>
                <w:sz w:val="22"/>
                <w:szCs w:val="22"/>
              </w:rPr>
              <w:t>i</w:t>
            </w:r>
            <w:r w:rsidRPr="00293C48">
              <w:rPr>
                <w:spacing w:val="1"/>
                <w:sz w:val="22"/>
                <w:szCs w:val="22"/>
              </w:rPr>
              <w:t>l</w:t>
            </w:r>
            <w:r w:rsidRPr="00293C48">
              <w:rPr>
                <w:sz w:val="22"/>
                <w:szCs w:val="22"/>
              </w:rPr>
              <w:t>e u</w:t>
            </w:r>
            <w:r w:rsidRPr="00293C48">
              <w:rPr>
                <w:spacing w:val="-2"/>
                <w:sz w:val="22"/>
                <w:szCs w:val="22"/>
              </w:rPr>
              <w:t>y</w:t>
            </w:r>
            <w:r w:rsidRPr="00293C48">
              <w:rPr>
                <w:sz w:val="22"/>
                <w:szCs w:val="22"/>
              </w:rPr>
              <w:t>u</w:t>
            </w:r>
            <w:r w:rsidRPr="00293C48">
              <w:rPr>
                <w:spacing w:val="-4"/>
                <w:sz w:val="22"/>
                <w:szCs w:val="22"/>
              </w:rPr>
              <w:t>m</w:t>
            </w:r>
            <w:r w:rsidRPr="00293C48">
              <w:rPr>
                <w:spacing w:val="1"/>
                <w:sz w:val="22"/>
                <w:szCs w:val="22"/>
              </w:rPr>
              <w:t>l</w:t>
            </w:r>
            <w:r w:rsidRPr="00293C48">
              <w:rPr>
                <w:sz w:val="22"/>
                <w:szCs w:val="22"/>
              </w:rPr>
              <w:t xml:space="preserve">u </w:t>
            </w:r>
            <w:r w:rsidRPr="00293C48">
              <w:rPr>
                <w:spacing w:val="-2"/>
                <w:sz w:val="22"/>
                <w:szCs w:val="22"/>
              </w:rPr>
              <w:t>v</w:t>
            </w:r>
            <w:r w:rsidRPr="00293C48">
              <w:rPr>
                <w:sz w:val="22"/>
                <w:szCs w:val="22"/>
              </w:rPr>
              <w:t xml:space="preserve">e </w:t>
            </w:r>
            <w:r w:rsidRPr="00293C48">
              <w:rPr>
                <w:spacing w:val="1"/>
                <w:sz w:val="22"/>
                <w:szCs w:val="22"/>
              </w:rPr>
              <w:t>il</w:t>
            </w:r>
            <w:r w:rsidRPr="00293C48">
              <w:rPr>
                <w:spacing w:val="-1"/>
                <w:sz w:val="22"/>
                <w:szCs w:val="22"/>
              </w:rPr>
              <w:t>i</w:t>
            </w:r>
            <w:r w:rsidRPr="00293C48">
              <w:rPr>
                <w:sz w:val="22"/>
                <w:szCs w:val="22"/>
              </w:rPr>
              <w:t>ş</w:t>
            </w:r>
            <w:r w:rsidRPr="00293C48">
              <w:rPr>
                <w:spacing w:val="-2"/>
                <w:sz w:val="22"/>
                <w:szCs w:val="22"/>
              </w:rPr>
              <w:t>k</w:t>
            </w:r>
            <w:r w:rsidRPr="00293C48">
              <w:rPr>
                <w:spacing w:val="1"/>
                <w:sz w:val="22"/>
                <w:szCs w:val="22"/>
              </w:rPr>
              <w:t>ili</w:t>
            </w:r>
            <w:r w:rsidRPr="00293C48">
              <w:rPr>
                <w:spacing w:val="-2"/>
                <w:sz w:val="22"/>
                <w:szCs w:val="22"/>
              </w:rPr>
              <w:t>d</w:t>
            </w:r>
            <w:r w:rsidRPr="00293C48">
              <w:rPr>
                <w:spacing w:val="1"/>
                <w:sz w:val="22"/>
                <w:szCs w:val="22"/>
              </w:rPr>
              <w:t>ir</w:t>
            </w:r>
            <w:r w:rsidRPr="00293C48">
              <w:rPr>
                <w:sz w:val="22"/>
                <w:szCs w:val="22"/>
              </w:rPr>
              <w:t>.</w:t>
            </w:r>
          </w:p>
        </w:tc>
        <w:tc>
          <w:tcPr>
            <w:tcW w:w="944" w:type="dxa"/>
            <w:tcMar>
              <w:left w:w="85" w:type="dxa"/>
              <w:right w:w="85" w:type="dxa"/>
            </w:tcMar>
            <w:vAlign w:val="center"/>
          </w:tcPr>
          <w:p w14:paraId="0216175A"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248A8AE0" w14:textId="77777777" w:rsidR="008E5598" w:rsidRPr="00293C48" w:rsidRDefault="008E5598" w:rsidP="008E5598">
            <w:pPr>
              <w:widowControl w:val="0"/>
              <w:autoSpaceDE w:val="0"/>
              <w:autoSpaceDN w:val="0"/>
              <w:adjustRightInd w:val="0"/>
              <w:jc w:val="both"/>
              <w:rPr>
                <w:sz w:val="22"/>
                <w:szCs w:val="22"/>
              </w:rPr>
            </w:pPr>
          </w:p>
        </w:tc>
      </w:tr>
      <w:tr w:rsidR="008E5598" w:rsidRPr="00293C48" w14:paraId="32D9A548" w14:textId="77777777" w:rsidTr="000048D2">
        <w:trPr>
          <w:trHeight w:val="708"/>
          <w:jc w:val="center"/>
        </w:trPr>
        <w:tc>
          <w:tcPr>
            <w:tcW w:w="480" w:type="dxa"/>
            <w:tcMar>
              <w:left w:w="85" w:type="dxa"/>
              <w:right w:w="85" w:type="dxa"/>
            </w:tcMar>
            <w:vAlign w:val="center"/>
          </w:tcPr>
          <w:p w14:paraId="4815BDDC" w14:textId="45AD8178" w:rsidR="008E5598" w:rsidRPr="00293C48" w:rsidRDefault="008E5598" w:rsidP="008E5598">
            <w:pPr>
              <w:widowControl w:val="0"/>
              <w:autoSpaceDE w:val="0"/>
              <w:autoSpaceDN w:val="0"/>
              <w:adjustRightInd w:val="0"/>
              <w:ind w:right="-20"/>
              <w:jc w:val="both"/>
              <w:rPr>
                <w:sz w:val="22"/>
                <w:szCs w:val="22"/>
              </w:rPr>
            </w:pPr>
            <w:r>
              <w:rPr>
                <w:sz w:val="22"/>
                <w:szCs w:val="22"/>
              </w:rPr>
              <w:t>9</w:t>
            </w:r>
          </w:p>
        </w:tc>
        <w:tc>
          <w:tcPr>
            <w:tcW w:w="7484" w:type="dxa"/>
            <w:tcMar>
              <w:left w:w="85" w:type="dxa"/>
              <w:right w:w="85" w:type="dxa"/>
            </w:tcMar>
            <w:vAlign w:val="center"/>
          </w:tcPr>
          <w:p w14:paraId="05218AF3" w14:textId="77777777" w:rsidR="008E5598" w:rsidRPr="00293C48" w:rsidRDefault="008E5598" w:rsidP="008E5598">
            <w:pPr>
              <w:widowControl w:val="0"/>
              <w:autoSpaceDE w:val="0"/>
              <w:autoSpaceDN w:val="0"/>
              <w:adjustRightInd w:val="0"/>
              <w:ind w:right="40"/>
              <w:jc w:val="both"/>
              <w:rPr>
                <w:sz w:val="22"/>
                <w:szCs w:val="22"/>
              </w:rPr>
            </w:pPr>
            <w:r w:rsidRPr="00293C48">
              <w:rPr>
                <w:spacing w:val="-1"/>
                <w:sz w:val="22"/>
                <w:szCs w:val="22"/>
              </w:rPr>
              <w:t>H</w:t>
            </w:r>
            <w:r w:rsidRPr="00293C48">
              <w:rPr>
                <w:spacing w:val="1"/>
                <w:sz w:val="22"/>
                <w:szCs w:val="22"/>
              </w:rPr>
              <w:t>i</w:t>
            </w:r>
            <w:r w:rsidRPr="00293C48">
              <w:rPr>
                <w:sz w:val="22"/>
                <w:szCs w:val="22"/>
              </w:rPr>
              <w:t>be</w:t>
            </w:r>
            <w:r w:rsidRPr="00293C48">
              <w:rPr>
                <w:spacing w:val="-2"/>
                <w:sz w:val="22"/>
                <w:szCs w:val="22"/>
              </w:rPr>
              <w:t>y</w:t>
            </w:r>
            <w:r w:rsidRPr="00293C48">
              <w:rPr>
                <w:sz w:val="22"/>
                <w:szCs w:val="22"/>
              </w:rPr>
              <w:t>e es</w:t>
            </w:r>
            <w:r w:rsidRPr="00293C48">
              <w:rPr>
                <w:spacing w:val="-2"/>
                <w:sz w:val="22"/>
                <w:szCs w:val="22"/>
              </w:rPr>
              <w:t>a</w:t>
            </w:r>
            <w:r w:rsidRPr="00293C48">
              <w:rPr>
                <w:sz w:val="22"/>
                <w:szCs w:val="22"/>
              </w:rPr>
              <w:t>s p</w:t>
            </w:r>
            <w:r w:rsidRPr="00293C48">
              <w:rPr>
                <w:spacing w:val="-1"/>
                <w:sz w:val="22"/>
                <w:szCs w:val="22"/>
              </w:rPr>
              <w:t>r</w:t>
            </w:r>
            <w:r w:rsidRPr="00293C48">
              <w:rPr>
                <w:spacing w:val="-2"/>
                <w:sz w:val="22"/>
                <w:szCs w:val="22"/>
              </w:rPr>
              <w:t>o</w:t>
            </w:r>
            <w:r w:rsidRPr="00293C48">
              <w:rPr>
                <w:spacing w:val="3"/>
                <w:sz w:val="22"/>
                <w:szCs w:val="22"/>
              </w:rPr>
              <w:t>j</w:t>
            </w:r>
            <w:r w:rsidRPr="00293C48">
              <w:rPr>
                <w:sz w:val="22"/>
                <w:szCs w:val="22"/>
              </w:rPr>
              <w:t xml:space="preserve">e </w:t>
            </w:r>
            <w:r w:rsidRPr="00293C48">
              <w:rPr>
                <w:spacing w:val="-2"/>
                <w:sz w:val="22"/>
                <w:szCs w:val="22"/>
              </w:rPr>
              <w:t>g</w:t>
            </w:r>
            <w:r w:rsidRPr="00293C48">
              <w:rPr>
                <w:spacing w:val="1"/>
                <w:sz w:val="22"/>
                <w:szCs w:val="22"/>
              </w:rPr>
              <w:t>i</w:t>
            </w:r>
            <w:r w:rsidRPr="00293C48">
              <w:rPr>
                <w:spacing w:val="-2"/>
                <w:sz w:val="22"/>
                <w:szCs w:val="22"/>
              </w:rPr>
              <w:t>d</w:t>
            </w:r>
            <w:r w:rsidRPr="00293C48">
              <w:rPr>
                <w:sz w:val="22"/>
                <w:szCs w:val="22"/>
              </w:rPr>
              <w:t>e</w:t>
            </w:r>
            <w:r w:rsidRPr="00293C48">
              <w:rPr>
                <w:spacing w:val="-1"/>
                <w:sz w:val="22"/>
                <w:szCs w:val="22"/>
              </w:rPr>
              <w:t>r</w:t>
            </w:r>
            <w:r w:rsidRPr="00293C48">
              <w:rPr>
                <w:spacing w:val="1"/>
                <w:sz w:val="22"/>
                <w:szCs w:val="22"/>
              </w:rPr>
              <w:t>l</w:t>
            </w:r>
            <w:r w:rsidRPr="00293C48">
              <w:rPr>
                <w:sz w:val="22"/>
                <w:szCs w:val="22"/>
              </w:rPr>
              <w:t>e</w:t>
            </w:r>
            <w:r w:rsidRPr="00293C48">
              <w:rPr>
                <w:spacing w:val="-1"/>
                <w:sz w:val="22"/>
                <w:szCs w:val="22"/>
              </w:rPr>
              <w:t>r</w:t>
            </w:r>
            <w:r w:rsidRPr="00293C48">
              <w:rPr>
                <w:sz w:val="22"/>
                <w:szCs w:val="22"/>
              </w:rPr>
              <w:t>i</w:t>
            </w:r>
            <w:r w:rsidRPr="00293C48">
              <w:rPr>
                <w:spacing w:val="-1"/>
                <w:sz w:val="22"/>
                <w:szCs w:val="22"/>
              </w:rPr>
              <w:t xml:space="preserve"> </w:t>
            </w:r>
            <w:r w:rsidRPr="00293C48">
              <w:rPr>
                <w:spacing w:val="-2"/>
                <w:sz w:val="22"/>
                <w:szCs w:val="22"/>
              </w:rPr>
              <w:t>k</w:t>
            </w:r>
            <w:r w:rsidRPr="00293C48">
              <w:rPr>
                <w:sz w:val="22"/>
                <w:szCs w:val="22"/>
              </w:rPr>
              <w:t>ap</w:t>
            </w:r>
            <w:r w:rsidRPr="00293C48">
              <w:rPr>
                <w:spacing w:val="1"/>
                <w:sz w:val="22"/>
                <w:szCs w:val="22"/>
              </w:rPr>
              <w:t>s</w:t>
            </w:r>
            <w:r w:rsidRPr="00293C48">
              <w:rPr>
                <w:sz w:val="22"/>
                <w:szCs w:val="22"/>
              </w:rPr>
              <w:t>a</w:t>
            </w:r>
            <w:r w:rsidRPr="00293C48">
              <w:rPr>
                <w:spacing w:val="-3"/>
                <w:sz w:val="22"/>
                <w:szCs w:val="22"/>
              </w:rPr>
              <w:t>m</w:t>
            </w:r>
            <w:r w:rsidRPr="00293C48">
              <w:rPr>
                <w:spacing w:val="1"/>
                <w:sz w:val="22"/>
                <w:szCs w:val="22"/>
              </w:rPr>
              <w:t>ı</w:t>
            </w:r>
            <w:r w:rsidRPr="00293C48">
              <w:rPr>
                <w:sz w:val="22"/>
                <w:szCs w:val="22"/>
              </w:rPr>
              <w:t xml:space="preserve">nda </w:t>
            </w:r>
            <w:r w:rsidRPr="00293C48">
              <w:rPr>
                <w:spacing w:val="1"/>
                <w:sz w:val="22"/>
                <w:szCs w:val="22"/>
              </w:rPr>
              <w:t>s</w:t>
            </w:r>
            <w:r w:rsidRPr="00293C48">
              <w:rPr>
                <w:sz w:val="22"/>
                <w:szCs w:val="22"/>
              </w:rPr>
              <w:t>un</w:t>
            </w:r>
            <w:r w:rsidRPr="00293C48">
              <w:rPr>
                <w:spacing w:val="-2"/>
                <w:sz w:val="22"/>
                <w:szCs w:val="22"/>
              </w:rPr>
              <w:t>u</w:t>
            </w:r>
            <w:r w:rsidRPr="00293C48">
              <w:rPr>
                <w:spacing w:val="1"/>
                <w:sz w:val="22"/>
                <w:szCs w:val="22"/>
              </w:rPr>
              <w:t>l</w:t>
            </w:r>
            <w:r w:rsidRPr="00293C48">
              <w:rPr>
                <w:sz w:val="22"/>
                <w:szCs w:val="22"/>
              </w:rPr>
              <w:t xml:space="preserve">an </w:t>
            </w:r>
            <w:r w:rsidRPr="00293C48">
              <w:rPr>
                <w:spacing w:val="-2"/>
                <w:sz w:val="22"/>
                <w:szCs w:val="22"/>
              </w:rPr>
              <w:t>h</w:t>
            </w:r>
            <w:r w:rsidRPr="00293C48">
              <w:rPr>
                <w:sz w:val="22"/>
                <w:szCs w:val="22"/>
              </w:rPr>
              <w:t>a</w:t>
            </w:r>
            <w:r w:rsidRPr="00293C48">
              <w:rPr>
                <w:spacing w:val="1"/>
                <w:sz w:val="22"/>
                <w:szCs w:val="22"/>
              </w:rPr>
              <w:t>r</w:t>
            </w:r>
            <w:r w:rsidRPr="00293C48">
              <w:rPr>
                <w:spacing w:val="-2"/>
                <w:sz w:val="22"/>
                <w:szCs w:val="22"/>
              </w:rPr>
              <w:t>ca</w:t>
            </w:r>
            <w:r w:rsidRPr="00293C48">
              <w:rPr>
                <w:spacing w:val="-4"/>
                <w:sz w:val="22"/>
                <w:szCs w:val="22"/>
              </w:rPr>
              <w:t>m</w:t>
            </w:r>
            <w:r w:rsidRPr="00293C48">
              <w:rPr>
                <w:sz w:val="22"/>
                <w:szCs w:val="22"/>
              </w:rPr>
              <w:t>a</w:t>
            </w:r>
            <w:r w:rsidRPr="00293C48">
              <w:rPr>
                <w:spacing w:val="1"/>
                <w:sz w:val="22"/>
                <w:szCs w:val="22"/>
              </w:rPr>
              <w:t>l</w:t>
            </w:r>
            <w:r w:rsidRPr="00293C48">
              <w:rPr>
                <w:sz w:val="22"/>
                <w:szCs w:val="22"/>
              </w:rPr>
              <w:t>a</w:t>
            </w:r>
            <w:r w:rsidRPr="00293C48">
              <w:rPr>
                <w:spacing w:val="1"/>
                <w:sz w:val="22"/>
                <w:szCs w:val="22"/>
              </w:rPr>
              <w:t>r</w:t>
            </w:r>
            <w:r w:rsidRPr="00293C48">
              <w:rPr>
                <w:sz w:val="22"/>
                <w:szCs w:val="22"/>
              </w:rPr>
              <w:t>, h</w:t>
            </w:r>
            <w:r w:rsidRPr="00293C48">
              <w:rPr>
                <w:spacing w:val="1"/>
                <w:sz w:val="22"/>
                <w:szCs w:val="22"/>
              </w:rPr>
              <w:t>i</w:t>
            </w:r>
            <w:r w:rsidRPr="00293C48">
              <w:rPr>
                <w:spacing w:val="-2"/>
                <w:sz w:val="22"/>
                <w:szCs w:val="22"/>
              </w:rPr>
              <w:t>b</w:t>
            </w:r>
            <w:r w:rsidRPr="00293C48">
              <w:rPr>
                <w:sz w:val="22"/>
                <w:szCs w:val="22"/>
              </w:rPr>
              <w:t>e d</w:t>
            </w:r>
            <w:r w:rsidRPr="00293C48">
              <w:rPr>
                <w:spacing w:val="-2"/>
                <w:sz w:val="22"/>
                <w:szCs w:val="22"/>
              </w:rPr>
              <w:t>e</w:t>
            </w:r>
            <w:r w:rsidRPr="00293C48">
              <w:rPr>
                <w:sz w:val="22"/>
                <w:szCs w:val="22"/>
              </w:rPr>
              <w:t>s</w:t>
            </w:r>
            <w:r w:rsidRPr="00293C48">
              <w:rPr>
                <w:spacing w:val="1"/>
                <w:sz w:val="22"/>
                <w:szCs w:val="22"/>
              </w:rPr>
              <w:t>t</w:t>
            </w:r>
            <w:r w:rsidRPr="00293C48">
              <w:rPr>
                <w:sz w:val="22"/>
                <w:szCs w:val="22"/>
              </w:rPr>
              <w:t>e</w:t>
            </w:r>
            <w:r w:rsidRPr="00293C48">
              <w:rPr>
                <w:spacing w:val="-2"/>
                <w:sz w:val="22"/>
                <w:szCs w:val="22"/>
              </w:rPr>
              <w:t>ğ</w:t>
            </w:r>
            <w:r w:rsidRPr="00293C48">
              <w:rPr>
                <w:sz w:val="22"/>
                <w:szCs w:val="22"/>
              </w:rPr>
              <w:t xml:space="preserve">i </w:t>
            </w:r>
            <w:r w:rsidRPr="00293C48">
              <w:rPr>
                <w:spacing w:val="-2"/>
                <w:sz w:val="22"/>
                <w:szCs w:val="22"/>
              </w:rPr>
              <w:t>v</w:t>
            </w:r>
            <w:r w:rsidRPr="00293C48">
              <w:rPr>
                <w:sz w:val="22"/>
                <w:szCs w:val="22"/>
              </w:rPr>
              <w:t>e</w:t>
            </w:r>
            <w:r w:rsidRPr="00293C48">
              <w:rPr>
                <w:spacing w:val="1"/>
                <w:sz w:val="22"/>
                <w:szCs w:val="22"/>
              </w:rPr>
              <w:t>ril</w:t>
            </w:r>
            <w:r w:rsidRPr="00293C48">
              <w:rPr>
                <w:spacing w:val="-2"/>
                <w:sz w:val="22"/>
                <w:szCs w:val="22"/>
              </w:rPr>
              <w:t>e</w:t>
            </w:r>
            <w:r w:rsidRPr="00293C48">
              <w:rPr>
                <w:sz w:val="22"/>
                <w:szCs w:val="22"/>
              </w:rPr>
              <w:t>cek</w:t>
            </w:r>
            <w:r w:rsidRPr="00293C48">
              <w:rPr>
                <w:spacing w:val="-2"/>
                <w:sz w:val="22"/>
                <w:szCs w:val="22"/>
              </w:rPr>
              <w:t xml:space="preserve"> </w:t>
            </w:r>
            <w:r w:rsidRPr="00293C48">
              <w:rPr>
                <w:sz w:val="22"/>
                <w:szCs w:val="22"/>
              </w:rPr>
              <w:t>u</w:t>
            </w:r>
            <w:r w:rsidRPr="00293C48">
              <w:rPr>
                <w:spacing w:val="-2"/>
                <w:sz w:val="22"/>
                <w:szCs w:val="22"/>
              </w:rPr>
              <w:t>yg</w:t>
            </w:r>
            <w:r w:rsidRPr="00293C48">
              <w:rPr>
                <w:sz w:val="22"/>
                <w:szCs w:val="22"/>
              </w:rPr>
              <w:t>un</w:t>
            </w:r>
            <w:r w:rsidRPr="00293C48">
              <w:rPr>
                <w:spacing w:val="2"/>
                <w:sz w:val="22"/>
                <w:szCs w:val="22"/>
              </w:rPr>
              <w:t xml:space="preserve"> </w:t>
            </w:r>
            <w:r w:rsidRPr="00293C48">
              <w:rPr>
                <w:spacing w:val="-2"/>
                <w:sz w:val="22"/>
                <w:szCs w:val="22"/>
              </w:rPr>
              <w:t>g</w:t>
            </w:r>
            <w:r w:rsidRPr="00293C48">
              <w:rPr>
                <w:spacing w:val="1"/>
                <w:sz w:val="22"/>
                <w:szCs w:val="22"/>
              </w:rPr>
              <w:t>i</w:t>
            </w:r>
            <w:r w:rsidRPr="00293C48">
              <w:rPr>
                <w:sz w:val="22"/>
                <w:szCs w:val="22"/>
              </w:rPr>
              <w:t>de</w:t>
            </w:r>
            <w:r w:rsidRPr="00293C48">
              <w:rPr>
                <w:spacing w:val="1"/>
                <w:sz w:val="22"/>
                <w:szCs w:val="22"/>
              </w:rPr>
              <w:t>r</w:t>
            </w:r>
            <w:r w:rsidRPr="00293C48">
              <w:rPr>
                <w:spacing w:val="-1"/>
                <w:sz w:val="22"/>
                <w:szCs w:val="22"/>
              </w:rPr>
              <w:t>l</w:t>
            </w:r>
            <w:r w:rsidRPr="00293C48">
              <w:rPr>
                <w:sz w:val="22"/>
                <w:szCs w:val="22"/>
              </w:rPr>
              <w:t>er</w:t>
            </w:r>
            <w:r w:rsidRPr="00293C48">
              <w:rPr>
                <w:spacing w:val="1"/>
                <w:sz w:val="22"/>
                <w:szCs w:val="22"/>
              </w:rPr>
              <w:t xml:space="preserve"> </w:t>
            </w:r>
            <w:r w:rsidRPr="00293C48">
              <w:rPr>
                <w:spacing w:val="-2"/>
                <w:sz w:val="22"/>
                <w:szCs w:val="22"/>
              </w:rPr>
              <w:t>ka</w:t>
            </w:r>
            <w:r w:rsidRPr="00293C48">
              <w:rPr>
                <w:sz w:val="22"/>
                <w:szCs w:val="22"/>
              </w:rPr>
              <w:t>ps</w:t>
            </w:r>
            <w:r w:rsidRPr="00293C48">
              <w:rPr>
                <w:spacing w:val="1"/>
                <w:sz w:val="22"/>
                <w:szCs w:val="22"/>
              </w:rPr>
              <w:t>a</w:t>
            </w:r>
            <w:r w:rsidRPr="00293C48">
              <w:rPr>
                <w:spacing w:val="-4"/>
                <w:sz w:val="22"/>
                <w:szCs w:val="22"/>
              </w:rPr>
              <w:t>m</w:t>
            </w:r>
            <w:r w:rsidRPr="00293C48">
              <w:rPr>
                <w:spacing w:val="1"/>
                <w:sz w:val="22"/>
                <w:szCs w:val="22"/>
              </w:rPr>
              <w:t>ı</w:t>
            </w:r>
            <w:r w:rsidRPr="00293C48">
              <w:rPr>
                <w:sz w:val="22"/>
                <w:szCs w:val="22"/>
              </w:rPr>
              <w:t>nda</w:t>
            </w:r>
            <w:r w:rsidRPr="00293C48">
              <w:rPr>
                <w:spacing w:val="3"/>
                <w:sz w:val="22"/>
                <w:szCs w:val="22"/>
              </w:rPr>
              <w:t>d</w:t>
            </w:r>
            <w:r w:rsidRPr="00293C48">
              <w:rPr>
                <w:spacing w:val="-1"/>
                <w:sz w:val="22"/>
                <w:szCs w:val="22"/>
              </w:rPr>
              <w:t>ı</w:t>
            </w:r>
            <w:r w:rsidRPr="00293C48">
              <w:rPr>
                <w:spacing w:val="1"/>
                <w:sz w:val="22"/>
                <w:szCs w:val="22"/>
              </w:rPr>
              <w:t>r</w:t>
            </w:r>
            <w:r w:rsidRPr="00293C48">
              <w:rPr>
                <w:sz w:val="22"/>
                <w:szCs w:val="22"/>
              </w:rPr>
              <w:t>.</w:t>
            </w:r>
          </w:p>
        </w:tc>
        <w:tc>
          <w:tcPr>
            <w:tcW w:w="944" w:type="dxa"/>
            <w:tcMar>
              <w:left w:w="85" w:type="dxa"/>
              <w:right w:w="85" w:type="dxa"/>
            </w:tcMar>
            <w:vAlign w:val="center"/>
          </w:tcPr>
          <w:p w14:paraId="72DC4093" w14:textId="77777777" w:rsidR="008E5598" w:rsidRPr="00293C48" w:rsidRDefault="008E5598" w:rsidP="008E5598">
            <w:pPr>
              <w:widowControl w:val="0"/>
              <w:autoSpaceDE w:val="0"/>
              <w:autoSpaceDN w:val="0"/>
              <w:adjustRightInd w:val="0"/>
              <w:jc w:val="both"/>
              <w:rPr>
                <w:sz w:val="22"/>
                <w:szCs w:val="22"/>
              </w:rPr>
            </w:pPr>
          </w:p>
        </w:tc>
        <w:tc>
          <w:tcPr>
            <w:tcW w:w="1015" w:type="dxa"/>
            <w:tcMar>
              <w:left w:w="85" w:type="dxa"/>
              <w:right w:w="85" w:type="dxa"/>
            </w:tcMar>
            <w:vAlign w:val="center"/>
          </w:tcPr>
          <w:p w14:paraId="06A63F5E" w14:textId="77777777" w:rsidR="008E5598" w:rsidRPr="00293C48" w:rsidRDefault="008E5598" w:rsidP="008E5598">
            <w:pPr>
              <w:widowControl w:val="0"/>
              <w:autoSpaceDE w:val="0"/>
              <w:autoSpaceDN w:val="0"/>
              <w:adjustRightInd w:val="0"/>
              <w:jc w:val="both"/>
              <w:rPr>
                <w:sz w:val="22"/>
                <w:szCs w:val="22"/>
              </w:rPr>
            </w:pPr>
          </w:p>
        </w:tc>
      </w:tr>
    </w:tbl>
    <w:p w14:paraId="2A8F0076" w14:textId="0A2AE938" w:rsidR="004C318A" w:rsidRPr="001D5308" w:rsidRDefault="004C318A" w:rsidP="00073AF8">
      <w:pPr>
        <w:jc w:val="both"/>
        <w:rPr>
          <w:sz w:val="22"/>
          <w:szCs w:val="22"/>
        </w:rPr>
      </w:pPr>
      <w:r w:rsidRPr="001D5308">
        <w:rPr>
          <w:sz w:val="22"/>
          <w:szCs w:val="22"/>
        </w:rPr>
        <w:t>Sonuç ilgili kutucuğa işaretlenerek imza altına alınacaktır.</w:t>
      </w:r>
    </w:p>
    <w:p w14:paraId="35F5B2D2" w14:textId="77777777" w:rsidR="008E5598" w:rsidRDefault="008E5598" w:rsidP="00073AF8">
      <w:pPr>
        <w:widowControl w:val="0"/>
        <w:autoSpaceDE w:val="0"/>
        <w:autoSpaceDN w:val="0"/>
        <w:adjustRightInd w:val="0"/>
        <w:jc w:val="both"/>
        <w:rPr>
          <w:b/>
        </w:rPr>
      </w:pPr>
    </w:p>
    <w:p w14:paraId="43D5E073" w14:textId="4FBA37A6" w:rsidR="004C318A" w:rsidRPr="009073C3" w:rsidRDefault="003A6D60" w:rsidP="00073AF8">
      <w:pPr>
        <w:widowControl w:val="0"/>
        <w:autoSpaceDE w:val="0"/>
        <w:autoSpaceDN w:val="0"/>
        <w:adjustRightInd w:val="0"/>
        <w:jc w:val="both"/>
        <w:rPr>
          <w:b/>
        </w:rPr>
      </w:pPr>
      <w:r w:rsidRPr="003A6D60">
        <w:rPr>
          <w:b/>
        </w:rPr>
        <w:t>Karar</w:t>
      </w:r>
    </w:p>
    <w:tbl>
      <w:tblPr>
        <w:tblW w:w="549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8665"/>
      </w:tblGrid>
      <w:tr w:rsidR="004C318A" w:rsidRPr="00DD29ED" w14:paraId="2301017F" w14:textId="77777777" w:rsidTr="0023259A">
        <w:trPr>
          <w:trHeight w:val="515"/>
          <w:jc w:val="center"/>
        </w:trPr>
        <w:tc>
          <w:tcPr>
            <w:tcW w:w="643" w:type="pct"/>
            <w:shd w:val="clear" w:color="auto" w:fill="auto"/>
            <w:vAlign w:val="center"/>
          </w:tcPr>
          <w:p w14:paraId="7F1080ED" w14:textId="77777777" w:rsidR="004C318A" w:rsidRPr="006C1559" w:rsidRDefault="004C318A" w:rsidP="00073AF8">
            <w:pPr>
              <w:jc w:val="both"/>
              <w:rPr>
                <w:sz w:val="20"/>
                <w:szCs w:val="20"/>
              </w:rPr>
            </w:pPr>
          </w:p>
        </w:tc>
        <w:tc>
          <w:tcPr>
            <w:tcW w:w="4357" w:type="pct"/>
            <w:shd w:val="clear" w:color="auto" w:fill="auto"/>
            <w:vAlign w:val="center"/>
          </w:tcPr>
          <w:p w14:paraId="372F0C8B" w14:textId="77777777" w:rsidR="004C318A" w:rsidRPr="006C1559" w:rsidRDefault="004C318A" w:rsidP="00073AF8">
            <w:pPr>
              <w:jc w:val="both"/>
              <w:rPr>
                <w:sz w:val="20"/>
                <w:szCs w:val="20"/>
              </w:rPr>
            </w:pPr>
            <w:r w:rsidRPr="006C1559">
              <w:rPr>
                <w:sz w:val="20"/>
                <w:szCs w:val="20"/>
              </w:rPr>
              <w:t xml:space="preserve">Yukarıdaki </w:t>
            </w:r>
            <w:proofErr w:type="gramStart"/>
            <w:r w:rsidRPr="006C1559">
              <w:rPr>
                <w:sz w:val="20"/>
                <w:szCs w:val="20"/>
              </w:rPr>
              <w:t>kriterleri</w:t>
            </w:r>
            <w:proofErr w:type="gramEnd"/>
            <w:r w:rsidRPr="006C1559">
              <w:rPr>
                <w:sz w:val="20"/>
                <w:szCs w:val="20"/>
              </w:rPr>
              <w:t xml:space="preserve"> sağladığı için başvurunun "3. Aşamaya alınması uygun görülmüştür.</w:t>
            </w:r>
          </w:p>
        </w:tc>
      </w:tr>
      <w:tr w:rsidR="004C318A" w:rsidRPr="00DD29ED" w14:paraId="5CFAA76D" w14:textId="77777777" w:rsidTr="0023259A">
        <w:trPr>
          <w:trHeight w:val="515"/>
          <w:jc w:val="center"/>
        </w:trPr>
        <w:tc>
          <w:tcPr>
            <w:tcW w:w="643" w:type="pct"/>
            <w:shd w:val="clear" w:color="auto" w:fill="auto"/>
            <w:vAlign w:val="center"/>
          </w:tcPr>
          <w:p w14:paraId="78A3262C" w14:textId="77777777" w:rsidR="004C318A" w:rsidRPr="006C1559" w:rsidRDefault="004C318A" w:rsidP="00073AF8">
            <w:pPr>
              <w:jc w:val="both"/>
              <w:rPr>
                <w:sz w:val="20"/>
                <w:szCs w:val="20"/>
              </w:rPr>
            </w:pPr>
          </w:p>
        </w:tc>
        <w:tc>
          <w:tcPr>
            <w:tcW w:w="4357" w:type="pct"/>
            <w:shd w:val="clear" w:color="auto" w:fill="auto"/>
            <w:vAlign w:val="center"/>
          </w:tcPr>
          <w:p w14:paraId="25FC594D" w14:textId="77777777" w:rsidR="004C318A" w:rsidRPr="006C1559" w:rsidRDefault="004C318A" w:rsidP="00073AF8">
            <w:pPr>
              <w:jc w:val="both"/>
              <w:rPr>
                <w:sz w:val="20"/>
                <w:szCs w:val="20"/>
              </w:rPr>
            </w:pPr>
            <w:r w:rsidRPr="006C1559">
              <w:rPr>
                <w:sz w:val="20"/>
                <w:szCs w:val="20"/>
              </w:rPr>
              <w:t xml:space="preserve">Yukarıdaki tabloda “Hayır” olarak işaretlenen </w:t>
            </w:r>
            <w:proofErr w:type="gramStart"/>
            <w:r w:rsidRPr="006C1559">
              <w:rPr>
                <w:sz w:val="20"/>
                <w:szCs w:val="20"/>
              </w:rPr>
              <w:t>kriterler</w:t>
            </w:r>
            <w:proofErr w:type="gramEnd"/>
            <w:r w:rsidRPr="006C1559">
              <w:rPr>
                <w:sz w:val="20"/>
                <w:szCs w:val="20"/>
              </w:rPr>
              <w:t xml:space="preserve"> nedeniyle başvuru reddedilmiştir.</w:t>
            </w:r>
          </w:p>
        </w:tc>
      </w:tr>
    </w:tbl>
    <w:p w14:paraId="0529CFC8" w14:textId="0C55430D" w:rsidR="004C318A" w:rsidRDefault="004C318A" w:rsidP="00073AF8">
      <w:pPr>
        <w:widowControl w:val="0"/>
        <w:autoSpaceDE w:val="0"/>
        <w:autoSpaceDN w:val="0"/>
        <w:adjustRightInd w:val="0"/>
        <w:jc w:val="both"/>
      </w:pPr>
    </w:p>
    <w:tbl>
      <w:tblPr>
        <w:tblStyle w:val="TabloKlavuzu"/>
        <w:tblW w:w="0" w:type="auto"/>
        <w:tblLook w:val="04A0" w:firstRow="1" w:lastRow="0" w:firstColumn="1" w:lastColumn="0" w:noHBand="0" w:noVBand="1"/>
      </w:tblPr>
      <w:tblGrid>
        <w:gridCol w:w="3020"/>
        <w:gridCol w:w="3021"/>
        <w:gridCol w:w="3021"/>
      </w:tblGrid>
      <w:tr w:rsidR="008E5598" w14:paraId="29B9D89C" w14:textId="77777777" w:rsidTr="00B34211">
        <w:tc>
          <w:tcPr>
            <w:tcW w:w="9062" w:type="dxa"/>
            <w:gridSpan w:val="3"/>
          </w:tcPr>
          <w:p w14:paraId="19F0109B" w14:textId="77777777" w:rsidR="008E5598" w:rsidRDefault="008E5598" w:rsidP="00B34211">
            <w:pPr>
              <w:widowControl w:val="0"/>
              <w:autoSpaceDE w:val="0"/>
              <w:autoSpaceDN w:val="0"/>
              <w:adjustRightInd w:val="0"/>
              <w:jc w:val="center"/>
            </w:pPr>
            <w:r w:rsidRPr="00CF56E9">
              <w:rPr>
                <w:b/>
              </w:rPr>
              <w:t>İPDK Üyeleri</w:t>
            </w:r>
          </w:p>
        </w:tc>
      </w:tr>
      <w:tr w:rsidR="008E5598" w14:paraId="4753C2D0" w14:textId="77777777" w:rsidTr="00B34211">
        <w:trPr>
          <w:trHeight w:val="898"/>
        </w:trPr>
        <w:tc>
          <w:tcPr>
            <w:tcW w:w="3020" w:type="dxa"/>
          </w:tcPr>
          <w:p w14:paraId="59B7AB64" w14:textId="77777777" w:rsidR="008E5598" w:rsidRDefault="008E5598" w:rsidP="00B34211">
            <w:pPr>
              <w:jc w:val="center"/>
              <w:rPr>
                <w:i/>
                <w:sz w:val="16"/>
                <w:szCs w:val="16"/>
              </w:rPr>
            </w:pPr>
          </w:p>
          <w:p w14:paraId="7637098B" w14:textId="77777777" w:rsidR="008E5598" w:rsidRPr="00CF56E9" w:rsidRDefault="008E5598" w:rsidP="00B34211">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3876211E" w14:textId="77777777" w:rsidR="008E5598" w:rsidRPr="00CF56E9" w:rsidRDefault="008E5598" w:rsidP="00B34211">
            <w:pPr>
              <w:jc w:val="center"/>
              <w:rPr>
                <w:i/>
                <w:sz w:val="16"/>
                <w:szCs w:val="16"/>
              </w:rPr>
            </w:pPr>
          </w:p>
          <w:p w14:paraId="26E14D0C" w14:textId="77777777" w:rsidR="008E5598" w:rsidRPr="008F69E7" w:rsidRDefault="008E5598" w:rsidP="00B34211">
            <w:pPr>
              <w:jc w:val="center"/>
              <w:rPr>
                <w:i/>
                <w:sz w:val="16"/>
                <w:szCs w:val="16"/>
              </w:rPr>
            </w:pPr>
            <w:r w:rsidRPr="00CF56E9">
              <w:rPr>
                <w:i/>
                <w:sz w:val="16"/>
                <w:szCs w:val="16"/>
              </w:rPr>
              <w:t>Adı Soyadı/İmzası</w:t>
            </w:r>
          </w:p>
        </w:tc>
        <w:tc>
          <w:tcPr>
            <w:tcW w:w="3021" w:type="dxa"/>
          </w:tcPr>
          <w:p w14:paraId="2C559456" w14:textId="77777777" w:rsidR="008E5598" w:rsidRDefault="008E5598" w:rsidP="00B34211">
            <w:pPr>
              <w:jc w:val="center"/>
              <w:rPr>
                <w:i/>
                <w:sz w:val="16"/>
                <w:szCs w:val="16"/>
              </w:rPr>
            </w:pPr>
          </w:p>
          <w:p w14:paraId="6A286BF3" w14:textId="77777777" w:rsidR="008E5598" w:rsidRPr="00CF56E9" w:rsidRDefault="008E5598" w:rsidP="00B34211">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2BC238C6" w14:textId="77777777" w:rsidR="008E5598" w:rsidRPr="00CF56E9" w:rsidRDefault="008E5598" w:rsidP="00B34211">
            <w:pPr>
              <w:jc w:val="center"/>
              <w:rPr>
                <w:i/>
                <w:sz w:val="16"/>
                <w:szCs w:val="16"/>
              </w:rPr>
            </w:pPr>
          </w:p>
          <w:p w14:paraId="5508C232" w14:textId="77777777" w:rsidR="008E5598" w:rsidRPr="008F69E7" w:rsidRDefault="008E5598" w:rsidP="00B34211">
            <w:pPr>
              <w:jc w:val="center"/>
              <w:rPr>
                <w:i/>
                <w:sz w:val="16"/>
                <w:szCs w:val="16"/>
              </w:rPr>
            </w:pPr>
            <w:r w:rsidRPr="00CF56E9">
              <w:rPr>
                <w:i/>
                <w:sz w:val="16"/>
                <w:szCs w:val="16"/>
              </w:rPr>
              <w:t>Adı Soyadı/İmzası</w:t>
            </w:r>
          </w:p>
        </w:tc>
        <w:tc>
          <w:tcPr>
            <w:tcW w:w="3021" w:type="dxa"/>
          </w:tcPr>
          <w:p w14:paraId="4C0ECFD4" w14:textId="77777777" w:rsidR="008E5598" w:rsidRDefault="008E5598" w:rsidP="00B34211">
            <w:pPr>
              <w:jc w:val="center"/>
              <w:rPr>
                <w:i/>
                <w:sz w:val="16"/>
                <w:szCs w:val="16"/>
              </w:rPr>
            </w:pPr>
          </w:p>
          <w:p w14:paraId="6F47E5C8" w14:textId="77777777" w:rsidR="008E5598" w:rsidRDefault="008E5598" w:rsidP="00B34211">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34472DD5" w14:textId="77777777" w:rsidR="008E5598" w:rsidRPr="00CF56E9" w:rsidRDefault="008E5598" w:rsidP="00B34211">
            <w:pPr>
              <w:jc w:val="center"/>
              <w:rPr>
                <w:i/>
                <w:sz w:val="16"/>
                <w:szCs w:val="16"/>
              </w:rPr>
            </w:pPr>
          </w:p>
          <w:p w14:paraId="29B607BE" w14:textId="77777777" w:rsidR="008E5598" w:rsidRPr="008F69E7" w:rsidRDefault="008E5598" w:rsidP="00B34211">
            <w:pPr>
              <w:jc w:val="center"/>
              <w:rPr>
                <w:i/>
                <w:sz w:val="16"/>
                <w:szCs w:val="16"/>
              </w:rPr>
            </w:pPr>
            <w:r w:rsidRPr="00CF56E9">
              <w:rPr>
                <w:i/>
                <w:sz w:val="16"/>
                <w:szCs w:val="16"/>
              </w:rPr>
              <w:t>Adı Soyadı/İmzası</w:t>
            </w:r>
          </w:p>
        </w:tc>
      </w:tr>
      <w:tr w:rsidR="008E5598" w14:paraId="3FF49181" w14:textId="77777777" w:rsidTr="00B34211">
        <w:trPr>
          <w:trHeight w:val="969"/>
        </w:trPr>
        <w:tc>
          <w:tcPr>
            <w:tcW w:w="3020" w:type="dxa"/>
          </w:tcPr>
          <w:p w14:paraId="736587A4" w14:textId="77777777" w:rsidR="008E5598" w:rsidRDefault="008E5598" w:rsidP="00B34211">
            <w:pPr>
              <w:jc w:val="center"/>
              <w:rPr>
                <w:i/>
                <w:sz w:val="16"/>
                <w:szCs w:val="16"/>
              </w:rPr>
            </w:pPr>
          </w:p>
          <w:p w14:paraId="191195DE" w14:textId="77777777" w:rsidR="008E5598" w:rsidRPr="00CF56E9" w:rsidRDefault="008E5598" w:rsidP="00B34211">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52AF1FB8" w14:textId="77777777" w:rsidR="008E5598" w:rsidRPr="00CF56E9" w:rsidRDefault="008E5598" w:rsidP="00B34211">
            <w:pPr>
              <w:jc w:val="center"/>
              <w:rPr>
                <w:i/>
                <w:sz w:val="16"/>
                <w:szCs w:val="16"/>
              </w:rPr>
            </w:pPr>
          </w:p>
          <w:p w14:paraId="2360A6EB" w14:textId="77777777" w:rsidR="008E5598" w:rsidRPr="008F69E7" w:rsidRDefault="008E5598" w:rsidP="00B34211">
            <w:pPr>
              <w:jc w:val="center"/>
              <w:rPr>
                <w:i/>
                <w:sz w:val="16"/>
                <w:szCs w:val="16"/>
              </w:rPr>
            </w:pPr>
            <w:r w:rsidRPr="00CF56E9">
              <w:rPr>
                <w:i/>
                <w:sz w:val="16"/>
                <w:szCs w:val="16"/>
              </w:rPr>
              <w:t>Adı Soyadı/İmzası</w:t>
            </w:r>
          </w:p>
        </w:tc>
        <w:tc>
          <w:tcPr>
            <w:tcW w:w="3021" w:type="dxa"/>
          </w:tcPr>
          <w:p w14:paraId="4DF04D60" w14:textId="77777777" w:rsidR="008E5598" w:rsidRDefault="008E5598" w:rsidP="00B34211">
            <w:pPr>
              <w:jc w:val="center"/>
              <w:rPr>
                <w:i/>
                <w:sz w:val="16"/>
                <w:szCs w:val="16"/>
              </w:rPr>
            </w:pPr>
          </w:p>
          <w:p w14:paraId="16D54B12" w14:textId="77777777" w:rsidR="008E5598" w:rsidRPr="00CF56E9" w:rsidRDefault="008E5598" w:rsidP="00B34211">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0FADBA4C" w14:textId="77777777" w:rsidR="008E5598" w:rsidRPr="00CF56E9" w:rsidRDefault="008E5598" w:rsidP="00B34211">
            <w:pPr>
              <w:jc w:val="center"/>
              <w:rPr>
                <w:i/>
                <w:sz w:val="16"/>
                <w:szCs w:val="16"/>
              </w:rPr>
            </w:pPr>
          </w:p>
          <w:p w14:paraId="16D0B766" w14:textId="77777777" w:rsidR="008E5598" w:rsidRPr="008F69E7" w:rsidRDefault="008E5598" w:rsidP="00B34211">
            <w:pPr>
              <w:jc w:val="center"/>
              <w:rPr>
                <w:i/>
                <w:sz w:val="16"/>
                <w:szCs w:val="16"/>
              </w:rPr>
            </w:pPr>
            <w:r w:rsidRPr="00CF56E9">
              <w:rPr>
                <w:i/>
                <w:sz w:val="16"/>
                <w:szCs w:val="16"/>
              </w:rPr>
              <w:t>Adı Soyadı/İmzası</w:t>
            </w:r>
          </w:p>
        </w:tc>
        <w:tc>
          <w:tcPr>
            <w:tcW w:w="3021" w:type="dxa"/>
          </w:tcPr>
          <w:p w14:paraId="601889F6" w14:textId="77777777" w:rsidR="008E5598" w:rsidRDefault="008E5598" w:rsidP="00B34211">
            <w:pPr>
              <w:jc w:val="center"/>
              <w:rPr>
                <w:i/>
                <w:sz w:val="16"/>
                <w:szCs w:val="16"/>
              </w:rPr>
            </w:pPr>
          </w:p>
          <w:p w14:paraId="28718E44" w14:textId="77777777" w:rsidR="008E5598" w:rsidRPr="00CF56E9" w:rsidRDefault="008E5598" w:rsidP="00B34211">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276B8FC3" w14:textId="77777777" w:rsidR="008E5598" w:rsidRPr="00CF56E9" w:rsidRDefault="008E5598" w:rsidP="00B34211">
            <w:pPr>
              <w:jc w:val="center"/>
              <w:rPr>
                <w:i/>
                <w:sz w:val="16"/>
                <w:szCs w:val="16"/>
              </w:rPr>
            </w:pPr>
          </w:p>
          <w:p w14:paraId="6476E323" w14:textId="77777777" w:rsidR="008E5598" w:rsidRPr="008F69E7" w:rsidRDefault="008E5598" w:rsidP="00B34211">
            <w:pPr>
              <w:jc w:val="center"/>
              <w:rPr>
                <w:i/>
                <w:sz w:val="16"/>
                <w:szCs w:val="16"/>
              </w:rPr>
            </w:pPr>
            <w:r w:rsidRPr="00CF56E9">
              <w:rPr>
                <w:i/>
                <w:sz w:val="16"/>
                <w:szCs w:val="16"/>
              </w:rPr>
              <w:t>Adı Soyadı/İmzası</w:t>
            </w:r>
          </w:p>
        </w:tc>
      </w:tr>
    </w:tbl>
    <w:p w14:paraId="3DFA0C7C" w14:textId="20F88C00" w:rsidR="00C92555" w:rsidRDefault="00C92555" w:rsidP="00073AF8">
      <w:pPr>
        <w:widowControl w:val="0"/>
        <w:autoSpaceDE w:val="0"/>
        <w:autoSpaceDN w:val="0"/>
        <w:adjustRightInd w:val="0"/>
        <w:jc w:val="both"/>
      </w:pPr>
    </w:p>
    <w:p w14:paraId="7A1F9E88" w14:textId="00EA0198" w:rsidR="004F7D70" w:rsidRDefault="004F7D70" w:rsidP="00073AF8">
      <w:pPr>
        <w:widowControl w:val="0"/>
        <w:autoSpaceDE w:val="0"/>
        <w:autoSpaceDN w:val="0"/>
        <w:adjustRightInd w:val="0"/>
        <w:jc w:val="both"/>
      </w:pPr>
    </w:p>
    <w:p w14:paraId="2C4BD200" w14:textId="77777777" w:rsidR="00103CD4" w:rsidRDefault="00103CD4" w:rsidP="00073AF8">
      <w:pPr>
        <w:widowControl w:val="0"/>
        <w:autoSpaceDE w:val="0"/>
        <w:autoSpaceDN w:val="0"/>
        <w:adjustRightInd w:val="0"/>
        <w:jc w:val="both"/>
      </w:pPr>
    </w:p>
    <w:p w14:paraId="08D869C4" w14:textId="77777777" w:rsidR="004F7D70" w:rsidRDefault="004F7D70" w:rsidP="00073AF8">
      <w:pPr>
        <w:widowControl w:val="0"/>
        <w:autoSpaceDE w:val="0"/>
        <w:autoSpaceDN w:val="0"/>
        <w:adjustRightInd w:val="0"/>
        <w:jc w:val="both"/>
      </w:pP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1499"/>
        <w:gridCol w:w="2313"/>
        <w:gridCol w:w="3775"/>
        <w:gridCol w:w="975"/>
        <w:gridCol w:w="800"/>
      </w:tblGrid>
      <w:tr w:rsidR="002655F2" w:rsidRPr="00EF4EF1" w14:paraId="12ED380C" w14:textId="77777777" w:rsidTr="00B34211">
        <w:trPr>
          <w:trHeight w:val="566"/>
          <w:jc w:val="center"/>
        </w:trPr>
        <w:tc>
          <w:tcPr>
            <w:tcW w:w="5000" w:type="pct"/>
            <w:gridSpan w:val="6"/>
            <w:shd w:val="clear" w:color="auto" w:fill="D9D9D9" w:themeFill="background1" w:themeFillShade="D9"/>
            <w:vAlign w:val="center"/>
          </w:tcPr>
          <w:p w14:paraId="61CD6C62" w14:textId="77777777" w:rsidR="002655F2" w:rsidRPr="00EF4EF1" w:rsidRDefault="002655F2" w:rsidP="00B34211">
            <w:pPr>
              <w:jc w:val="center"/>
              <w:rPr>
                <w:b/>
              </w:rPr>
            </w:pPr>
            <w:r w:rsidRPr="00EF4EF1">
              <w:rPr>
                <w:b/>
              </w:rPr>
              <w:lastRenderedPageBreak/>
              <w:t>3. AŞAMA</w:t>
            </w:r>
          </w:p>
          <w:p w14:paraId="20C3CF1C" w14:textId="77777777" w:rsidR="002655F2" w:rsidRPr="00EF4EF1" w:rsidRDefault="002655F2" w:rsidP="00B34211">
            <w:pPr>
              <w:jc w:val="center"/>
              <w:rPr>
                <w:b/>
                <w:sz w:val="16"/>
                <w:szCs w:val="16"/>
              </w:rPr>
            </w:pPr>
            <w:r w:rsidRPr="00EF4EF1">
              <w:rPr>
                <w:b/>
              </w:rPr>
              <w:t xml:space="preserve">Başvuru Sahibi ve Yatırım Puanlama Tablosu </w:t>
            </w:r>
          </w:p>
        </w:tc>
      </w:tr>
      <w:tr w:rsidR="002655F2" w:rsidRPr="00EF4EF1" w14:paraId="6EC9ABCD" w14:textId="77777777" w:rsidTr="00B45B2C">
        <w:trPr>
          <w:trHeight w:val="126"/>
          <w:jc w:val="center"/>
        </w:trPr>
        <w:tc>
          <w:tcPr>
            <w:tcW w:w="978" w:type="pct"/>
            <w:gridSpan w:val="2"/>
            <w:shd w:val="clear" w:color="auto" w:fill="D9D9D9" w:themeFill="background1" w:themeFillShade="D9"/>
            <w:vAlign w:val="center"/>
          </w:tcPr>
          <w:p w14:paraId="318BD3CA" w14:textId="77777777" w:rsidR="002655F2" w:rsidRPr="00EF4EF1" w:rsidRDefault="002655F2" w:rsidP="00B34211">
            <w:pPr>
              <w:rPr>
                <w:b/>
                <w:bCs/>
                <w:sz w:val="16"/>
                <w:szCs w:val="16"/>
              </w:rPr>
            </w:pPr>
            <w:r w:rsidRPr="00EF4EF1">
              <w:rPr>
                <w:b/>
                <w:bCs/>
                <w:sz w:val="16"/>
                <w:szCs w:val="16"/>
              </w:rPr>
              <w:t>Adı Soyadı</w:t>
            </w:r>
          </w:p>
        </w:tc>
        <w:tc>
          <w:tcPr>
            <w:tcW w:w="4022" w:type="pct"/>
            <w:gridSpan w:val="4"/>
            <w:shd w:val="clear" w:color="auto" w:fill="auto"/>
            <w:vAlign w:val="center"/>
          </w:tcPr>
          <w:p w14:paraId="5C48C565" w14:textId="77777777" w:rsidR="002655F2" w:rsidRPr="00EF4EF1" w:rsidRDefault="002655F2" w:rsidP="00B34211">
            <w:pPr>
              <w:rPr>
                <w:bCs/>
                <w:sz w:val="16"/>
                <w:szCs w:val="16"/>
              </w:rPr>
            </w:pPr>
          </w:p>
        </w:tc>
      </w:tr>
      <w:tr w:rsidR="002655F2" w:rsidRPr="00EF4EF1" w14:paraId="323B90EB" w14:textId="77777777" w:rsidTr="00B45B2C">
        <w:trPr>
          <w:trHeight w:val="259"/>
          <w:jc w:val="center"/>
        </w:trPr>
        <w:tc>
          <w:tcPr>
            <w:tcW w:w="978" w:type="pct"/>
            <w:gridSpan w:val="2"/>
            <w:tcBorders>
              <w:bottom w:val="single" w:sz="4" w:space="0" w:color="auto"/>
            </w:tcBorders>
            <w:shd w:val="clear" w:color="auto" w:fill="D9D9D9" w:themeFill="background1" w:themeFillShade="D9"/>
            <w:vAlign w:val="center"/>
          </w:tcPr>
          <w:p w14:paraId="49D0B7D5" w14:textId="77777777" w:rsidR="002655F2" w:rsidRPr="00EF4EF1" w:rsidRDefault="002655F2" w:rsidP="00B34211">
            <w:pPr>
              <w:rPr>
                <w:rFonts w:eastAsia="EOGOCK+CityTrkMedium+2"/>
                <w:b/>
                <w:sz w:val="16"/>
                <w:szCs w:val="16"/>
              </w:rPr>
            </w:pPr>
            <w:r w:rsidRPr="00EF4EF1">
              <w:rPr>
                <w:rFonts w:eastAsia="EOGOCK+CityTrkMedium+2"/>
                <w:b/>
                <w:sz w:val="16"/>
                <w:szCs w:val="16"/>
              </w:rPr>
              <w:t>Başvuru Numarası</w:t>
            </w:r>
          </w:p>
        </w:tc>
        <w:tc>
          <w:tcPr>
            <w:tcW w:w="4022" w:type="pct"/>
            <w:gridSpan w:val="4"/>
            <w:tcBorders>
              <w:bottom w:val="single" w:sz="4" w:space="0" w:color="auto"/>
            </w:tcBorders>
            <w:shd w:val="clear" w:color="auto" w:fill="auto"/>
            <w:vAlign w:val="center"/>
          </w:tcPr>
          <w:p w14:paraId="672930A1" w14:textId="77777777" w:rsidR="002655F2" w:rsidRPr="00EF4EF1" w:rsidRDefault="002655F2" w:rsidP="00B34211">
            <w:pPr>
              <w:rPr>
                <w:bCs/>
                <w:sz w:val="16"/>
                <w:szCs w:val="16"/>
              </w:rPr>
            </w:pPr>
          </w:p>
        </w:tc>
      </w:tr>
      <w:tr w:rsidR="002655F2" w:rsidRPr="00EF4EF1" w14:paraId="722947AA" w14:textId="77777777" w:rsidTr="00B45B2C">
        <w:trPr>
          <w:trHeight w:val="164"/>
          <w:jc w:val="center"/>
        </w:trPr>
        <w:tc>
          <w:tcPr>
            <w:tcW w:w="978" w:type="pct"/>
            <w:gridSpan w:val="2"/>
            <w:tcBorders>
              <w:top w:val="single" w:sz="4" w:space="0" w:color="auto"/>
              <w:left w:val="nil"/>
              <w:bottom w:val="single" w:sz="4" w:space="0" w:color="auto"/>
              <w:right w:val="nil"/>
            </w:tcBorders>
            <w:shd w:val="clear" w:color="auto" w:fill="auto"/>
            <w:vAlign w:val="center"/>
          </w:tcPr>
          <w:p w14:paraId="32334796" w14:textId="77777777" w:rsidR="002655F2" w:rsidRPr="00EF4EF1" w:rsidRDefault="002655F2" w:rsidP="00B34211">
            <w:pPr>
              <w:rPr>
                <w:rFonts w:eastAsia="EOGOCK+CityTrkMedium+2"/>
                <w:b/>
                <w:sz w:val="16"/>
                <w:szCs w:val="16"/>
              </w:rPr>
            </w:pPr>
          </w:p>
        </w:tc>
        <w:tc>
          <w:tcPr>
            <w:tcW w:w="4022" w:type="pct"/>
            <w:gridSpan w:val="4"/>
            <w:tcBorders>
              <w:top w:val="single" w:sz="4" w:space="0" w:color="auto"/>
              <w:left w:val="nil"/>
              <w:bottom w:val="single" w:sz="4" w:space="0" w:color="auto"/>
              <w:right w:val="nil"/>
            </w:tcBorders>
            <w:shd w:val="clear" w:color="auto" w:fill="auto"/>
            <w:vAlign w:val="center"/>
          </w:tcPr>
          <w:p w14:paraId="744E1284" w14:textId="77777777" w:rsidR="002655F2" w:rsidRPr="00EF4EF1" w:rsidRDefault="002655F2" w:rsidP="00B34211">
            <w:pPr>
              <w:rPr>
                <w:bCs/>
                <w:sz w:val="16"/>
                <w:szCs w:val="16"/>
              </w:rPr>
            </w:pPr>
          </w:p>
        </w:tc>
      </w:tr>
      <w:tr w:rsidR="002655F2" w:rsidRPr="00EF4EF1" w14:paraId="2A96B484" w14:textId="77777777" w:rsidTr="00B45B2C">
        <w:trPr>
          <w:trHeight w:val="585"/>
          <w:jc w:val="center"/>
        </w:trPr>
        <w:tc>
          <w:tcPr>
            <w:tcW w:w="211" w:type="pct"/>
            <w:tcBorders>
              <w:top w:val="single" w:sz="4" w:space="0" w:color="auto"/>
            </w:tcBorders>
            <w:shd w:val="clear" w:color="auto" w:fill="D9D9D9" w:themeFill="background1" w:themeFillShade="D9"/>
            <w:vAlign w:val="center"/>
          </w:tcPr>
          <w:p w14:paraId="34AF2C62" w14:textId="77777777" w:rsidR="002655F2" w:rsidRPr="00EF4EF1" w:rsidRDefault="002655F2" w:rsidP="00B34211">
            <w:pPr>
              <w:jc w:val="center"/>
              <w:rPr>
                <w:b/>
                <w:bCs/>
                <w:sz w:val="16"/>
                <w:szCs w:val="16"/>
              </w:rPr>
            </w:pPr>
            <w:r w:rsidRPr="00EF4EF1">
              <w:rPr>
                <w:b/>
                <w:bCs/>
                <w:sz w:val="16"/>
                <w:szCs w:val="16"/>
              </w:rPr>
              <w:t>SN</w:t>
            </w:r>
          </w:p>
        </w:tc>
        <w:tc>
          <w:tcPr>
            <w:tcW w:w="1950" w:type="pct"/>
            <w:gridSpan w:val="2"/>
            <w:tcBorders>
              <w:top w:val="single" w:sz="4" w:space="0" w:color="auto"/>
            </w:tcBorders>
            <w:shd w:val="clear" w:color="auto" w:fill="D9D9D9" w:themeFill="background1" w:themeFillShade="D9"/>
            <w:noWrap/>
            <w:vAlign w:val="center"/>
          </w:tcPr>
          <w:p w14:paraId="3F468D89" w14:textId="77777777" w:rsidR="002655F2" w:rsidRPr="00EF4EF1" w:rsidRDefault="002655F2" w:rsidP="00B34211">
            <w:pPr>
              <w:jc w:val="center"/>
              <w:rPr>
                <w:b/>
                <w:bCs/>
                <w:sz w:val="16"/>
                <w:szCs w:val="16"/>
              </w:rPr>
            </w:pPr>
            <w:r w:rsidRPr="00EF4EF1">
              <w:rPr>
                <w:b/>
                <w:bCs/>
                <w:sz w:val="16"/>
                <w:szCs w:val="16"/>
              </w:rPr>
              <w:t>Değerlendirme Kriteri</w:t>
            </w:r>
          </w:p>
        </w:tc>
        <w:tc>
          <w:tcPr>
            <w:tcW w:w="1931" w:type="pct"/>
            <w:tcBorders>
              <w:top w:val="single" w:sz="4" w:space="0" w:color="auto"/>
            </w:tcBorders>
            <w:shd w:val="clear" w:color="auto" w:fill="D9D9D9" w:themeFill="background1" w:themeFillShade="D9"/>
            <w:noWrap/>
            <w:vAlign w:val="center"/>
          </w:tcPr>
          <w:p w14:paraId="10B083C2" w14:textId="77777777" w:rsidR="002655F2" w:rsidRPr="00EF4EF1" w:rsidRDefault="002655F2" w:rsidP="00B34211">
            <w:pPr>
              <w:jc w:val="center"/>
              <w:rPr>
                <w:b/>
                <w:bCs/>
                <w:sz w:val="16"/>
                <w:szCs w:val="16"/>
              </w:rPr>
            </w:pPr>
            <w:r w:rsidRPr="00EF4EF1">
              <w:rPr>
                <w:b/>
                <w:bCs/>
                <w:sz w:val="16"/>
                <w:szCs w:val="16"/>
              </w:rPr>
              <w:t>Aralık</w:t>
            </w:r>
          </w:p>
        </w:tc>
        <w:tc>
          <w:tcPr>
            <w:tcW w:w="499" w:type="pct"/>
            <w:tcBorders>
              <w:top w:val="single" w:sz="4" w:space="0" w:color="auto"/>
            </w:tcBorders>
            <w:shd w:val="clear" w:color="auto" w:fill="D9D9D9" w:themeFill="background1" w:themeFillShade="D9"/>
            <w:noWrap/>
            <w:vAlign w:val="center"/>
          </w:tcPr>
          <w:p w14:paraId="5EBB6BC9" w14:textId="77777777" w:rsidR="002655F2" w:rsidRPr="00EF4EF1" w:rsidRDefault="002655F2" w:rsidP="00B34211">
            <w:pPr>
              <w:jc w:val="center"/>
              <w:rPr>
                <w:b/>
                <w:bCs/>
                <w:sz w:val="16"/>
                <w:szCs w:val="16"/>
              </w:rPr>
            </w:pPr>
            <w:r w:rsidRPr="00EF4EF1">
              <w:rPr>
                <w:b/>
                <w:bCs/>
                <w:sz w:val="16"/>
                <w:szCs w:val="16"/>
              </w:rPr>
              <w:t>Referans</w:t>
            </w:r>
          </w:p>
          <w:p w14:paraId="5722F4B4" w14:textId="77777777" w:rsidR="002655F2" w:rsidRPr="00EF4EF1" w:rsidRDefault="002655F2" w:rsidP="00B34211">
            <w:pPr>
              <w:jc w:val="center"/>
              <w:rPr>
                <w:b/>
                <w:bCs/>
                <w:sz w:val="16"/>
                <w:szCs w:val="16"/>
              </w:rPr>
            </w:pPr>
            <w:r w:rsidRPr="00EF4EF1">
              <w:rPr>
                <w:b/>
                <w:bCs/>
                <w:sz w:val="16"/>
                <w:szCs w:val="16"/>
              </w:rPr>
              <w:t>Puanı</w:t>
            </w:r>
          </w:p>
        </w:tc>
        <w:tc>
          <w:tcPr>
            <w:tcW w:w="409" w:type="pct"/>
            <w:tcBorders>
              <w:top w:val="single" w:sz="4" w:space="0" w:color="auto"/>
            </w:tcBorders>
            <w:shd w:val="clear" w:color="auto" w:fill="D9D9D9" w:themeFill="background1" w:themeFillShade="D9"/>
            <w:vAlign w:val="center"/>
          </w:tcPr>
          <w:p w14:paraId="731292CD" w14:textId="77777777" w:rsidR="002655F2" w:rsidRPr="00EF4EF1" w:rsidRDefault="002655F2" w:rsidP="00B34211">
            <w:pPr>
              <w:jc w:val="center"/>
              <w:rPr>
                <w:b/>
                <w:bCs/>
                <w:sz w:val="16"/>
                <w:szCs w:val="16"/>
              </w:rPr>
            </w:pPr>
            <w:r w:rsidRPr="00EF4EF1">
              <w:rPr>
                <w:b/>
                <w:bCs/>
                <w:sz w:val="16"/>
                <w:szCs w:val="16"/>
              </w:rPr>
              <w:t>Verilen Puan</w:t>
            </w:r>
          </w:p>
        </w:tc>
      </w:tr>
      <w:tr w:rsidR="002655F2" w:rsidRPr="00EF4EF1" w14:paraId="5F46E0F5" w14:textId="77777777" w:rsidTr="00B45B2C">
        <w:trPr>
          <w:trHeight w:val="340"/>
          <w:jc w:val="center"/>
        </w:trPr>
        <w:tc>
          <w:tcPr>
            <w:tcW w:w="211" w:type="pct"/>
            <w:vMerge w:val="restart"/>
            <w:shd w:val="clear" w:color="auto" w:fill="auto"/>
            <w:vAlign w:val="center"/>
          </w:tcPr>
          <w:p w14:paraId="7297F11C" w14:textId="77777777" w:rsidR="002655F2" w:rsidRPr="00EF4EF1" w:rsidRDefault="002655F2" w:rsidP="00B34211">
            <w:pPr>
              <w:jc w:val="center"/>
              <w:rPr>
                <w:sz w:val="16"/>
                <w:szCs w:val="16"/>
              </w:rPr>
            </w:pPr>
            <w:r w:rsidRPr="00EF4EF1">
              <w:rPr>
                <w:sz w:val="16"/>
                <w:szCs w:val="16"/>
              </w:rPr>
              <w:t>1</w:t>
            </w:r>
          </w:p>
        </w:tc>
        <w:tc>
          <w:tcPr>
            <w:tcW w:w="1950" w:type="pct"/>
            <w:gridSpan w:val="2"/>
            <w:vMerge w:val="restart"/>
            <w:shd w:val="clear" w:color="auto" w:fill="auto"/>
            <w:vAlign w:val="center"/>
          </w:tcPr>
          <w:p w14:paraId="4A09B21D" w14:textId="77777777" w:rsidR="002655F2" w:rsidRPr="00EF4EF1" w:rsidRDefault="002655F2" w:rsidP="00B34211">
            <w:pPr>
              <w:rPr>
                <w:color w:val="000000" w:themeColor="text1"/>
                <w:sz w:val="16"/>
                <w:szCs w:val="16"/>
              </w:rPr>
            </w:pPr>
            <w:r w:rsidRPr="00EF4EF1">
              <w:rPr>
                <w:color w:val="000000" w:themeColor="text1"/>
                <w:sz w:val="16"/>
                <w:szCs w:val="16"/>
              </w:rPr>
              <w:t>Başvuru sahibinin yaşı</w:t>
            </w:r>
          </w:p>
          <w:p w14:paraId="7102CE96" w14:textId="77777777" w:rsidR="002655F2" w:rsidRPr="00EF4EF1" w:rsidRDefault="002655F2" w:rsidP="00B34211">
            <w:pPr>
              <w:rPr>
                <w:color w:val="000000" w:themeColor="text1"/>
                <w:sz w:val="16"/>
                <w:szCs w:val="16"/>
              </w:rPr>
            </w:pPr>
            <w:r w:rsidRPr="00EF4EF1">
              <w:rPr>
                <w:color w:val="000000" w:themeColor="text1"/>
                <w:sz w:val="16"/>
                <w:szCs w:val="16"/>
              </w:rPr>
              <w:t>(Başvuru tarihi itibariyle)</w:t>
            </w:r>
          </w:p>
        </w:tc>
        <w:tc>
          <w:tcPr>
            <w:tcW w:w="1931" w:type="pct"/>
            <w:shd w:val="clear" w:color="auto" w:fill="auto"/>
            <w:noWrap/>
            <w:vAlign w:val="center"/>
          </w:tcPr>
          <w:p w14:paraId="13BC3859" w14:textId="77777777" w:rsidR="002655F2" w:rsidRPr="00EF4EF1" w:rsidRDefault="002655F2" w:rsidP="00B34211">
            <w:pPr>
              <w:rPr>
                <w:color w:val="000000" w:themeColor="text1"/>
                <w:sz w:val="16"/>
                <w:szCs w:val="16"/>
              </w:rPr>
            </w:pPr>
            <w:r w:rsidRPr="00EF4EF1">
              <w:rPr>
                <w:color w:val="000000" w:themeColor="text1"/>
                <w:sz w:val="16"/>
                <w:szCs w:val="16"/>
              </w:rPr>
              <w:t>18-40 (41 yaşından gün almamış olmak)</w:t>
            </w:r>
          </w:p>
        </w:tc>
        <w:tc>
          <w:tcPr>
            <w:tcW w:w="499" w:type="pct"/>
            <w:shd w:val="clear" w:color="auto" w:fill="auto"/>
            <w:noWrap/>
            <w:vAlign w:val="center"/>
          </w:tcPr>
          <w:p w14:paraId="36CA5884" w14:textId="77777777" w:rsidR="002655F2" w:rsidRPr="00B45B2C" w:rsidRDefault="002655F2" w:rsidP="00B34211">
            <w:pPr>
              <w:jc w:val="center"/>
              <w:rPr>
                <w:b/>
                <w:bCs/>
                <w:color w:val="000000" w:themeColor="text1"/>
                <w:sz w:val="16"/>
                <w:szCs w:val="16"/>
              </w:rPr>
            </w:pPr>
            <w:r w:rsidRPr="00B45B2C">
              <w:rPr>
                <w:b/>
                <w:bCs/>
                <w:color w:val="000000" w:themeColor="text1"/>
                <w:sz w:val="16"/>
                <w:szCs w:val="16"/>
              </w:rPr>
              <w:t>20</w:t>
            </w:r>
          </w:p>
        </w:tc>
        <w:tc>
          <w:tcPr>
            <w:tcW w:w="409" w:type="pct"/>
            <w:vMerge w:val="restart"/>
            <w:shd w:val="clear" w:color="auto" w:fill="auto"/>
            <w:vAlign w:val="center"/>
          </w:tcPr>
          <w:p w14:paraId="0BB2A3E9" w14:textId="77777777" w:rsidR="002655F2" w:rsidRPr="00EF4EF1" w:rsidRDefault="002655F2" w:rsidP="00B34211">
            <w:pPr>
              <w:jc w:val="center"/>
              <w:rPr>
                <w:sz w:val="16"/>
                <w:szCs w:val="16"/>
              </w:rPr>
            </w:pPr>
          </w:p>
        </w:tc>
      </w:tr>
      <w:tr w:rsidR="002655F2" w:rsidRPr="00EF4EF1" w14:paraId="6AD0A0AD" w14:textId="77777777" w:rsidTr="00B45B2C">
        <w:trPr>
          <w:trHeight w:val="340"/>
          <w:jc w:val="center"/>
        </w:trPr>
        <w:tc>
          <w:tcPr>
            <w:tcW w:w="211" w:type="pct"/>
            <w:vMerge/>
            <w:shd w:val="clear" w:color="auto" w:fill="auto"/>
            <w:vAlign w:val="center"/>
          </w:tcPr>
          <w:p w14:paraId="3D310380" w14:textId="77777777" w:rsidR="002655F2" w:rsidRPr="00EF4EF1" w:rsidRDefault="002655F2" w:rsidP="00B34211">
            <w:pPr>
              <w:jc w:val="center"/>
              <w:rPr>
                <w:sz w:val="16"/>
                <w:szCs w:val="16"/>
              </w:rPr>
            </w:pPr>
          </w:p>
        </w:tc>
        <w:tc>
          <w:tcPr>
            <w:tcW w:w="1950" w:type="pct"/>
            <w:gridSpan w:val="2"/>
            <w:vMerge/>
            <w:shd w:val="clear" w:color="auto" w:fill="auto"/>
            <w:vAlign w:val="center"/>
          </w:tcPr>
          <w:p w14:paraId="1C601FF1" w14:textId="77777777" w:rsidR="002655F2" w:rsidRPr="00EF4EF1" w:rsidRDefault="002655F2" w:rsidP="00B34211">
            <w:pPr>
              <w:rPr>
                <w:color w:val="000000" w:themeColor="text1"/>
                <w:sz w:val="16"/>
                <w:szCs w:val="16"/>
              </w:rPr>
            </w:pPr>
          </w:p>
        </w:tc>
        <w:tc>
          <w:tcPr>
            <w:tcW w:w="1931" w:type="pct"/>
            <w:shd w:val="clear" w:color="auto" w:fill="auto"/>
            <w:noWrap/>
            <w:vAlign w:val="center"/>
          </w:tcPr>
          <w:p w14:paraId="2EB61D3E" w14:textId="77777777" w:rsidR="002655F2" w:rsidRPr="00EF4EF1" w:rsidRDefault="002655F2" w:rsidP="00B34211">
            <w:pPr>
              <w:rPr>
                <w:color w:val="000000" w:themeColor="text1"/>
                <w:sz w:val="16"/>
                <w:szCs w:val="16"/>
              </w:rPr>
            </w:pPr>
            <w:r w:rsidRPr="00EF4EF1">
              <w:rPr>
                <w:color w:val="000000" w:themeColor="text1"/>
                <w:sz w:val="16"/>
                <w:szCs w:val="16"/>
              </w:rPr>
              <w:t>41-65</w:t>
            </w:r>
          </w:p>
        </w:tc>
        <w:tc>
          <w:tcPr>
            <w:tcW w:w="499" w:type="pct"/>
            <w:shd w:val="clear" w:color="auto" w:fill="auto"/>
            <w:noWrap/>
            <w:vAlign w:val="center"/>
          </w:tcPr>
          <w:p w14:paraId="1B8CB24F" w14:textId="77777777" w:rsidR="002655F2" w:rsidRPr="00EF4EF1" w:rsidRDefault="002655F2" w:rsidP="00B34211">
            <w:pPr>
              <w:jc w:val="center"/>
              <w:rPr>
                <w:sz w:val="16"/>
                <w:szCs w:val="16"/>
              </w:rPr>
            </w:pPr>
            <w:r>
              <w:rPr>
                <w:sz w:val="16"/>
                <w:szCs w:val="16"/>
              </w:rPr>
              <w:t>15</w:t>
            </w:r>
          </w:p>
        </w:tc>
        <w:tc>
          <w:tcPr>
            <w:tcW w:w="409" w:type="pct"/>
            <w:vMerge/>
            <w:shd w:val="clear" w:color="auto" w:fill="auto"/>
            <w:vAlign w:val="center"/>
          </w:tcPr>
          <w:p w14:paraId="7FA151EB" w14:textId="77777777" w:rsidR="002655F2" w:rsidRPr="00EF4EF1" w:rsidRDefault="002655F2" w:rsidP="00B34211">
            <w:pPr>
              <w:jc w:val="center"/>
              <w:rPr>
                <w:sz w:val="16"/>
                <w:szCs w:val="16"/>
              </w:rPr>
            </w:pPr>
          </w:p>
        </w:tc>
      </w:tr>
      <w:tr w:rsidR="002655F2" w:rsidRPr="00EF4EF1" w14:paraId="6FA670A0" w14:textId="77777777" w:rsidTr="00B45B2C">
        <w:trPr>
          <w:trHeight w:val="340"/>
          <w:jc w:val="center"/>
        </w:trPr>
        <w:tc>
          <w:tcPr>
            <w:tcW w:w="211" w:type="pct"/>
            <w:vMerge/>
            <w:tcBorders>
              <w:bottom w:val="single" w:sz="4" w:space="0" w:color="auto"/>
            </w:tcBorders>
            <w:shd w:val="clear" w:color="auto" w:fill="auto"/>
            <w:vAlign w:val="center"/>
          </w:tcPr>
          <w:p w14:paraId="60B0F3DF" w14:textId="77777777" w:rsidR="002655F2" w:rsidRPr="00EF4EF1" w:rsidRDefault="002655F2" w:rsidP="00B34211">
            <w:pPr>
              <w:jc w:val="center"/>
              <w:rPr>
                <w:sz w:val="16"/>
                <w:szCs w:val="16"/>
              </w:rPr>
            </w:pPr>
          </w:p>
        </w:tc>
        <w:tc>
          <w:tcPr>
            <w:tcW w:w="1950" w:type="pct"/>
            <w:gridSpan w:val="2"/>
            <w:vMerge/>
            <w:tcBorders>
              <w:bottom w:val="single" w:sz="4" w:space="0" w:color="auto"/>
            </w:tcBorders>
            <w:shd w:val="clear" w:color="auto" w:fill="auto"/>
            <w:vAlign w:val="center"/>
          </w:tcPr>
          <w:p w14:paraId="7F88A8EB" w14:textId="77777777" w:rsidR="002655F2" w:rsidRPr="00EF4EF1" w:rsidRDefault="002655F2" w:rsidP="00B34211">
            <w:pPr>
              <w:rPr>
                <w:color w:val="000000" w:themeColor="text1"/>
                <w:sz w:val="16"/>
                <w:szCs w:val="16"/>
              </w:rPr>
            </w:pPr>
          </w:p>
        </w:tc>
        <w:tc>
          <w:tcPr>
            <w:tcW w:w="1931" w:type="pct"/>
            <w:tcBorders>
              <w:bottom w:val="single" w:sz="4" w:space="0" w:color="auto"/>
            </w:tcBorders>
            <w:shd w:val="clear" w:color="auto" w:fill="auto"/>
            <w:noWrap/>
            <w:vAlign w:val="center"/>
          </w:tcPr>
          <w:p w14:paraId="38C549B1" w14:textId="77777777" w:rsidR="002655F2" w:rsidRPr="00EF4EF1" w:rsidRDefault="002655F2" w:rsidP="00B34211">
            <w:pPr>
              <w:rPr>
                <w:color w:val="000000" w:themeColor="text1"/>
                <w:sz w:val="16"/>
                <w:szCs w:val="16"/>
              </w:rPr>
            </w:pPr>
            <w:r w:rsidRPr="00EF4EF1">
              <w:rPr>
                <w:color w:val="000000" w:themeColor="text1"/>
                <w:sz w:val="16"/>
                <w:szCs w:val="16"/>
              </w:rPr>
              <w:t>66 ve üzeri</w:t>
            </w:r>
          </w:p>
        </w:tc>
        <w:tc>
          <w:tcPr>
            <w:tcW w:w="499" w:type="pct"/>
            <w:tcBorders>
              <w:bottom w:val="single" w:sz="4" w:space="0" w:color="auto"/>
            </w:tcBorders>
            <w:shd w:val="clear" w:color="auto" w:fill="auto"/>
            <w:noWrap/>
            <w:vAlign w:val="center"/>
          </w:tcPr>
          <w:p w14:paraId="03A8CAC5" w14:textId="77777777" w:rsidR="002655F2" w:rsidRPr="00EF4EF1" w:rsidRDefault="002655F2" w:rsidP="00B34211">
            <w:pPr>
              <w:jc w:val="center"/>
              <w:rPr>
                <w:sz w:val="16"/>
                <w:szCs w:val="16"/>
              </w:rPr>
            </w:pPr>
            <w:r w:rsidRPr="00EF4EF1">
              <w:rPr>
                <w:sz w:val="16"/>
                <w:szCs w:val="16"/>
              </w:rPr>
              <w:t>10</w:t>
            </w:r>
          </w:p>
        </w:tc>
        <w:tc>
          <w:tcPr>
            <w:tcW w:w="409" w:type="pct"/>
            <w:vMerge/>
            <w:tcBorders>
              <w:bottom w:val="single" w:sz="4" w:space="0" w:color="auto"/>
            </w:tcBorders>
            <w:shd w:val="clear" w:color="auto" w:fill="auto"/>
            <w:vAlign w:val="center"/>
          </w:tcPr>
          <w:p w14:paraId="7D779545" w14:textId="77777777" w:rsidR="002655F2" w:rsidRPr="00EF4EF1" w:rsidRDefault="002655F2" w:rsidP="00B34211">
            <w:pPr>
              <w:jc w:val="center"/>
              <w:rPr>
                <w:sz w:val="16"/>
                <w:szCs w:val="16"/>
              </w:rPr>
            </w:pPr>
          </w:p>
        </w:tc>
      </w:tr>
      <w:tr w:rsidR="002655F2" w:rsidRPr="00EF4EF1" w14:paraId="11686182" w14:textId="77777777" w:rsidTr="00B45B2C">
        <w:trPr>
          <w:trHeight w:val="340"/>
          <w:jc w:val="center"/>
        </w:trPr>
        <w:tc>
          <w:tcPr>
            <w:tcW w:w="211" w:type="pct"/>
            <w:vMerge w:val="restart"/>
            <w:tcBorders>
              <w:top w:val="single" w:sz="4" w:space="0" w:color="auto"/>
            </w:tcBorders>
            <w:shd w:val="clear" w:color="auto" w:fill="auto"/>
            <w:vAlign w:val="center"/>
          </w:tcPr>
          <w:p w14:paraId="5F3B8E01" w14:textId="77777777" w:rsidR="002655F2" w:rsidRPr="00EF4EF1" w:rsidRDefault="002655F2" w:rsidP="00B34211">
            <w:pPr>
              <w:jc w:val="center"/>
              <w:rPr>
                <w:sz w:val="16"/>
                <w:szCs w:val="16"/>
              </w:rPr>
            </w:pPr>
            <w:r w:rsidRPr="00EF4EF1">
              <w:rPr>
                <w:sz w:val="16"/>
                <w:szCs w:val="16"/>
              </w:rPr>
              <w:t>2</w:t>
            </w:r>
          </w:p>
        </w:tc>
        <w:tc>
          <w:tcPr>
            <w:tcW w:w="1950" w:type="pct"/>
            <w:gridSpan w:val="2"/>
            <w:vMerge w:val="restart"/>
            <w:tcBorders>
              <w:top w:val="single" w:sz="4" w:space="0" w:color="auto"/>
            </w:tcBorders>
            <w:shd w:val="clear" w:color="auto" w:fill="auto"/>
            <w:vAlign w:val="center"/>
          </w:tcPr>
          <w:p w14:paraId="0AC39B27" w14:textId="77777777" w:rsidR="002655F2" w:rsidRPr="00EF4EF1" w:rsidRDefault="002655F2" w:rsidP="00B34211">
            <w:pPr>
              <w:rPr>
                <w:color w:val="000000" w:themeColor="text1"/>
                <w:sz w:val="16"/>
                <w:szCs w:val="16"/>
              </w:rPr>
            </w:pPr>
            <w:r w:rsidRPr="00EF4EF1">
              <w:rPr>
                <w:color w:val="000000" w:themeColor="text1"/>
                <w:sz w:val="16"/>
                <w:szCs w:val="16"/>
              </w:rPr>
              <w:t>Başvuru sahibinin cinsiyeti</w:t>
            </w:r>
          </w:p>
        </w:tc>
        <w:tc>
          <w:tcPr>
            <w:tcW w:w="1931" w:type="pct"/>
            <w:tcBorders>
              <w:top w:val="single" w:sz="4" w:space="0" w:color="auto"/>
            </w:tcBorders>
            <w:shd w:val="clear" w:color="auto" w:fill="auto"/>
            <w:noWrap/>
            <w:vAlign w:val="center"/>
          </w:tcPr>
          <w:p w14:paraId="0D23D208" w14:textId="77777777" w:rsidR="002655F2" w:rsidRPr="00EF4EF1" w:rsidRDefault="002655F2" w:rsidP="00B34211">
            <w:pPr>
              <w:rPr>
                <w:color w:val="000000" w:themeColor="text1"/>
                <w:sz w:val="16"/>
                <w:szCs w:val="16"/>
              </w:rPr>
            </w:pPr>
            <w:r w:rsidRPr="00EF4EF1">
              <w:rPr>
                <w:color w:val="000000" w:themeColor="text1"/>
                <w:sz w:val="16"/>
                <w:szCs w:val="16"/>
              </w:rPr>
              <w:t>Kadın</w:t>
            </w:r>
          </w:p>
        </w:tc>
        <w:tc>
          <w:tcPr>
            <w:tcW w:w="499" w:type="pct"/>
            <w:tcBorders>
              <w:top w:val="single" w:sz="4" w:space="0" w:color="auto"/>
            </w:tcBorders>
            <w:shd w:val="clear" w:color="auto" w:fill="auto"/>
            <w:noWrap/>
            <w:vAlign w:val="center"/>
          </w:tcPr>
          <w:p w14:paraId="323D2C7D" w14:textId="77777777" w:rsidR="002655F2" w:rsidRPr="00B45B2C" w:rsidRDefault="002655F2" w:rsidP="00B34211">
            <w:pPr>
              <w:jc w:val="center"/>
              <w:rPr>
                <w:b/>
                <w:bCs/>
                <w:sz w:val="16"/>
                <w:szCs w:val="16"/>
              </w:rPr>
            </w:pPr>
            <w:r w:rsidRPr="00B45B2C">
              <w:rPr>
                <w:b/>
                <w:bCs/>
                <w:sz w:val="16"/>
                <w:szCs w:val="16"/>
              </w:rPr>
              <w:t>15</w:t>
            </w:r>
          </w:p>
        </w:tc>
        <w:tc>
          <w:tcPr>
            <w:tcW w:w="409" w:type="pct"/>
            <w:vMerge w:val="restart"/>
            <w:tcBorders>
              <w:top w:val="single" w:sz="4" w:space="0" w:color="auto"/>
            </w:tcBorders>
            <w:shd w:val="clear" w:color="auto" w:fill="auto"/>
            <w:vAlign w:val="center"/>
          </w:tcPr>
          <w:p w14:paraId="6FE077FF" w14:textId="77777777" w:rsidR="002655F2" w:rsidRPr="00EF4EF1" w:rsidRDefault="002655F2" w:rsidP="00B34211">
            <w:pPr>
              <w:jc w:val="center"/>
              <w:rPr>
                <w:sz w:val="16"/>
                <w:szCs w:val="16"/>
              </w:rPr>
            </w:pPr>
          </w:p>
        </w:tc>
      </w:tr>
      <w:tr w:rsidR="002655F2" w:rsidRPr="00EF4EF1" w14:paraId="2CF2777A" w14:textId="77777777" w:rsidTr="00B45B2C">
        <w:trPr>
          <w:trHeight w:val="340"/>
          <w:jc w:val="center"/>
        </w:trPr>
        <w:tc>
          <w:tcPr>
            <w:tcW w:w="211" w:type="pct"/>
            <w:vMerge/>
            <w:tcBorders>
              <w:bottom w:val="single" w:sz="4" w:space="0" w:color="auto"/>
            </w:tcBorders>
            <w:shd w:val="clear" w:color="auto" w:fill="auto"/>
            <w:vAlign w:val="center"/>
          </w:tcPr>
          <w:p w14:paraId="6C71730B" w14:textId="77777777" w:rsidR="002655F2" w:rsidRPr="00EF4EF1" w:rsidRDefault="002655F2" w:rsidP="00B34211">
            <w:pPr>
              <w:jc w:val="center"/>
              <w:rPr>
                <w:sz w:val="16"/>
                <w:szCs w:val="16"/>
              </w:rPr>
            </w:pPr>
          </w:p>
        </w:tc>
        <w:tc>
          <w:tcPr>
            <w:tcW w:w="1950" w:type="pct"/>
            <w:gridSpan w:val="2"/>
            <w:vMerge/>
            <w:tcBorders>
              <w:bottom w:val="single" w:sz="4" w:space="0" w:color="auto"/>
            </w:tcBorders>
            <w:shd w:val="clear" w:color="auto" w:fill="auto"/>
            <w:vAlign w:val="center"/>
          </w:tcPr>
          <w:p w14:paraId="57575D63" w14:textId="77777777" w:rsidR="002655F2" w:rsidRPr="00EF4EF1" w:rsidRDefault="002655F2" w:rsidP="00B34211">
            <w:pPr>
              <w:rPr>
                <w:color w:val="000000" w:themeColor="text1"/>
                <w:sz w:val="16"/>
                <w:szCs w:val="16"/>
              </w:rPr>
            </w:pPr>
          </w:p>
        </w:tc>
        <w:tc>
          <w:tcPr>
            <w:tcW w:w="1931" w:type="pct"/>
            <w:tcBorders>
              <w:bottom w:val="single" w:sz="4" w:space="0" w:color="auto"/>
            </w:tcBorders>
            <w:shd w:val="clear" w:color="auto" w:fill="auto"/>
            <w:noWrap/>
            <w:vAlign w:val="center"/>
          </w:tcPr>
          <w:p w14:paraId="4DA68A7D" w14:textId="77777777" w:rsidR="002655F2" w:rsidRPr="00EF4EF1" w:rsidRDefault="002655F2" w:rsidP="00B34211">
            <w:pPr>
              <w:rPr>
                <w:color w:val="000000" w:themeColor="text1"/>
                <w:sz w:val="16"/>
                <w:szCs w:val="16"/>
              </w:rPr>
            </w:pPr>
            <w:r w:rsidRPr="00EF4EF1">
              <w:rPr>
                <w:color w:val="000000" w:themeColor="text1"/>
                <w:sz w:val="16"/>
                <w:szCs w:val="16"/>
              </w:rPr>
              <w:t>Erkek</w:t>
            </w:r>
          </w:p>
        </w:tc>
        <w:tc>
          <w:tcPr>
            <w:tcW w:w="499" w:type="pct"/>
            <w:tcBorders>
              <w:bottom w:val="single" w:sz="4" w:space="0" w:color="auto"/>
            </w:tcBorders>
            <w:shd w:val="clear" w:color="auto" w:fill="auto"/>
            <w:noWrap/>
            <w:vAlign w:val="center"/>
          </w:tcPr>
          <w:p w14:paraId="091BA9FE" w14:textId="77777777" w:rsidR="002655F2" w:rsidRPr="00EF4EF1" w:rsidRDefault="002655F2" w:rsidP="00B34211">
            <w:pPr>
              <w:jc w:val="center"/>
              <w:rPr>
                <w:sz w:val="16"/>
                <w:szCs w:val="16"/>
              </w:rPr>
            </w:pPr>
            <w:r>
              <w:rPr>
                <w:sz w:val="16"/>
                <w:szCs w:val="16"/>
              </w:rPr>
              <w:t>10</w:t>
            </w:r>
          </w:p>
        </w:tc>
        <w:tc>
          <w:tcPr>
            <w:tcW w:w="409" w:type="pct"/>
            <w:vMerge/>
            <w:tcBorders>
              <w:bottom w:val="single" w:sz="4" w:space="0" w:color="auto"/>
            </w:tcBorders>
            <w:shd w:val="clear" w:color="auto" w:fill="auto"/>
            <w:vAlign w:val="center"/>
          </w:tcPr>
          <w:p w14:paraId="05551AD1" w14:textId="77777777" w:rsidR="002655F2" w:rsidRPr="00EF4EF1" w:rsidRDefault="002655F2" w:rsidP="00B34211">
            <w:pPr>
              <w:jc w:val="center"/>
              <w:rPr>
                <w:sz w:val="16"/>
                <w:szCs w:val="16"/>
              </w:rPr>
            </w:pPr>
          </w:p>
        </w:tc>
      </w:tr>
      <w:tr w:rsidR="00B45B2C" w:rsidRPr="00EF4EF1" w14:paraId="677E1D84" w14:textId="77777777" w:rsidTr="00B45B2C">
        <w:trPr>
          <w:trHeight w:val="340"/>
          <w:jc w:val="center"/>
        </w:trPr>
        <w:tc>
          <w:tcPr>
            <w:tcW w:w="211" w:type="pct"/>
            <w:vMerge w:val="restart"/>
            <w:shd w:val="clear" w:color="auto" w:fill="auto"/>
            <w:vAlign w:val="center"/>
          </w:tcPr>
          <w:p w14:paraId="6CDE5BF5" w14:textId="77777777" w:rsidR="00B45B2C" w:rsidRPr="00EF4EF1" w:rsidRDefault="00B45B2C" w:rsidP="00B34211">
            <w:pPr>
              <w:jc w:val="center"/>
              <w:rPr>
                <w:sz w:val="16"/>
                <w:szCs w:val="16"/>
              </w:rPr>
            </w:pPr>
            <w:r w:rsidRPr="00EF4EF1">
              <w:rPr>
                <w:sz w:val="16"/>
                <w:szCs w:val="16"/>
              </w:rPr>
              <w:t>3</w:t>
            </w:r>
          </w:p>
        </w:tc>
        <w:tc>
          <w:tcPr>
            <w:tcW w:w="1950" w:type="pct"/>
            <w:gridSpan w:val="2"/>
            <w:vMerge w:val="restart"/>
            <w:shd w:val="clear" w:color="auto" w:fill="auto"/>
            <w:vAlign w:val="center"/>
          </w:tcPr>
          <w:p w14:paraId="297AC1A3" w14:textId="77777777" w:rsidR="00B45B2C" w:rsidRPr="00B45B2C" w:rsidRDefault="00B45B2C" w:rsidP="00B34211">
            <w:pPr>
              <w:rPr>
                <w:color w:val="000000" w:themeColor="text1"/>
                <w:sz w:val="16"/>
                <w:szCs w:val="16"/>
              </w:rPr>
            </w:pPr>
            <w:r w:rsidRPr="00B45B2C">
              <w:rPr>
                <w:sz w:val="16"/>
                <w:szCs w:val="16"/>
              </w:rPr>
              <w:t>KDAKP Kapsamında Geçmiş yıllarda Herhangi bir hibe programından yararlanıp yaralanmadığı</w:t>
            </w:r>
          </w:p>
        </w:tc>
        <w:tc>
          <w:tcPr>
            <w:tcW w:w="1931" w:type="pct"/>
            <w:tcBorders>
              <w:bottom w:val="single" w:sz="4" w:space="0" w:color="auto"/>
            </w:tcBorders>
            <w:shd w:val="clear" w:color="auto" w:fill="auto"/>
            <w:noWrap/>
            <w:vAlign w:val="center"/>
          </w:tcPr>
          <w:p w14:paraId="2F58D1E6" w14:textId="17E0D3B5" w:rsidR="00B45B2C" w:rsidRPr="00B45B2C" w:rsidRDefault="00B45B2C" w:rsidP="00B34211">
            <w:pPr>
              <w:rPr>
                <w:color w:val="000000" w:themeColor="text1"/>
                <w:sz w:val="16"/>
                <w:szCs w:val="16"/>
                <w:u w:val="single"/>
              </w:rPr>
            </w:pPr>
            <w:r w:rsidRPr="00B45B2C">
              <w:rPr>
                <w:sz w:val="16"/>
                <w:szCs w:val="16"/>
              </w:rPr>
              <w:t xml:space="preserve">Evet </w:t>
            </w:r>
          </w:p>
        </w:tc>
        <w:tc>
          <w:tcPr>
            <w:tcW w:w="499" w:type="pct"/>
            <w:tcBorders>
              <w:bottom w:val="single" w:sz="4" w:space="0" w:color="auto"/>
            </w:tcBorders>
            <w:shd w:val="clear" w:color="auto" w:fill="auto"/>
            <w:noWrap/>
            <w:vAlign w:val="center"/>
          </w:tcPr>
          <w:p w14:paraId="7D793A0B" w14:textId="77777777" w:rsidR="00B45B2C" w:rsidRPr="00B45B2C" w:rsidRDefault="00B45B2C" w:rsidP="00B34211">
            <w:pPr>
              <w:jc w:val="center"/>
              <w:rPr>
                <w:sz w:val="16"/>
                <w:szCs w:val="16"/>
              </w:rPr>
            </w:pPr>
            <w:r w:rsidRPr="00B45B2C">
              <w:rPr>
                <w:sz w:val="16"/>
                <w:szCs w:val="16"/>
              </w:rPr>
              <w:t>-20</w:t>
            </w:r>
          </w:p>
        </w:tc>
        <w:tc>
          <w:tcPr>
            <w:tcW w:w="409" w:type="pct"/>
            <w:vMerge w:val="restart"/>
            <w:shd w:val="clear" w:color="auto" w:fill="auto"/>
            <w:vAlign w:val="center"/>
          </w:tcPr>
          <w:p w14:paraId="2EB4C1DE" w14:textId="77777777" w:rsidR="00B45B2C" w:rsidRPr="00EF4EF1" w:rsidRDefault="00B45B2C" w:rsidP="00B34211">
            <w:pPr>
              <w:jc w:val="center"/>
              <w:rPr>
                <w:sz w:val="16"/>
                <w:szCs w:val="16"/>
              </w:rPr>
            </w:pPr>
          </w:p>
        </w:tc>
      </w:tr>
      <w:tr w:rsidR="00B45B2C" w:rsidRPr="00EF4EF1" w14:paraId="4D4C27A8" w14:textId="77777777" w:rsidTr="00B45B2C">
        <w:trPr>
          <w:trHeight w:val="340"/>
          <w:jc w:val="center"/>
        </w:trPr>
        <w:tc>
          <w:tcPr>
            <w:tcW w:w="211" w:type="pct"/>
            <w:vMerge/>
            <w:tcBorders>
              <w:bottom w:val="single" w:sz="4" w:space="0" w:color="auto"/>
            </w:tcBorders>
            <w:shd w:val="clear" w:color="auto" w:fill="auto"/>
            <w:vAlign w:val="center"/>
          </w:tcPr>
          <w:p w14:paraId="6C3F2FCF" w14:textId="77777777" w:rsidR="00B45B2C" w:rsidRPr="00EF4EF1" w:rsidRDefault="00B45B2C" w:rsidP="00B34211">
            <w:pPr>
              <w:jc w:val="center"/>
              <w:rPr>
                <w:sz w:val="16"/>
                <w:szCs w:val="16"/>
              </w:rPr>
            </w:pPr>
          </w:p>
        </w:tc>
        <w:tc>
          <w:tcPr>
            <w:tcW w:w="1950" w:type="pct"/>
            <w:gridSpan w:val="2"/>
            <w:vMerge/>
            <w:tcBorders>
              <w:bottom w:val="single" w:sz="4" w:space="0" w:color="auto"/>
            </w:tcBorders>
            <w:shd w:val="clear" w:color="auto" w:fill="auto"/>
            <w:vAlign w:val="center"/>
          </w:tcPr>
          <w:p w14:paraId="4F1A16C1" w14:textId="77777777" w:rsidR="00B45B2C" w:rsidRPr="00B45B2C" w:rsidRDefault="00B45B2C" w:rsidP="00B34211">
            <w:pPr>
              <w:rPr>
                <w:color w:val="000000" w:themeColor="text1"/>
                <w:sz w:val="16"/>
                <w:szCs w:val="16"/>
              </w:rPr>
            </w:pPr>
          </w:p>
        </w:tc>
        <w:tc>
          <w:tcPr>
            <w:tcW w:w="1931" w:type="pct"/>
            <w:tcBorders>
              <w:bottom w:val="single" w:sz="4" w:space="0" w:color="auto"/>
            </w:tcBorders>
            <w:shd w:val="clear" w:color="auto" w:fill="auto"/>
            <w:noWrap/>
            <w:vAlign w:val="center"/>
          </w:tcPr>
          <w:p w14:paraId="73248705" w14:textId="3C836C2D" w:rsidR="00B45B2C" w:rsidRPr="00B45B2C" w:rsidRDefault="00B45B2C" w:rsidP="00B34211">
            <w:pPr>
              <w:rPr>
                <w:color w:val="000000" w:themeColor="text1"/>
                <w:sz w:val="16"/>
                <w:szCs w:val="16"/>
              </w:rPr>
            </w:pPr>
            <w:r w:rsidRPr="00B45B2C">
              <w:rPr>
                <w:sz w:val="16"/>
                <w:szCs w:val="16"/>
              </w:rPr>
              <w:t>Hayır</w:t>
            </w:r>
          </w:p>
        </w:tc>
        <w:tc>
          <w:tcPr>
            <w:tcW w:w="499" w:type="pct"/>
            <w:tcBorders>
              <w:bottom w:val="single" w:sz="4" w:space="0" w:color="auto"/>
            </w:tcBorders>
            <w:shd w:val="clear" w:color="auto" w:fill="auto"/>
            <w:noWrap/>
            <w:vAlign w:val="center"/>
          </w:tcPr>
          <w:p w14:paraId="5B5CB30A" w14:textId="77777777" w:rsidR="00B45B2C" w:rsidRPr="00B45B2C" w:rsidRDefault="00B45B2C" w:rsidP="00B34211">
            <w:pPr>
              <w:jc w:val="center"/>
              <w:rPr>
                <w:sz w:val="16"/>
                <w:szCs w:val="16"/>
              </w:rPr>
            </w:pPr>
            <w:r w:rsidRPr="00B45B2C">
              <w:rPr>
                <w:sz w:val="16"/>
                <w:szCs w:val="16"/>
              </w:rPr>
              <w:t>0</w:t>
            </w:r>
          </w:p>
        </w:tc>
        <w:tc>
          <w:tcPr>
            <w:tcW w:w="409" w:type="pct"/>
            <w:vMerge/>
            <w:tcBorders>
              <w:bottom w:val="single" w:sz="4" w:space="0" w:color="auto"/>
            </w:tcBorders>
            <w:shd w:val="clear" w:color="auto" w:fill="auto"/>
            <w:vAlign w:val="center"/>
          </w:tcPr>
          <w:p w14:paraId="0E4D79F3" w14:textId="77777777" w:rsidR="00B45B2C" w:rsidRPr="00EF4EF1" w:rsidRDefault="00B45B2C" w:rsidP="00B34211">
            <w:pPr>
              <w:jc w:val="center"/>
              <w:rPr>
                <w:sz w:val="16"/>
                <w:szCs w:val="16"/>
              </w:rPr>
            </w:pPr>
          </w:p>
        </w:tc>
      </w:tr>
      <w:tr w:rsidR="00B45B2C" w:rsidRPr="00EF4EF1" w14:paraId="428CBBC9" w14:textId="77777777" w:rsidTr="00B45B2C">
        <w:trPr>
          <w:trHeight w:val="376"/>
          <w:jc w:val="center"/>
        </w:trPr>
        <w:tc>
          <w:tcPr>
            <w:tcW w:w="211" w:type="pct"/>
            <w:vMerge w:val="restart"/>
            <w:shd w:val="clear" w:color="auto" w:fill="auto"/>
            <w:vAlign w:val="center"/>
          </w:tcPr>
          <w:p w14:paraId="7D9A43B3" w14:textId="77777777" w:rsidR="00B45B2C" w:rsidRPr="00EF4EF1" w:rsidRDefault="00B45B2C" w:rsidP="00B34211">
            <w:pPr>
              <w:jc w:val="center"/>
              <w:rPr>
                <w:sz w:val="16"/>
                <w:szCs w:val="16"/>
              </w:rPr>
            </w:pPr>
            <w:r w:rsidRPr="00EF4EF1">
              <w:rPr>
                <w:sz w:val="16"/>
                <w:szCs w:val="16"/>
              </w:rPr>
              <w:t>4</w:t>
            </w:r>
          </w:p>
        </w:tc>
        <w:tc>
          <w:tcPr>
            <w:tcW w:w="1950" w:type="pct"/>
            <w:gridSpan w:val="2"/>
            <w:vMerge w:val="restart"/>
            <w:shd w:val="clear" w:color="auto" w:fill="auto"/>
            <w:vAlign w:val="center"/>
          </w:tcPr>
          <w:p w14:paraId="22242AE8" w14:textId="77777777" w:rsidR="00B45B2C" w:rsidRPr="00B45B2C" w:rsidRDefault="00B45B2C" w:rsidP="00B34211">
            <w:pPr>
              <w:rPr>
                <w:color w:val="000000" w:themeColor="text1"/>
                <w:sz w:val="16"/>
                <w:szCs w:val="16"/>
              </w:rPr>
            </w:pPr>
            <w:r w:rsidRPr="00B45B2C">
              <w:rPr>
                <w:color w:val="000000" w:themeColor="text1"/>
                <w:sz w:val="16"/>
                <w:szCs w:val="16"/>
              </w:rPr>
              <w:t>KDAKP Kapsamında Geçmiş yıllarda Herhangi bir hibe programından hak kazanıp yatırımı tamamlamayanlar veya Asil listede yer alıp vazgeçenler.</w:t>
            </w:r>
          </w:p>
        </w:tc>
        <w:tc>
          <w:tcPr>
            <w:tcW w:w="1931" w:type="pct"/>
            <w:tcBorders>
              <w:bottom w:val="single" w:sz="4" w:space="0" w:color="auto"/>
            </w:tcBorders>
            <w:shd w:val="clear" w:color="auto" w:fill="auto"/>
            <w:noWrap/>
            <w:vAlign w:val="center"/>
          </w:tcPr>
          <w:p w14:paraId="60E5FD36" w14:textId="4DB3CE79" w:rsidR="00B45B2C" w:rsidRPr="00B45B2C" w:rsidRDefault="00B45B2C" w:rsidP="00B34211">
            <w:pPr>
              <w:rPr>
                <w:sz w:val="16"/>
                <w:szCs w:val="16"/>
              </w:rPr>
            </w:pPr>
            <w:r w:rsidRPr="00B45B2C">
              <w:rPr>
                <w:sz w:val="16"/>
                <w:szCs w:val="16"/>
              </w:rPr>
              <w:t xml:space="preserve">Evet </w:t>
            </w:r>
          </w:p>
        </w:tc>
        <w:tc>
          <w:tcPr>
            <w:tcW w:w="499" w:type="pct"/>
            <w:shd w:val="clear" w:color="auto" w:fill="auto"/>
            <w:noWrap/>
            <w:vAlign w:val="center"/>
          </w:tcPr>
          <w:p w14:paraId="722FF893" w14:textId="77777777" w:rsidR="00B45B2C" w:rsidRPr="00B45B2C" w:rsidRDefault="00B45B2C" w:rsidP="00B34211">
            <w:pPr>
              <w:jc w:val="center"/>
              <w:rPr>
                <w:sz w:val="16"/>
                <w:szCs w:val="16"/>
              </w:rPr>
            </w:pPr>
            <w:r w:rsidRPr="00B45B2C">
              <w:rPr>
                <w:sz w:val="16"/>
                <w:szCs w:val="16"/>
              </w:rPr>
              <w:t>-20</w:t>
            </w:r>
          </w:p>
        </w:tc>
        <w:tc>
          <w:tcPr>
            <w:tcW w:w="409" w:type="pct"/>
            <w:vMerge w:val="restart"/>
            <w:shd w:val="clear" w:color="auto" w:fill="auto"/>
            <w:vAlign w:val="center"/>
          </w:tcPr>
          <w:p w14:paraId="35601830" w14:textId="77777777" w:rsidR="00B45B2C" w:rsidRPr="00EF4EF1" w:rsidRDefault="00B45B2C" w:rsidP="00B34211">
            <w:pPr>
              <w:jc w:val="center"/>
              <w:rPr>
                <w:sz w:val="16"/>
                <w:szCs w:val="16"/>
              </w:rPr>
            </w:pPr>
          </w:p>
        </w:tc>
      </w:tr>
      <w:tr w:rsidR="00B45B2C" w:rsidRPr="00EF4EF1" w14:paraId="701F8EEB" w14:textId="77777777" w:rsidTr="00B45B2C">
        <w:trPr>
          <w:trHeight w:val="279"/>
          <w:jc w:val="center"/>
        </w:trPr>
        <w:tc>
          <w:tcPr>
            <w:tcW w:w="211" w:type="pct"/>
            <w:vMerge/>
            <w:shd w:val="clear" w:color="auto" w:fill="auto"/>
            <w:vAlign w:val="center"/>
          </w:tcPr>
          <w:p w14:paraId="2C0CD966" w14:textId="77777777" w:rsidR="00B45B2C" w:rsidRPr="00EF4EF1" w:rsidRDefault="00B45B2C" w:rsidP="00B34211">
            <w:pPr>
              <w:jc w:val="center"/>
              <w:rPr>
                <w:sz w:val="16"/>
                <w:szCs w:val="16"/>
              </w:rPr>
            </w:pPr>
          </w:p>
        </w:tc>
        <w:tc>
          <w:tcPr>
            <w:tcW w:w="1950" w:type="pct"/>
            <w:gridSpan w:val="2"/>
            <w:vMerge/>
            <w:shd w:val="clear" w:color="auto" w:fill="auto"/>
            <w:vAlign w:val="center"/>
          </w:tcPr>
          <w:p w14:paraId="03FCED8F" w14:textId="77777777" w:rsidR="00B45B2C" w:rsidRPr="00B45B2C" w:rsidRDefault="00B45B2C" w:rsidP="00B34211">
            <w:pPr>
              <w:rPr>
                <w:color w:val="000000" w:themeColor="text1"/>
                <w:sz w:val="16"/>
                <w:szCs w:val="16"/>
              </w:rPr>
            </w:pPr>
          </w:p>
        </w:tc>
        <w:tc>
          <w:tcPr>
            <w:tcW w:w="1931" w:type="pct"/>
            <w:tcBorders>
              <w:bottom w:val="single" w:sz="4" w:space="0" w:color="auto"/>
            </w:tcBorders>
            <w:shd w:val="clear" w:color="auto" w:fill="auto"/>
            <w:noWrap/>
            <w:vAlign w:val="center"/>
          </w:tcPr>
          <w:p w14:paraId="355D2BC4" w14:textId="41FBFA43" w:rsidR="00B45B2C" w:rsidRPr="00B45B2C" w:rsidRDefault="00B45B2C" w:rsidP="00B34211">
            <w:pPr>
              <w:rPr>
                <w:sz w:val="16"/>
                <w:szCs w:val="16"/>
              </w:rPr>
            </w:pPr>
            <w:r w:rsidRPr="00B45B2C">
              <w:rPr>
                <w:sz w:val="16"/>
                <w:szCs w:val="16"/>
              </w:rPr>
              <w:t>Hayır</w:t>
            </w:r>
          </w:p>
        </w:tc>
        <w:tc>
          <w:tcPr>
            <w:tcW w:w="499" w:type="pct"/>
            <w:tcBorders>
              <w:bottom w:val="single" w:sz="4" w:space="0" w:color="auto"/>
            </w:tcBorders>
            <w:shd w:val="clear" w:color="auto" w:fill="auto"/>
            <w:noWrap/>
            <w:vAlign w:val="center"/>
          </w:tcPr>
          <w:p w14:paraId="5264BF17" w14:textId="77777777" w:rsidR="00B45B2C" w:rsidRPr="00B45B2C" w:rsidRDefault="00B45B2C" w:rsidP="00B34211">
            <w:pPr>
              <w:jc w:val="center"/>
              <w:rPr>
                <w:sz w:val="16"/>
                <w:szCs w:val="16"/>
              </w:rPr>
            </w:pPr>
            <w:r w:rsidRPr="00B45B2C">
              <w:rPr>
                <w:sz w:val="16"/>
                <w:szCs w:val="16"/>
              </w:rPr>
              <w:t>0</w:t>
            </w:r>
          </w:p>
        </w:tc>
        <w:tc>
          <w:tcPr>
            <w:tcW w:w="409" w:type="pct"/>
            <w:vMerge/>
            <w:shd w:val="clear" w:color="auto" w:fill="auto"/>
            <w:vAlign w:val="center"/>
          </w:tcPr>
          <w:p w14:paraId="7E03BABB" w14:textId="77777777" w:rsidR="00B45B2C" w:rsidRPr="00EF4EF1" w:rsidRDefault="00B45B2C" w:rsidP="00B34211">
            <w:pPr>
              <w:jc w:val="center"/>
              <w:rPr>
                <w:sz w:val="16"/>
                <w:szCs w:val="16"/>
              </w:rPr>
            </w:pPr>
          </w:p>
        </w:tc>
      </w:tr>
      <w:tr w:rsidR="002655F2" w:rsidRPr="00EF4EF1" w14:paraId="1C5CD809" w14:textId="77777777" w:rsidTr="00B45B2C">
        <w:trPr>
          <w:trHeight w:val="340"/>
          <w:jc w:val="center"/>
        </w:trPr>
        <w:tc>
          <w:tcPr>
            <w:tcW w:w="211" w:type="pct"/>
            <w:vMerge w:val="restart"/>
            <w:shd w:val="clear" w:color="auto" w:fill="auto"/>
            <w:vAlign w:val="center"/>
          </w:tcPr>
          <w:p w14:paraId="05BAB84C" w14:textId="77777777" w:rsidR="002655F2" w:rsidRPr="00EF4EF1" w:rsidRDefault="002655F2" w:rsidP="00B34211">
            <w:pPr>
              <w:jc w:val="center"/>
              <w:rPr>
                <w:sz w:val="16"/>
                <w:szCs w:val="16"/>
              </w:rPr>
            </w:pPr>
            <w:r w:rsidRPr="00EF4EF1">
              <w:rPr>
                <w:sz w:val="16"/>
                <w:szCs w:val="16"/>
              </w:rPr>
              <w:t>5</w:t>
            </w:r>
          </w:p>
        </w:tc>
        <w:tc>
          <w:tcPr>
            <w:tcW w:w="1950" w:type="pct"/>
            <w:gridSpan w:val="2"/>
            <w:vMerge w:val="restart"/>
            <w:shd w:val="clear" w:color="auto" w:fill="auto"/>
            <w:vAlign w:val="center"/>
          </w:tcPr>
          <w:p w14:paraId="673CF6E0" w14:textId="77777777" w:rsidR="002655F2" w:rsidRPr="00B45B2C" w:rsidRDefault="002655F2" w:rsidP="00B34211">
            <w:pPr>
              <w:rPr>
                <w:sz w:val="16"/>
                <w:szCs w:val="16"/>
              </w:rPr>
            </w:pPr>
            <w:r w:rsidRPr="00B45B2C">
              <w:rPr>
                <w:color w:val="000000" w:themeColor="text1"/>
                <w:sz w:val="16"/>
                <w:szCs w:val="16"/>
              </w:rPr>
              <w:t>Başvuru sahibi hibe konusuyla ilgili sertifikalı eğitime katılmış mı?</w:t>
            </w:r>
          </w:p>
        </w:tc>
        <w:tc>
          <w:tcPr>
            <w:tcW w:w="1931" w:type="pct"/>
            <w:tcBorders>
              <w:bottom w:val="single" w:sz="4" w:space="0" w:color="auto"/>
            </w:tcBorders>
            <w:shd w:val="clear" w:color="auto" w:fill="auto"/>
            <w:noWrap/>
            <w:vAlign w:val="center"/>
          </w:tcPr>
          <w:p w14:paraId="28D7E337" w14:textId="77777777" w:rsidR="002655F2" w:rsidRPr="00B45B2C" w:rsidRDefault="002655F2" w:rsidP="00B34211">
            <w:pPr>
              <w:rPr>
                <w:sz w:val="16"/>
                <w:szCs w:val="16"/>
              </w:rPr>
            </w:pPr>
            <w:r w:rsidRPr="00B45B2C">
              <w:rPr>
                <w:sz w:val="16"/>
                <w:szCs w:val="16"/>
              </w:rPr>
              <w:t>Evet</w:t>
            </w:r>
          </w:p>
        </w:tc>
        <w:tc>
          <w:tcPr>
            <w:tcW w:w="499" w:type="pct"/>
            <w:tcBorders>
              <w:bottom w:val="single" w:sz="4" w:space="0" w:color="auto"/>
            </w:tcBorders>
            <w:shd w:val="clear" w:color="auto" w:fill="auto"/>
            <w:noWrap/>
            <w:vAlign w:val="center"/>
          </w:tcPr>
          <w:p w14:paraId="7D3487C6" w14:textId="1E0CD70D" w:rsidR="002655F2" w:rsidRPr="00B45B2C" w:rsidRDefault="0048377B" w:rsidP="00B34211">
            <w:pPr>
              <w:jc w:val="center"/>
              <w:rPr>
                <w:b/>
                <w:bCs/>
                <w:sz w:val="16"/>
                <w:szCs w:val="16"/>
              </w:rPr>
            </w:pPr>
            <w:r w:rsidRPr="00B45B2C">
              <w:rPr>
                <w:b/>
                <w:bCs/>
                <w:sz w:val="16"/>
                <w:szCs w:val="16"/>
              </w:rPr>
              <w:t>3</w:t>
            </w:r>
          </w:p>
        </w:tc>
        <w:tc>
          <w:tcPr>
            <w:tcW w:w="409" w:type="pct"/>
            <w:vMerge w:val="restart"/>
            <w:shd w:val="clear" w:color="auto" w:fill="auto"/>
            <w:vAlign w:val="center"/>
          </w:tcPr>
          <w:p w14:paraId="6349AC1E" w14:textId="77777777" w:rsidR="002655F2" w:rsidRPr="00EF4EF1" w:rsidRDefault="002655F2" w:rsidP="00B34211">
            <w:pPr>
              <w:jc w:val="center"/>
              <w:rPr>
                <w:sz w:val="16"/>
                <w:szCs w:val="16"/>
              </w:rPr>
            </w:pPr>
          </w:p>
        </w:tc>
      </w:tr>
      <w:tr w:rsidR="002655F2" w:rsidRPr="00EF4EF1" w14:paraId="2AF1DDDF" w14:textId="77777777" w:rsidTr="00B45B2C">
        <w:trPr>
          <w:trHeight w:val="340"/>
          <w:jc w:val="center"/>
        </w:trPr>
        <w:tc>
          <w:tcPr>
            <w:tcW w:w="211" w:type="pct"/>
            <w:vMerge/>
            <w:tcBorders>
              <w:bottom w:val="single" w:sz="4" w:space="0" w:color="auto"/>
            </w:tcBorders>
            <w:shd w:val="clear" w:color="auto" w:fill="auto"/>
            <w:vAlign w:val="center"/>
          </w:tcPr>
          <w:p w14:paraId="30D8A2A5" w14:textId="77777777" w:rsidR="002655F2" w:rsidRPr="00EF4EF1" w:rsidRDefault="002655F2" w:rsidP="00B34211">
            <w:pPr>
              <w:jc w:val="center"/>
              <w:rPr>
                <w:sz w:val="16"/>
                <w:szCs w:val="16"/>
              </w:rPr>
            </w:pPr>
          </w:p>
        </w:tc>
        <w:tc>
          <w:tcPr>
            <w:tcW w:w="1950" w:type="pct"/>
            <w:gridSpan w:val="2"/>
            <w:vMerge/>
            <w:tcBorders>
              <w:bottom w:val="single" w:sz="4" w:space="0" w:color="auto"/>
            </w:tcBorders>
            <w:shd w:val="clear" w:color="auto" w:fill="auto"/>
            <w:vAlign w:val="center"/>
          </w:tcPr>
          <w:p w14:paraId="01E45176" w14:textId="77777777" w:rsidR="002655F2" w:rsidRPr="00B45B2C" w:rsidRDefault="002655F2" w:rsidP="00B34211">
            <w:pPr>
              <w:rPr>
                <w:sz w:val="16"/>
                <w:szCs w:val="16"/>
              </w:rPr>
            </w:pPr>
          </w:p>
        </w:tc>
        <w:tc>
          <w:tcPr>
            <w:tcW w:w="1931" w:type="pct"/>
            <w:tcBorders>
              <w:bottom w:val="single" w:sz="4" w:space="0" w:color="auto"/>
            </w:tcBorders>
            <w:shd w:val="clear" w:color="auto" w:fill="auto"/>
            <w:noWrap/>
            <w:vAlign w:val="center"/>
          </w:tcPr>
          <w:p w14:paraId="2F15D437" w14:textId="77777777" w:rsidR="002655F2" w:rsidRPr="00B45B2C" w:rsidRDefault="002655F2" w:rsidP="00B34211">
            <w:pPr>
              <w:rPr>
                <w:sz w:val="16"/>
                <w:szCs w:val="16"/>
              </w:rPr>
            </w:pPr>
            <w:r w:rsidRPr="00B45B2C">
              <w:rPr>
                <w:sz w:val="16"/>
                <w:szCs w:val="16"/>
              </w:rPr>
              <w:t>Hayır</w:t>
            </w:r>
          </w:p>
        </w:tc>
        <w:tc>
          <w:tcPr>
            <w:tcW w:w="499" w:type="pct"/>
            <w:tcBorders>
              <w:bottom w:val="single" w:sz="4" w:space="0" w:color="auto"/>
            </w:tcBorders>
            <w:shd w:val="clear" w:color="auto" w:fill="auto"/>
            <w:noWrap/>
            <w:vAlign w:val="center"/>
          </w:tcPr>
          <w:p w14:paraId="737B0C3C" w14:textId="0F9270AB" w:rsidR="002655F2" w:rsidRPr="00B45B2C" w:rsidRDefault="0048377B" w:rsidP="00B34211">
            <w:pPr>
              <w:jc w:val="center"/>
              <w:rPr>
                <w:sz w:val="16"/>
                <w:szCs w:val="16"/>
              </w:rPr>
            </w:pPr>
            <w:r w:rsidRPr="00B45B2C">
              <w:rPr>
                <w:sz w:val="16"/>
                <w:szCs w:val="16"/>
              </w:rPr>
              <w:t>1</w:t>
            </w:r>
          </w:p>
        </w:tc>
        <w:tc>
          <w:tcPr>
            <w:tcW w:w="409" w:type="pct"/>
            <w:vMerge/>
            <w:tcBorders>
              <w:bottom w:val="single" w:sz="4" w:space="0" w:color="auto"/>
            </w:tcBorders>
            <w:shd w:val="clear" w:color="auto" w:fill="auto"/>
            <w:vAlign w:val="center"/>
          </w:tcPr>
          <w:p w14:paraId="52914ADD" w14:textId="77777777" w:rsidR="002655F2" w:rsidRPr="00EF4EF1" w:rsidRDefault="002655F2" w:rsidP="00B34211">
            <w:pPr>
              <w:jc w:val="center"/>
              <w:rPr>
                <w:sz w:val="16"/>
                <w:szCs w:val="16"/>
              </w:rPr>
            </w:pPr>
          </w:p>
        </w:tc>
      </w:tr>
      <w:tr w:rsidR="0048377B" w:rsidRPr="00EF4EF1" w14:paraId="0CC304A3" w14:textId="77777777" w:rsidTr="00B45B2C">
        <w:trPr>
          <w:trHeight w:val="388"/>
          <w:jc w:val="center"/>
        </w:trPr>
        <w:tc>
          <w:tcPr>
            <w:tcW w:w="211" w:type="pct"/>
            <w:vMerge w:val="restart"/>
            <w:tcBorders>
              <w:top w:val="single" w:sz="4" w:space="0" w:color="auto"/>
            </w:tcBorders>
            <w:shd w:val="clear" w:color="auto" w:fill="auto"/>
            <w:vAlign w:val="center"/>
          </w:tcPr>
          <w:p w14:paraId="4D6CAEEC" w14:textId="69F2B6E1" w:rsidR="0048377B" w:rsidRPr="00B45B2C" w:rsidRDefault="0048377B" w:rsidP="0048377B">
            <w:pPr>
              <w:jc w:val="center"/>
              <w:rPr>
                <w:sz w:val="16"/>
                <w:szCs w:val="16"/>
              </w:rPr>
            </w:pPr>
            <w:r w:rsidRPr="00B45B2C">
              <w:rPr>
                <w:sz w:val="16"/>
                <w:szCs w:val="16"/>
              </w:rPr>
              <w:t>6</w:t>
            </w:r>
          </w:p>
        </w:tc>
        <w:tc>
          <w:tcPr>
            <w:tcW w:w="1950" w:type="pct"/>
            <w:gridSpan w:val="2"/>
            <w:vMerge w:val="restart"/>
            <w:tcBorders>
              <w:top w:val="single" w:sz="4" w:space="0" w:color="auto"/>
            </w:tcBorders>
            <w:shd w:val="clear" w:color="auto" w:fill="auto"/>
            <w:vAlign w:val="center"/>
          </w:tcPr>
          <w:p w14:paraId="5D7F639B" w14:textId="1F5ED4BE" w:rsidR="0048377B" w:rsidRPr="00B45B2C" w:rsidRDefault="0048377B" w:rsidP="0048377B">
            <w:pPr>
              <w:rPr>
                <w:sz w:val="16"/>
                <w:szCs w:val="16"/>
              </w:rPr>
            </w:pPr>
            <w:r w:rsidRPr="00B45B2C">
              <w:rPr>
                <w:sz w:val="16"/>
                <w:szCs w:val="16"/>
              </w:rPr>
              <w:t>Proje Bölgesinde İkamet Süresi</w:t>
            </w:r>
          </w:p>
        </w:tc>
        <w:tc>
          <w:tcPr>
            <w:tcW w:w="1931" w:type="pct"/>
            <w:tcBorders>
              <w:top w:val="single" w:sz="4" w:space="0" w:color="auto"/>
            </w:tcBorders>
            <w:shd w:val="clear" w:color="auto" w:fill="auto"/>
            <w:noWrap/>
            <w:vAlign w:val="center"/>
          </w:tcPr>
          <w:p w14:paraId="7B1D2345" w14:textId="1414524B" w:rsidR="0048377B" w:rsidRPr="00B45B2C" w:rsidRDefault="0048377B" w:rsidP="0048377B">
            <w:pPr>
              <w:rPr>
                <w:sz w:val="16"/>
                <w:szCs w:val="16"/>
              </w:rPr>
            </w:pPr>
            <w:r w:rsidRPr="00B45B2C">
              <w:rPr>
                <w:sz w:val="16"/>
                <w:szCs w:val="16"/>
              </w:rPr>
              <w:t>5 yıl üzeri</w:t>
            </w:r>
          </w:p>
        </w:tc>
        <w:tc>
          <w:tcPr>
            <w:tcW w:w="499" w:type="pct"/>
            <w:tcBorders>
              <w:top w:val="single" w:sz="4" w:space="0" w:color="auto"/>
            </w:tcBorders>
            <w:shd w:val="clear" w:color="auto" w:fill="auto"/>
            <w:noWrap/>
            <w:vAlign w:val="center"/>
          </w:tcPr>
          <w:p w14:paraId="27DF18D6" w14:textId="6AA5D5D8" w:rsidR="0048377B" w:rsidRPr="00B45B2C" w:rsidRDefault="0048377B" w:rsidP="0048377B">
            <w:pPr>
              <w:jc w:val="center"/>
              <w:rPr>
                <w:b/>
                <w:bCs/>
                <w:sz w:val="16"/>
                <w:szCs w:val="16"/>
              </w:rPr>
            </w:pPr>
            <w:r w:rsidRPr="00B45B2C">
              <w:rPr>
                <w:b/>
                <w:bCs/>
                <w:sz w:val="16"/>
                <w:szCs w:val="16"/>
              </w:rPr>
              <w:t>7</w:t>
            </w:r>
          </w:p>
        </w:tc>
        <w:tc>
          <w:tcPr>
            <w:tcW w:w="409" w:type="pct"/>
            <w:vMerge w:val="restart"/>
            <w:tcBorders>
              <w:top w:val="single" w:sz="4" w:space="0" w:color="auto"/>
            </w:tcBorders>
            <w:shd w:val="clear" w:color="auto" w:fill="auto"/>
            <w:vAlign w:val="center"/>
          </w:tcPr>
          <w:p w14:paraId="34C88C81" w14:textId="77777777" w:rsidR="0048377B" w:rsidRPr="00EF4EF1" w:rsidRDefault="0048377B" w:rsidP="0048377B">
            <w:pPr>
              <w:jc w:val="center"/>
              <w:rPr>
                <w:sz w:val="16"/>
                <w:szCs w:val="16"/>
              </w:rPr>
            </w:pPr>
          </w:p>
        </w:tc>
      </w:tr>
      <w:tr w:rsidR="0048377B" w:rsidRPr="00EF4EF1" w14:paraId="3D043831" w14:textId="77777777" w:rsidTr="00B45B2C">
        <w:trPr>
          <w:trHeight w:val="448"/>
          <w:jc w:val="center"/>
        </w:trPr>
        <w:tc>
          <w:tcPr>
            <w:tcW w:w="211" w:type="pct"/>
            <w:vMerge/>
            <w:shd w:val="clear" w:color="auto" w:fill="auto"/>
            <w:vAlign w:val="center"/>
          </w:tcPr>
          <w:p w14:paraId="622402F2" w14:textId="77777777" w:rsidR="0048377B" w:rsidRPr="00B45B2C" w:rsidRDefault="0048377B" w:rsidP="0048377B">
            <w:pPr>
              <w:jc w:val="center"/>
              <w:rPr>
                <w:sz w:val="16"/>
                <w:szCs w:val="16"/>
              </w:rPr>
            </w:pPr>
          </w:p>
        </w:tc>
        <w:tc>
          <w:tcPr>
            <w:tcW w:w="1950" w:type="pct"/>
            <w:gridSpan w:val="2"/>
            <w:vMerge/>
            <w:shd w:val="clear" w:color="auto" w:fill="auto"/>
            <w:vAlign w:val="center"/>
          </w:tcPr>
          <w:p w14:paraId="1A91ECE3" w14:textId="77777777" w:rsidR="0048377B" w:rsidRPr="00B45B2C" w:rsidRDefault="0048377B" w:rsidP="0048377B">
            <w:pPr>
              <w:rPr>
                <w:sz w:val="16"/>
                <w:szCs w:val="16"/>
              </w:rPr>
            </w:pPr>
          </w:p>
        </w:tc>
        <w:tc>
          <w:tcPr>
            <w:tcW w:w="1931" w:type="pct"/>
            <w:tcBorders>
              <w:top w:val="single" w:sz="4" w:space="0" w:color="auto"/>
            </w:tcBorders>
            <w:shd w:val="clear" w:color="auto" w:fill="auto"/>
            <w:noWrap/>
            <w:vAlign w:val="center"/>
          </w:tcPr>
          <w:p w14:paraId="6B397450" w14:textId="7709AE0F" w:rsidR="0048377B" w:rsidRPr="00B45B2C" w:rsidRDefault="0048377B" w:rsidP="0048377B">
            <w:pPr>
              <w:rPr>
                <w:sz w:val="16"/>
                <w:szCs w:val="16"/>
              </w:rPr>
            </w:pPr>
            <w:r w:rsidRPr="00B45B2C">
              <w:rPr>
                <w:sz w:val="16"/>
                <w:szCs w:val="16"/>
              </w:rPr>
              <w:t xml:space="preserve">6 ay-5 Yıl </w:t>
            </w:r>
          </w:p>
        </w:tc>
        <w:tc>
          <w:tcPr>
            <w:tcW w:w="499" w:type="pct"/>
            <w:shd w:val="clear" w:color="auto" w:fill="auto"/>
            <w:noWrap/>
            <w:vAlign w:val="center"/>
          </w:tcPr>
          <w:p w14:paraId="16301594" w14:textId="4967798C" w:rsidR="0048377B" w:rsidRPr="00B45B2C" w:rsidRDefault="0048377B" w:rsidP="0048377B">
            <w:pPr>
              <w:jc w:val="center"/>
              <w:rPr>
                <w:sz w:val="16"/>
                <w:szCs w:val="16"/>
              </w:rPr>
            </w:pPr>
            <w:r w:rsidRPr="00B45B2C">
              <w:rPr>
                <w:sz w:val="16"/>
                <w:szCs w:val="16"/>
              </w:rPr>
              <w:t>5</w:t>
            </w:r>
          </w:p>
        </w:tc>
        <w:tc>
          <w:tcPr>
            <w:tcW w:w="409" w:type="pct"/>
            <w:vMerge/>
            <w:shd w:val="clear" w:color="auto" w:fill="auto"/>
            <w:vAlign w:val="center"/>
          </w:tcPr>
          <w:p w14:paraId="4DB893A0" w14:textId="77777777" w:rsidR="0048377B" w:rsidRPr="00EF4EF1" w:rsidRDefault="0048377B" w:rsidP="0048377B">
            <w:pPr>
              <w:jc w:val="center"/>
              <w:rPr>
                <w:sz w:val="16"/>
                <w:szCs w:val="16"/>
              </w:rPr>
            </w:pPr>
          </w:p>
        </w:tc>
      </w:tr>
      <w:tr w:rsidR="002655F2" w:rsidRPr="00EF4EF1" w14:paraId="3B58DD18" w14:textId="77777777" w:rsidTr="00B45B2C">
        <w:trPr>
          <w:trHeight w:val="362"/>
          <w:jc w:val="center"/>
        </w:trPr>
        <w:tc>
          <w:tcPr>
            <w:tcW w:w="211" w:type="pct"/>
            <w:vMerge w:val="restart"/>
            <w:tcBorders>
              <w:top w:val="single" w:sz="4" w:space="0" w:color="auto"/>
            </w:tcBorders>
            <w:shd w:val="clear" w:color="auto" w:fill="auto"/>
            <w:vAlign w:val="center"/>
          </w:tcPr>
          <w:p w14:paraId="1BD988D5" w14:textId="77777777" w:rsidR="002655F2" w:rsidRPr="00B45B2C" w:rsidRDefault="002655F2" w:rsidP="00B34211">
            <w:pPr>
              <w:jc w:val="center"/>
              <w:rPr>
                <w:sz w:val="16"/>
                <w:szCs w:val="16"/>
              </w:rPr>
            </w:pPr>
            <w:r w:rsidRPr="00B45B2C">
              <w:rPr>
                <w:sz w:val="16"/>
                <w:szCs w:val="16"/>
              </w:rPr>
              <w:t>6</w:t>
            </w:r>
          </w:p>
        </w:tc>
        <w:tc>
          <w:tcPr>
            <w:tcW w:w="1950" w:type="pct"/>
            <w:gridSpan w:val="2"/>
            <w:vMerge w:val="restart"/>
            <w:tcBorders>
              <w:top w:val="single" w:sz="4" w:space="0" w:color="auto"/>
            </w:tcBorders>
            <w:shd w:val="clear" w:color="auto" w:fill="auto"/>
            <w:vAlign w:val="center"/>
          </w:tcPr>
          <w:p w14:paraId="03631E89" w14:textId="77777777" w:rsidR="002655F2" w:rsidRPr="00B45B2C" w:rsidRDefault="002655F2" w:rsidP="00B34211">
            <w:pPr>
              <w:rPr>
                <w:sz w:val="16"/>
                <w:szCs w:val="16"/>
              </w:rPr>
            </w:pPr>
            <w:r w:rsidRPr="00B45B2C">
              <w:rPr>
                <w:sz w:val="16"/>
                <w:szCs w:val="16"/>
              </w:rPr>
              <w:t>Başvuru sahibinin herhangi bir Çiftçi Örgütüne kayıtlılık durumu (çiftçi kooperatifi veya çiftçi üretici birlikleri kabul edilecektir)</w:t>
            </w:r>
          </w:p>
        </w:tc>
        <w:tc>
          <w:tcPr>
            <w:tcW w:w="1931" w:type="pct"/>
            <w:tcBorders>
              <w:top w:val="single" w:sz="4" w:space="0" w:color="auto"/>
            </w:tcBorders>
            <w:shd w:val="clear" w:color="auto" w:fill="auto"/>
            <w:noWrap/>
            <w:vAlign w:val="center"/>
          </w:tcPr>
          <w:p w14:paraId="0C97285E" w14:textId="77777777" w:rsidR="002655F2" w:rsidRPr="00B45B2C" w:rsidRDefault="002655F2" w:rsidP="00B34211">
            <w:pPr>
              <w:rPr>
                <w:sz w:val="16"/>
                <w:szCs w:val="16"/>
              </w:rPr>
            </w:pPr>
            <w:r w:rsidRPr="00B45B2C">
              <w:rPr>
                <w:sz w:val="16"/>
                <w:szCs w:val="16"/>
              </w:rPr>
              <w:t>Evet</w:t>
            </w:r>
          </w:p>
        </w:tc>
        <w:tc>
          <w:tcPr>
            <w:tcW w:w="499" w:type="pct"/>
            <w:tcBorders>
              <w:top w:val="single" w:sz="4" w:space="0" w:color="auto"/>
            </w:tcBorders>
            <w:shd w:val="clear" w:color="auto" w:fill="auto"/>
            <w:noWrap/>
            <w:vAlign w:val="center"/>
          </w:tcPr>
          <w:p w14:paraId="1DF45346" w14:textId="77777777" w:rsidR="002655F2" w:rsidRPr="00B45B2C" w:rsidRDefault="002655F2" w:rsidP="00B34211">
            <w:pPr>
              <w:jc w:val="center"/>
              <w:rPr>
                <w:b/>
                <w:bCs/>
                <w:sz w:val="16"/>
                <w:szCs w:val="16"/>
              </w:rPr>
            </w:pPr>
            <w:r w:rsidRPr="00B45B2C">
              <w:rPr>
                <w:b/>
                <w:bCs/>
                <w:sz w:val="16"/>
                <w:szCs w:val="16"/>
              </w:rPr>
              <w:t>10</w:t>
            </w:r>
          </w:p>
        </w:tc>
        <w:tc>
          <w:tcPr>
            <w:tcW w:w="409" w:type="pct"/>
            <w:vMerge w:val="restart"/>
            <w:tcBorders>
              <w:top w:val="single" w:sz="4" w:space="0" w:color="auto"/>
            </w:tcBorders>
            <w:shd w:val="clear" w:color="auto" w:fill="auto"/>
            <w:vAlign w:val="center"/>
          </w:tcPr>
          <w:p w14:paraId="412B75F4" w14:textId="77777777" w:rsidR="002655F2" w:rsidRPr="00EF4EF1" w:rsidRDefault="002655F2" w:rsidP="00B34211">
            <w:pPr>
              <w:jc w:val="center"/>
              <w:rPr>
                <w:sz w:val="16"/>
                <w:szCs w:val="16"/>
              </w:rPr>
            </w:pPr>
          </w:p>
        </w:tc>
      </w:tr>
      <w:tr w:rsidR="002655F2" w:rsidRPr="00EF4EF1" w14:paraId="422CD99A" w14:textId="77777777" w:rsidTr="00B45B2C">
        <w:trPr>
          <w:trHeight w:val="176"/>
          <w:jc w:val="center"/>
        </w:trPr>
        <w:tc>
          <w:tcPr>
            <w:tcW w:w="211" w:type="pct"/>
            <w:vMerge/>
            <w:tcBorders>
              <w:bottom w:val="single" w:sz="4" w:space="0" w:color="auto"/>
            </w:tcBorders>
            <w:shd w:val="clear" w:color="auto" w:fill="auto"/>
            <w:vAlign w:val="center"/>
          </w:tcPr>
          <w:p w14:paraId="5B26B82F" w14:textId="77777777" w:rsidR="002655F2" w:rsidRPr="00B45B2C" w:rsidRDefault="002655F2" w:rsidP="00B34211">
            <w:pPr>
              <w:jc w:val="center"/>
              <w:rPr>
                <w:sz w:val="16"/>
                <w:szCs w:val="16"/>
              </w:rPr>
            </w:pPr>
          </w:p>
        </w:tc>
        <w:tc>
          <w:tcPr>
            <w:tcW w:w="1950" w:type="pct"/>
            <w:gridSpan w:val="2"/>
            <w:vMerge/>
            <w:tcBorders>
              <w:bottom w:val="single" w:sz="4" w:space="0" w:color="auto"/>
            </w:tcBorders>
            <w:shd w:val="clear" w:color="auto" w:fill="auto"/>
            <w:vAlign w:val="center"/>
          </w:tcPr>
          <w:p w14:paraId="7774D470" w14:textId="77777777" w:rsidR="002655F2" w:rsidRPr="00B45B2C" w:rsidRDefault="002655F2" w:rsidP="00B34211">
            <w:pPr>
              <w:rPr>
                <w:sz w:val="16"/>
                <w:szCs w:val="16"/>
              </w:rPr>
            </w:pPr>
          </w:p>
        </w:tc>
        <w:tc>
          <w:tcPr>
            <w:tcW w:w="1931" w:type="pct"/>
            <w:tcBorders>
              <w:bottom w:val="single" w:sz="4" w:space="0" w:color="auto"/>
            </w:tcBorders>
            <w:shd w:val="clear" w:color="auto" w:fill="auto"/>
            <w:noWrap/>
            <w:vAlign w:val="center"/>
          </w:tcPr>
          <w:p w14:paraId="5806C612" w14:textId="77777777" w:rsidR="002655F2" w:rsidRPr="00B45B2C" w:rsidRDefault="002655F2" w:rsidP="00B34211">
            <w:pPr>
              <w:rPr>
                <w:sz w:val="16"/>
                <w:szCs w:val="16"/>
              </w:rPr>
            </w:pPr>
            <w:r w:rsidRPr="00B45B2C">
              <w:rPr>
                <w:sz w:val="16"/>
                <w:szCs w:val="16"/>
              </w:rPr>
              <w:t>Hayır</w:t>
            </w:r>
          </w:p>
        </w:tc>
        <w:tc>
          <w:tcPr>
            <w:tcW w:w="499" w:type="pct"/>
            <w:tcBorders>
              <w:bottom w:val="single" w:sz="4" w:space="0" w:color="auto"/>
            </w:tcBorders>
            <w:shd w:val="clear" w:color="auto" w:fill="auto"/>
            <w:noWrap/>
            <w:vAlign w:val="center"/>
          </w:tcPr>
          <w:p w14:paraId="16E98445" w14:textId="77777777" w:rsidR="002655F2" w:rsidRPr="00B45B2C" w:rsidRDefault="002655F2" w:rsidP="00B34211">
            <w:pPr>
              <w:jc w:val="center"/>
              <w:rPr>
                <w:sz w:val="16"/>
                <w:szCs w:val="16"/>
              </w:rPr>
            </w:pPr>
            <w:r w:rsidRPr="00B45B2C">
              <w:rPr>
                <w:sz w:val="16"/>
                <w:szCs w:val="16"/>
              </w:rPr>
              <w:t>8</w:t>
            </w:r>
          </w:p>
        </w:tc>
        <w:tc>
          <w:tcPr>
            <w:tcW w:w="409" w:type="pct"/>
            <w:vMerge/>
            <w:tcBorders>
              <w:bottom w:val="single" w:sz="4" w:space="0" w:color="auto"/>
            </w:tcBorders>
            <w:shd w:val="clear" w:color="auto" w:fill="auto"/>
            <w:vAlign w:val="center"/>
          </w:tcPr>
          <w:p w14:paraId="17841BD8" w14:textId="77777777" w:rsidR="002655F2" w:rsidRPr="00EF4EF1" w:rsidRDefault="002655F2" w:rsidP="00B34211">
            <w:pPr>
              <w:jc w:val="center"/>
              <w:rPr>
                <w:sz w:val="16"/>
                <w:szCs w:val="16"/>
              </w:rPr>
            </w:pPr>
          </w:p>
        </w:tc>
      </w:tr>
      <w:tr w:rsidR="002655F2" w:rsidRPr="00EF4EF1" w14:paraId="20091CCC" w14:textId="77777777" w:rsidTr="00B45B2C">
        <w:trPr>
          <w:trHeight w:val="414"/>
          <w:jc w:val="center"/>
        </w:trPr>
        <w:tc>
          <w:tcPr>
            <w:tcW w:w="211" w:type="pct"/>
            <w:vMerge w:val="restart"/>
            <w:shd w:val="clear" w:color="auto" w:fill="auto"/>
            <w:vAlign w:val="center"/>
          </w:tcPr>
          <w:p w14:paraId="4DA4C242" w14:textId="77777777" w:rsidR="002655F2" w:rsidRPr="00B45B2C" w:rsidRDefault="002655F2" w:rsidP="00B34211">
            <w:pPr>
              <w:jc w:val="center"/>
              <w:rPr>
                <w:sz w:val="16"/>
                <w:szCs w:val="16"/>
              </w:rPr>
            </w:pPr>
            <w:r w:rsidRPr="00B45B2C">
              <w:rPr>
                <w:sz w:val="16"/>
                <w:szCs w:val="16"/>
              </w:rPr>
              <w:t>7</w:t>
            </w:r>
          </w:p>
        </w:tc>
        <w:tc>
          <w:tcPr>
            <w:tcW w:w="1950" w:type="pct"/>
            <w:gridSpan w:val="2"/>
            <w:vMerge w:val="restart"/>
            <w:shd w:val="clear" w:color="auto" w:fill="auto"/>
            <w:vAlign w:val="center"/>
          </w:tcPr>
          <w:p w14:paraId="44BD4B99" w14:textId="77777777" w:rsidR="002655F2" w:rsidRPr="00B45B2C" w:rsidRDefault="002655F2" w:rsidP="00B34211">
            <w:pPr>
              <w:rPr>
                <w:sz w:val="16"/>
                <w:szCs w:val="16"/>
              </w:rPr>
            </w:pPr>
            <w:r w:rsidRPr="00B45B2C">
              <w:rPr>
                <w:sz w:val="16"/>
                <w:szCs w:val="16"/>
              </w:rPr>
              <w:t xml:space="preserve"> Büyükbaş Hayvan Varlığı (adet)¹</w:t>
            </w:r>
          </w:p>
          <w:p w14:paraId="2D09FC75" w14:textId="77777777" w:rsidR="002655F2" w:rsidRPr="00B45B2C" w:rsidRDefault="002655F2" w:rsidP="00B34211">
            <w:pPr>
              <w:rPr>
                <w:sz w:val="16"/>
                <w:szCs w:val="16"/>
                <w:u w:val="single"/>
              </w:rPr>
            </w:pPr>
          </w:p>
        </w:tc>
        <w:tc>
          <w:tcPr>
            <w:tcW w:w="1931" w:type="pct"/>
            <w:tcBorders>
              <w:top w:val="single" w:sz="4" w:space="0" w:color="auto"/>
              <w:bottom w:val="single" w:sz="4" w:space="0" w:color="auto"/>
            </w:tcBorders>
            <w:shd w:val="clear" w:color="auto" w:fill="auto"/>
            <w:noWrap/>
            <w:vAlign w:val="center"/>
          </w:tcPr>
          <w:p w14:paraId="7326E01B" w14:textId="77777777" w:rsidR="002655F2" w:rsidRPr="00B45B2C" w:rsidRDefault="002655F2" w:rsidP="00B34211">
            <w:pPr>
              <w:rPr>
                <w:sz w:val="16"/>
                <w:szCs w:val="16"/>
              </w:rPr>
            </w:pPr>
            <w:r w:rsidRPr="00B45B2C">
              <w:rPr>
                <w:b/>
                <w:sz w:val="16"/>
                <w:szCs w:val="16"/>
              </w:rPr>
              <w:t xml:space="preserve"> &lt;2 Büyükbaş</w:t>
            </w:r>
          </w:p>
        </w:tc>
        <w:tc>
          <w:tcPr>
            <w:tcW w:w="499" w:type="pct"/>
            <w:tcBorders>
              <w:top w:val="single" w:sz="4" w:space="0" w:color="auto"/>
              <w:bottom w:val="single" w:sz="4" w:space="0" w:color="auto"/>
            </w:tcBorders>
            <w:shd w:val="clear" w:color="auto" w:fill="auto"/>
            <w:noWrap/>
            <w:vAlign w:val="center"/>
          </w:tcPr>
          <w:p w14:paraId="35705037" w14:textId="77777777" w:rsidR="002655F2" w:rsidRPr="00B45B2C" w:rsidRDefault="002655F2" w:rsidP="00B34211">
            <w:pPr>
              <w:jc w:val="center"/>
              <w:rPr>
                <w:sz w:val="16"/>
                <w:szCs w:val="16"/>
              </w:rPr>
            </w:pPr>
            <w:r w:rsidRPr="00B45B2C">
              <w:rPr>
                <w:b/>
                <w:sz w:val="16"/>
                <w:szCs w:val="16"/>
              </w:rPr>
              <w:t>Ret</w:t>
            </w:r>
          </w:p>
        </w:tc>
        <w:tc>
          <w:tcPr>
            <w:tcW w:w="409" w:type="pct"/>
            <w:vMerge w:val="restart"/>
            <w:shd w:val="clear" w:color="auto" w:fill="auto"/>
            <w:vAlign w:val="center"/>
          </w:tcPr>
          <w:p w14:paraId="30C210BE" w14:textId="77777777" w:rsidR="002655F2" w:rsidRPr="00EF4EF1" w:rsidRDefault="002655F2" w:rsidP="00B34211">
            <w:pPr>
              <w:rPr>
                <w:sz w:val="16"/>
                <w:szCs w:val="16"/>
              </w:rPr>
            </w:pPr>
          </w:p>
        </w:tc>
      </w:tr>
      <w:tr w:rsidR="002655F2" w:rsidRPr="00EF4EF1" w14:paraId="004B3352" w14:textId="77777777" w:rsidTr="00B45B2C">
        <w:trPr>
          <w:trHeight w:val="378"/>
          <w:jc w:val="center"/>
        </w:trPr>
        <w:tc>
          <w:tcPr>
            <w:tcW w:w="211" w:type="pct"/>
            <w:vMerge/>
            <w:shd w:val="clear" w:color="auto" w:fill="auto"/>
            <w:vAlign w:val="center"/>
          </w:tcPr>
          <w:p w14:paraId="18A2746F"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2B599440"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2699317F" w14:textId="77777777" w:rsidR="002655F2" w:rsidRPr="00B45B2C" w:rsidRDefault="002655F2" w:rsidP="00B34211">
            <w:pPr>
              <w:rPr>
                <w:sz w:val="16"/>
                <w:szCs w:val="16"/>
              </w:rPr>
            </w:pPr>
            <w:r w:rsidRPr="00B45B2C">
              <w:rPr>
                <w:sz w:val="16"/>
                <w:szCs w:val="16"/>
              </w:rPr>
              <w:t>2-5 Büyükbaş</w:t>
            </w:r>
          </w:p>
        </w:tc>
        <w:tc>
          <w:tcPr>
            <w:tcW w:w="499" w:type="pct"/>
            <w:tcBorders>
              <w:top w:val="single" w:sz="4" w:space="0" w:color="auto"/>
            </w:tcBorders>
            <w:shd w:val="clear" w:color="auto" w:fill="auto"/>
            <w:noWrap/>
            <w:vAlign w:val="center"/>
          </w:tcPr>
          <w:p w14:paraId="5E0C8B3C" w14:textId="77777777" w:rsidR="002655F2" w:rsidRPr="00B45B2C" w:rsidRDefault="002655F2" w:rsidP="00B34211">
            <w:pPr>
              <w:jc w:val="center"/>
              <w:rPr>
                <w:b/>
                <w:bCs/>
                <w:sz w:val="16"/>
                <w:szCs w:val="16"/>
              </w:rPr>
            </w:pPr>
            <w:r w:rsidRPr="00B45B2C">
              <w:rPr>
                <w:b/>
                <w:bCs/>
                <w:sz w:val="16"/>
                <w:szCs w:val="16"/>
              </w:rPr>
              <w:t>10</w:t>
            </w:r>
          </w:p>
        </w:tc>
        <w:tc>
          <w:tcPr>
            <w:tcW w:w="409" w:type="pct"/>
            <w:vMerge/>
            <w:shd w:val="clear" w:color="auto" w:fill="auto"/>
            <w:vAlign w:val="center"/>
          </w:tcPr>
          <w:p w14:paraId="22465C2F" w14:textId="77777777" w:rsidR="002655F2" w:rsidRPr="00EF4EF1" w:rsidRDefault="002655F2" w:rsidP="00B34211">
            <w:pPr>
              <w:jc w:val="center"/>
              <w:rPr>
                <w:sz w:val="16"/>
                <w:szCs w:val="16"/>
              </w:rPr>
            </w:pPr>
          </w:p>
        </w:tc>
      </w:tr>
      <w:tr w:rsidR="002655F2" w:rsidRPr="00EF4EF1" w14:paraId="64FC22E8" w14:textId="77777777" w:rsidTr="00B45B2C">
        <w:trPr>
          <w:trHeight w:val="340"/>
          <w:jc w:val="center"/>
        </w:trPr>
        <w:tc>
          <w:tcPr>
            <w:tcW w:w="211" w:type="pct"/>
            <w:vMerge/>
            <w:shd w:val="clear" w:color="auto" w:fill="auto"/>
            <w:vAlign w:val="center"/>
          </w:tcPr>
          <w:p w14:paraId="5FFC85C3"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75A473C9"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40FAEE77" w14:textId="77777777" w:rsidR="002655F2" w:rsidRPr="00B45B2C" w:rsidRDefault="002655F2" w:rsidP="00B34211">
            <w:pPr>
              <w:rPr>
                <w:sz w:val="16"/>
                <w:szCs w:val="16"/>
              </w:rPr>
            </w:pPr>
            <w:r w:rsidRPr="00B45B2C">
              <w:rPr>
                <w:sz w:val="16"/>
                <w:szCs w:val="16"/>
              </w:rPr>
              <w:t xml:space="preserve"> 6-10 Büyükbaş</w:t>
            </w:r>
          </w:p>
        </w:tc>
        <w:tc>
          <w:tcPr>
            <w:tcW w:w="499" w:type="pct"/>
            <w:tcBorders>
              <w:top w:val="single" w:sz="4" w:space="0" w:color="auto"/>
            </w:tcBorders>
            <w:shd w:val="clear" w:color="auto" w:fill="auto"/>
            <w:noWrap/>
            <w:vAlign w:val="center"/>
          </w:tcPr>
          <w:p w14:paraId="759B1C3A" w14:textId="77777777" w:rsidR="002655F2" w:rsidRPr="00B45B2C" w:rsidRDefault="002655F2" w:rsidP="00B34211">
            <w:pPr>
              <w:jc w:val="center"/>
              <w:rPr>
                <w:sz w:val="16"/>
                <w:szCs w:val="16"/>
              </w:rPr>
            </w:pPr>
            <w:r w:rsidRPr="00B45B2C">
              <w:rPr>
                <w:sz w:val="16"/>
                <w:szCs w:val="16"/>
              </w:rPr>
              <w:t>9</w:t>
            </w:r>
          </w:p>
        </w:tc>
        <w:tc>
          <w:tcPr>
            <w:tcW w:w="409" w:type="pct"/>
            <w:vMerge/>
            <w:shd w:val="clear" w:color="auto" w:fill="auto"/>
            <w:vAlign w:val="center"/>
          </w:tcPr>
          <w:p w14:paraId="5A96C478" w14:textId="77777777" w:rsidR="002655F2" w:rsidRPr="00EF4EF1" w:rsidRDefault="002655F2" w:rsidP="00B34211">
            <w:pPr>
              <w:jc w:val="center"/>
              <w:rPr>
                <w:sz w:val="16"/>
                <w:szCs w:val="16"/>
              </w:rPr>
            </w:pPr>
          </w:p>
        </w:tc>
      </w:tr>
      <w:tr w:rsidR="002655F2" w:rsidRPr="00EF4EF1" w14:paraId="2254589A" w14:textId="77777777" w:rsidTr="00B45B2C">
        <w:trPr>
          <w:trHeight w:val="111"/>
          <w:jc w:val="center"/>
        </w:trPr>
        <w:tc>
          <w:tcPr>
            <w:tcW w:w="211" w:type="pct"/>
            <w:vMerge/>
            <w:shd w:val="clear" w:color="auto" w:fill="auto"/>
            <w:vAlign w:val="center"/>
          </w:tcPr>
          <w:p w14:paraId="37D40D07"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5D048ADA" w14:textId="77777777" w:rsidR="002655F2" w:rsidRPr="00B45B2C" w:rsidRDefault="002655F2" w:rsidP="00B34211">
            <w:pPr>
              <w:rPr>
                <w:sz w:val="16"/>
                <w:szCs w:val="16"/>
              </w:rPr>
            </w:pPr>
          </w:p>
        </w:tc>
        <w:tc>
          <w:tcPr>
            <w:tcW w:w="1931" w:type="pct"/>
            <w:shd w:val="clear" w:color="auto" w:fill="auto"/>
            <w:noWrap/>
            <w:vAlign w:val="center"/>
          </w:tcPr>
          <w:p w14:paraId="124FA7B6" w14:textId="77777777" w:rsidR="002655F2" w:rsidRPr="00B45B2C" w:rsidRDefault="002655F2" w:rsidP="00B34211">
            <w:pPr>
              <w:rPr>
                <w:sz w:val="16"/>
                <w:szCs w:val="16"/>
              </w:rPr>
            </w:pPr>
            <w:r w:rsidRPr="00B45B2C">
              <w:rPr>
                <w:sz w:val="16"/>
                <w:szCs w:val="16"/>
              </w:rPr>
              <w:t xml:space="preserve"> &gt;10 Büyükbaş</w:t>
            </w:r>
          </w:p>
        </w:tc>
        <w:tc>
          <w:tcPr>
            <w:tcW w:w="499" w:type="pct"/>
            <w:shd w:val="clear" w:color="auto" w:fill="auto"/>
            <w:noWrap/>
            <w:vAlign w:val="center"/>
          </w:tcPr>
          <w:p w14:paraId="14E1B4C8" w14:textId="77777777" w:rsidR="002655F2" w:rsidRPr="00B45B2C" w:rsidRDefault="002655F2" w:rsidP="00B34211">
            <w:pPr>
              <w:jc w:val="center"/>
              <w:rPr>
                <w:sz w:val="16"/>
                <w:szCs w:val="16"/>
              </w:rPr>
            </w:pPr>
            <w:r w:rsidRPr="00B45B2C">
              <w:rPr>
                <w:sz w:val="16"/>
                <w:szCs w:val="16"/>
              </w:rPr>
              <w:t>1</w:t>
            </w:r>
          </w:p>
        </w:tc>
        <w:tc>
          <w:tcPr>
            <w:tcW w:w="409" w:type="pct"/>
            <w:vMerge/>
            <w:shd w:val="clear" w:color="auto" w:fill="auto"/>
            <w:vAlign w:val="center"/>
          </w:tcPr>
          <w:p w14:paraId="31E110F5" w14:textId="77777777" w:rsidR="002655F2" w:rsidRPr="00EF4EF1" w:rsidRDefault="002655F2" w:rsidP="00B34211">
            <w:pPr>
              <w:jc w:val="center"/>
              <w:rPr>
                <w:sz w:val="16"/>
                <w:szCs w:val="16"/>
              </w:rPr>
            </w:pPr>
          </w:p>
        </w:tc>
      </w:tr>
      <w:tr w:rsidR="002655F2" w:rsidRPr="00EF4EF1" w14:paraId="6648E379" w14:textId="77777777" w:rsidTr="00B45B2C">
        <w:trPr>
          <w:trHeight w:val="180"/>
          <w:jc w:val="center"/>
        </w:trPr>
        <w:tc>
          <w:tcPr>
            <w:tcW w:w="211" w:type="pct"/>
            <w:vMerge w:val="restart"/>
            <w:tcBorders>
              <w:top w:val="single" w:sz="4" w:space="0" w:color="auto"/>
            </w:tcBorders>
            <w:shd w:val="clear" w:color="auto" w:fill="auto"/>
            <w:vAlign w:val="center"/>
          </w:tcPr>
          <w:p w14:paraId="18D7DE5F" w14:textId="77777777" w:rsidR="002655F2" w:rsidRPr="00B45B2C" w:rsidRDefault="002655F2" w:rsidP="00B34211">
            <w:pPr>
              <w:jc w:val="center"/>
              <w:rPr>
                <w:sz w:val="16"/>
                <w:szCs w:val="16"/>
              </w:rPr>
            </w:pPr>
            <w:r w:rsidRPr="00B45B2C">
              <w:rPr>
                <w:sz w:val="16"/>
                <w:szCs w:val="16"/>
              </w:rPr>
              <w:t>8</w:t>
            </w:r>
          </w:p>
        </w:tc>
        <w:tc>
          <w:tcPr>
            <w:tcW w:w="1950" w:type="pct"/>
            <w:gridSpan w:val="2"/>
            <w:vMerge w:val="restart"/>
            <w:tcBorders>
              <w:top w:val="single" w:sz="4" w:space="0" w:color="auto"/>
            </w:tcBorders>
            <w:shd w:val="clear" w:color="auto" w:fill="auto"/>
            <w:vAlign w:val="center"/>
          </w:tcPr>
          <w:p w14:paraId="2C7A8E7F" w14:textId="77777777" w:rsidR="002655F2" w:rsidRPr="00B45B2C" w:rsidRDefault="002655F2" w:rsidP="00B34211">
            <w:pPr>
              <w:rPr>
                <w:sz w:val="16"/>
                <w:szCs w:val="16"/>
              </w:rPr>
            </w:pPr>
            <w:r w:rsidRPr="00B45B2C">
              <w:rPr>
                <w:sz w:val="16"/>
                <w:szCs w:val="16"/>
              </w:rPr>
              <w:t>Küçükbaş Hayvan Varlığı (adet)¹</w:t>
            </w:r>
          </w:p>
          <w:p w14:paraId="74B96983"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0811BC75" w14:textId="77777777" w:rsidR="002655F2" w:rsidRPr="00B45B2C" w:rsidRDefault="002655F2" w:rsidP="00B34211">
            <w:pPr>
              <w:rPr>
                <w:b/>
                <w:sz w:val="16"/>
                <w:szCs w:val="16"/>
              </w:rPr>
            </w:pPr>
            <w:r w:rsidRPr="00B45B2C">
              <w:rPr>
                <w:b/>
                <w:sz w:val="16"/>
                <w:szCs w:val="16"/>
              </w:rPr>
              <w:t>&lt;20 Küçükbaş</w:t>
            </w:r>
          </w:p>
        </w:tc>
        <w:tc>
          <w:tcPr>
            <w:tcW w:w="499" w:type="pct"/>
            <w:tcBorders>
              <w:top w:val="single" w:sz="4" w:space="0" w:color="auto"/>
            </w:tcBorders>
            <w:shd w:val="clear" w:color="auto" w:fill="auto"/>
            <w:noWrap/>
            <w:vAlign w:val="center"/>
          </w:tcPr>
          <w:p w14:paraId="2B777D57" w14:textId="77777777" w:rsidR="002655F2" w:rsidRPr="00B45B2C" w:rsidRDefault="002655F2" w:rsidP="00B34211">
            <w:pPr>
              <w:jc w:val="center"/>
              <w:rPr>
                <w:b/>
                <w:sz w:val="16"/>
                <w:szCs w:val="16"/>
              </w:rPr>
            </w:pPr>
            <w:r w:rsidRPr="00B45B2C">
              <w:rPr>
                <w:b/>
                <w:sz w:val="16"/>
                <w:szCs w:val="16"/>
              </w:rPr>
              <w:t>Ret</w:t>
            </w:r>
          </w:p>
        </w:tc>
        <w:tc>
          <w:tcPr>
            <w:tcW w:w="409" w:type="pct"/>
            <w:vMerge w:val="restart"/>
            <w:tcBorders>
              <w:top w:val="single" w:sz="4" w:space="0" w:color="auto"/>
            </w:tcBorders>
            <w:shd w:val="clear" w:color="auto" w:fill="auto"/>
            <w:vAlign w:val="center"/>
          </w:tcPr>
          <w:p w14:paraId="22104C39" w14:textId="77777777" w:rsidR="002655F2" w:rsidRPr="00EF4EF1" w:rsidRDefault="002655F2" w:rsidP="00B34211">
            <w:pPr>
              <w:jc w:val="center"/>
              <w:rPr>
                <w:sz w:val="16"/>
                <w:szCs w:val="16"/>
              </w:rPr>
            </w:pPr>
          </w:p>
        </w:tc>
      </w:tr>
      <w:tr w:rsidR="002655F2" w:rsidRPr="00EF4EF1" w14:paraId="46AE9A23" w14:textId="77777777" w:rsidTr="00B45B2C">
        <w:trPr>
          <w:trHeight w:val="180"/>
          <w:jc w:val="center"/>
        </w:trPr>
        <w:tc>
          <w:tcPr>
            <w:tcW w:w="211" w:type="pct"/>
            <w:vMerge/>
            <w:shd w:val="clear" w:color="auto" w:fill="auto"/>
            <w:vAlign w:val="center"/>
          </w:tcPr>
          <w:p w14:paraId="154B7EB6"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0C48D939"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61C20FA9" w14:textId="77777777" w:rsidR="002655F2" w:rsidRPr="00B45B2C" w:rsidRDefault="002655F2" w:rsidP="00B34211">
            <w:pPr>
              <w:rPr>
                <w:sz w:val="16"/>
                <w:szCs w:val="16"/>
              </w:rPr>
            </w:pPr>
            <w:r w:rsidRPr="00B45B2C">
              <w:rPr>
                <w:sz w:val="16"/>
                <w:szCs w:val="16"/>
              </w:rPr>
              <w:t>20-50 Küçükbaş</w:t>
            </w:r>
          </w:p>
        </w:tc>
        <w:tc>
          <w:tcPr>
            <w:tcW w:w="499" w:type="pct"/>
            <w:shd w:val="clear" w:color="auto" w:fill="auto"/>
            <w:noWrap/>
            <w:vAlign w:val="center"/>
          </w:tcPr>
          <w:p w14:paraId="6CDFA9D2" w14:textId="77777777" w:rsidR="002655F2" w:rsidRPr="00B45B2C" w:rsidRDefault="002655F2" w:rsidP="00B34211">
            <w:pPr>
              <w:jc w:val="center"/>
              <w:rPr>
                <w:b/>
                <w:bCs/>
                <w:sz w:val="16"/>
                <w:szCs w:val="16"/>
              </w:rPr>
            </w:pPr>
            <w:r w:rsidRPr="00B45B2C">
              <w:rPr>
                <w:b/>
                <w:bCs/>
                <w:sz w:val="16"/>
                <w:szCs w:val="16"/>
              </w:rPr>
              <w:t>10</w:t>
            </w:r>
          </w:p>
        </w:tc>
        <w:tc>
          <w:tcPr>
            <w:tcW w:w="409" w:type="pct"/>
            <w:vMerge/>
            <w:shd w:val="clear" w:color="auto" w:fill="auto"/>
            <w:vAlign w:val="center"/>
          </w:tcPr>
          <w:p w14:paraId="5B82DEEA" w14:textId="77777777" w:rsidR="002655F2" w:rsidRPr="00EF4EF1" w:rsidRDefault="002655F2" w:rsidP="00B34211">
            <w:pPr>
              <w:jc w:val="center"/>
              <w:rPr>
                <w:sz w:val="16"/>
                <w:szCs w:val="16"/>
              </w:rPr>
            </w:pPr>
          </w:p>
        </w:tc>
      </w:tr>
      <w:tr w:rsidR="002655F2" w:rsidRPr="00EF4EF1" w14:paraId="33599097" w14:textId="77777777" w:rsidTr="00B45B2C">
        <w:trPr>
          <w:trHeight w:val="180"/>
          <w:jc w:val="center"/>
        </w:trPr>
        <w:tc>
          <w:tcPr>
            <w:tcW w:w="211" w:type="pct"/>
            <w:vMerge/>
            <w:shd w:val="clear" w:color="auto" w:fill="auto"/>
            <w:vAlign w:val="center"/>
          </w:tcPr>
          <w:p w14:paraId="335C1678"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6ED6C6B1"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409170FB" w14:textId="77777777" w:rsidR="002655F2" w:rsidRPr="00B45B2C" w:rsidRDefault="002655F2" w:rsidP="00B34211">
            <w:pPr>
              <w:rPr>
                <w:sz w:val="16"/>
                <w:szCs w:val="16"/>
              </w:rPr>
            </w:pPr>
            <w:r w:rsidRPr="00B45B2C">
              <w:rPr>
                <w:sz w:val="16"/>
                <w:szCs w:val="16"/>
              </w:rPr>
              <w:t>51-75 Küçükbaş</w:t>
            </w:r>
          </w:p>
        </w:tc>
        <w:tc>
          <w:tcPr>
            <w:tcW w:w="499" w:type="pct"/>
            <w:shd w:val="clear" w:color="auto" w:fill="auto"/>
            <w:noWrap/>
            <w:vAlign w:val="center"/>
          </w:tcPr>
          <w:p w14:paraId="26A8309E" w14:textId="77777777" w:rsidR="002655F2" w:rsidRPr="00B45B2C" w:rsidRDefault="002655F2" w:rsidP="00B34211">
            <w:pPr>
              <w:jc w:val="center"/>
              <w:rPr>
                <w:sz w:val="16"/>
                <w:szCs w:val="16"/>
              </w:rPr>
            </w:pPr>
            <w:r w:rsidRPr="00B45B2C">
              <w:rPr>
                <w:sz w:val="16"/>
                <w:szCs w:val="16"/>
              </w:rPr>
              <w:t>9</w:t>
            </w:r>
          </w:p>
        </w:tc>
        <w:tc>
          <w:tcPr>
            <w:tcW w:w="409" w:type="pct"/>
            <w:vMerge/>
            <w:shd w:val="clear" w:color="auto" w:fill="auto"/>
            <w:vAlign w:val="center"/>
          </w:tcPr>
          <w:p w14:paraId="1D5DD24D" w14:textId="77777777" w:rsidR="002655F2" w:rsidRPr="00EF4EF1" w:rsidRDefault="002655F2" w:rsidP="00B34211">
            <w:pPr>
              <w:jc w:val="center"/>
              <w:rPr>
                <w:sz w:val="16"/>
                <w:szCs w:val="16"/>
              </w:rPr>
            </w:pPr>
          </w:p>
        </w:tc>
      </w:tr>
      <w:tr w:rsidR="002655F2" w:rsidRPr="00EF4EF1" w14:paraId="18414553" w14:textId="77777777" w:rsidTr="00B45B2C">
        <w:trPr>
          <w:trHeight w:val="320"/>
          <w:jc w:val="center"/>
        </w:trPr>
        <w:tc>
          <w:tcPr>
            <w:tcW w:w="211" w:type="pct"/>
            <w:vMerge/>
            <w:shd w:val="clear" w:color="auto" w:fill="auto"/>
            <w:vAlign w:val="center"/>
          </w:tcPr>
          <w:p w14:paraId="0E0CC8AD"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1B7B43D5"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62E5F195" w14:textId="77777777" w:rsidR="002655F2" w:rsidRPr="00B45B2C" w:rsidRDefault="002655F2" w:rsidP="00B34211">
            <w:pPr>
              <w:rPr>
                <w:sz w:val="16"/>
                <w:szCs w:val="16"/>
              </w:rPr>
            </w:pPr>
            <w:r w:rsidRPr="00B45B2C">
              <w:rPr>
                <w:sz w:val="16"/>
                <w:szCs w:val="16"/>
              </w:rPr>
              <w:t>75-100 Küçükbaş</w:t>
            </w:r>
          </w:p>
        </w:tc>
        <w:tc>
          <w:tcPr>
            <w:tcW w:w="499" w:type="pct"/>
            <w:shd w:val="clear" w:color="auto" w:fill="auto"/>
            <w:noWrap/>
            <w:vAlign w:val="center"/>
          </w:tcPr>
          <w:p w14:paraId="2A71CB9B" w14:textId="77777777" w:rsidR="002655F2" w:rsidRPr="00B45B2C" w:rsidRDefault="002655F2" w:rsidP="00B34211">
            <w:pPr>
              <w:jc w:val="center"/>
              <w:rPr>
                <w:sz w:val="16"/>
                <w:szCs w:val="16"/>
              </w:rPr>
            </w:pPr>
            <w:r w:rsidRPr="00B45B2C">
              <w:rPr>
                <w:sz w:val="16"/>
                <w:szCs w:val="16"/>
              </w:rPr>
              <w:t>1</w:t>
            </w:r>
          </w:p>
        </w:tc>
        <w:tc>
          <w:tcPr>
            <w:tcW w:w="409" w:type="pct"/>
            <w:vMerge/>
            <w:shd w:val="clear" w:color="auto" w:fill="auto"/>
            <w:vAlign w:val="center"/>
          </w:tcPr>
          <w:p w14:paraId="6A9CB10E" w14:textId="77777777" w:rsidR="002655F2" w:rsidRPr="00EF4EF1" w:rsidRDefault="002655F2" w:rsidP="00B34211">
            <w:pPr>
              <w:jc w:val="center"/>
              <w:rPr>
                <w:sz w:val="16"/>
                <w:szCs w:val="16"/>
              </w:rPr>
            </w:pPr>
          </w:p>
        </w:tc>
      </w:tr>
      <w:tr w:rsidR="002655F2" w:rsidRPr="00EF4EF1" w14:paraId="055FA99D" w14:textId="77777777" w:rsidTr="00B45B2C">
        <w:trPr>
          <w:trHeight w:val="360"/>
          <w:jc w:val="center"/>
        </w:trPr>
        <w:tc>
          <w:tcPr>
            <w:tcW w:w="211" w:type="pct"/>
            <w:vMerge w:val="restart"/>
            <w:tcBorders>
              <w:top w:val="single" w:sz="4" w:space="0" w:color="auto"/>
            </w:tcBorders>
            <w:shd w:val="clear" w:color="auto" w:fill="auto"/>
            <w:vAlign w:val="center"/>
          </w:tcPr>
          <w:p w14:paraId="1B0D2F76" w14:textId="77777777" w:rsidR="002655F2" w:rsidRPr="00B45B2C" w:rsidRDefault="002655F2" w:rsidP="00B34211">
            <w:pPr>
              <w:jc w:val="center"/>
              <w:rPr>
                <w:sz w:val="16"/>
                <w:szCs w:val="16"/>
              </w:rPr>
            </w:pPr>
            <w:r w:rsidRPr="00B45B2C">
              <w:rPr>
                <w:sz w:val="16"/>
                <w:szCs w:val="16"/>
              </w:rPr>
              <w:t>9</w:t>
            </w:r>
          </w:p>
        </w:tc>
        <w:tc>
          <w:tcPr>
            <w:tcW w:w="1950" w:type="pct"/>
            <w:gridSpan w:val="2"/>
            <w:vMerge w:val="restart"/>
            <w:tcBorders>
              <w:top w:val="single" w:sz="4" w:space="0" w:color="auto"/>
            </w:tcBorders>
            <w:shd w:val="clear" w:color="auto" w:fill="auto"/>
            <w:vAlign w:val="center"/>
          </w:tcPr>
          <w:p w14:paraId="63E27F15" w14:textId="77777777" w:rsidR="002655F2" w:rsidRPr="00B45B2C" w:rsidRDefault="002655F2" w:rsidP="00B34211">
            <w:pPr>
              <w:rPr>
                <w:sz w:val="16"/>
                <w:szCs w:val="16"/>
              </w:rPr>
            </w:pPr>
            <w:proofErr w:type="spellStart"/>
            <w:r w:rsidRPr="00B45B2C">
              <w:rPr>
                <w:sz w:val="16"/>
                <w:szCs w:val="16"/>
              </w:rPr>
              <w:t>ÇKS’ye</w:t>
            </w:r>
            <w:proofErr w:type="spellEnd"/>
            <w:r w:rsidRPr="00B45B2C">
              <w:rPr>
                <w:sz w:val="16"/>
                <w:szCs w:val="16"/>
              </w:rPr>
              <w:t xml:space="preserve"> kayıtlı tarım arazisi varlığı (dekar)</w:t>
            </w:r>
          </w:p>
          <w:p w14:paraId="033231D5" w14:textId="77777777" w:rsidR="002655F2" w:rsidRPr="00B45B2C" w:rsidRDefault="002655F2" w:rsidP="00B34211">
            <w:pPr>
              <w:rPr>
                <w:sz w:val="16"/>
                <w:szCs w:val="16"/>
              </w:rPr>
            </w:pPr>
            <w:r w:rsidRPr="00B45B2C">
              <w:rPr>
                <w:sz w:val="16"/>
                <w:szCs w:val="16"/>
              </w:rPr>
              <w:t>(Kendi malı, kiralık, hisseli vs. tamamı)¹</w:t>
            </w:r>
          </w:p>
        </w:tc>
        <w:tc>
          <w:tcPr>
            <w:tcW w:w="1931" w:type="pct"/>
            <w:tcBorders>
              <w:top w:val="single" w:sz="4" w:space="0" w:color="auto"/>
            </w:tcBorders>
            <w:shd w:val="clear" w:color="auto" w:fill="auto"/>
            <w:noWrap/>
            <w:vAlign w:val="center"/>
          </w:tcPr>
          <w:p w14:paraId="37AE6CC1" w14:textId="77777777" w:rsidR="002655F2" w:rsidRPr="00B45B2C" w:rsidRDefault="002655F2" w:rsidP="00B34211">
            <w:pPr>
              <w:rPr>
                <w:sz w:val="16"/>
                <w:szCs w:val="16"/>
              </w:rPr>
            </w:pPr>
            <w:r w:rsidRPr="00B45B2C">
              <w:rPr>
                <w:sz w:val="16"/>
                <w:szCs w:val="16"/>
              </w:rPr>
              <w:t>1-5</w:t>
            </w:r>
          </w:p>
        </w:tc>
        <w:tc>
          <w:tcPr>
            <w:tcW w:w="499" w:type="pct"/>
            <w:tcBorders>
              <w:top w:val="single" w:sz="4" w:space="0" w:color="auto"/>
            </w:tcBorders>
            <w:shd w:val="clear" w:color="auto" w:fill="auto"/>
            <w:noWrap/>
            <w:vAlign w:val="center"/>
          </w:tcPr>
          <w:p w14:paraId="398F00AE" w14:textId="77777777" w:rsidR="002655F2" w:rsidRPr="00B45B2C" w:rsidRDefault="002655F2" w:rsidP="00B34211">
            <w:pPr>
              <w:jc w:val="center"/>
              <w:rPr>
                <w:b/>
                <w:bCs/>
                <w:sz w:val="16"/>
                <w:szCs w:val="16"/>
              </w:rPr>
            </w:pPr>
            <w:r w:rsidRPr="00B45B2C">
              <w:rPr>
                <w:b/>
                <w:bCs/>
                <w:sz w:val="16"/>
                <w:szCs w:val="16"/>
              </w:rPr>
              <w:t>10</w:t>
            </w:r>
          </w:p>
        </w:tc>
        <w:tc>
          <w:tcPr>
            <w:tcW w:w="409" w:type="pct"/>
            <w:vMerge w:val="restart"/>
            <w:tcBorders>
              <w:top w:val="single" w:sz="4" w:space="0" w:color="auto"/>
            </w:tcBorders>
            <w:shd w:val="clear" w:color="auto" w:fill="auto"/>
            <w:vAlign w:val="center"/>
          </w:tcPr>
          <w:p w14:paraId="3E19F884" w14:textId="77777777" w:rsidR="002655F2" w:rsidRPr="00EF4EF1" w:rsidRDefault="002655F2" w:rsidP="00B34211">
            <w:pPr>
              <w:jc w:val="center"/>
              <w:rPr>
                <w:sz w:val="16"/>
                <w:szCs w:val="16"/>
              </w:rPr>
            </w:pPr>
          </w:p>
        </w:tc>
      </w:tr>
      <w:tr w:rsidR="002655F2" w:rsidRPr="00EF4EF1" w14:paraId="6A15FBB4" w14:textId="77777777" w:rsidTr="00B45B2C">
        <w:trPr>
          <w:trHeight w:val="172"/>
          <w:jc w:val="center"/>
        </w:trPr>
        <w:tc>
          <w:tcPr>
            <w:tcW w:w="211" w:type="pct"/>
            <w:vMerge/>
            <w:shd w:val="clear" w:color="auto" w:fill="auto"/>
            <w:vAlign w:val="center"/>
          </w:tcPr>
          <w:p w14:paraId="41FA8E5A" w14:textId="77777777" w:rsidR="002655F2" w:rsidRPr="00B45B2C" w:rsidRDefault="002655F2" w:rsidP="00B34211">
            <w:pPr>
              <w:jc w:val="center"/>
              <w:rPr>
                <w:sz w:val="16"/>
                <w:szCs w:val="16"/>
              </w:rPr>
            </w:pPr>
          </w:p>
        </w:tc>
        <w:tc>
          <w:tcPr>
            <w:tcW w:w="1950" w:type="pct"/>
            <w:gridSpan w:val="2"/>
            <w:vMerge/>
            <w:shd w:val="clear" w:color="auto" w:fill="auto"/>
            <w:vAlign w:val="center"/>
          </w:tcPr>
          <w:p w14:paraId="4433F3E1" w14:textId="77777777" w:rsidR="002655F2" w:rsidRPr="00B45B2C" w:rsidRDefault="002655F2" w:rsidP="00B34211">
            <w:pPr>
              <w:rPr>
                <w:sz w:val="16"/>
                <w:szCs w:val="16"/>
              </w:rPr>
            </w:pPr>
          </w:p>
        </w:tc>
        <w:tc>
          <w:tcPr>
            <w:tcW w:w="1931" w:type="pct"/>
            <w:tcBorders>
              <w:top w:val="single" w:sz="4" w:space="0" w:color="auto"/>
            </w:tcBorders>
            <w:shd w:val="clear" w:color="auto" w:fill="auto"/>
            <w:noWrap/>
            <w:vAlign w:val="center"/>
          </w:tcPr>
          <w:p w14:paraId="181FC8C5" w14:textId="77777777" w:rsidR="002655F2" w:rsidRPr="00B45B2C" w:rsidRDefault="002655F2" w:rsidP="00B34211">
            <w:pPr>
              <w:rPr>
                <w:sz w:val="16"/>
                <w:szCs w:val="16"/>
              </w:rPr>
            </w:pPr>
            <w:r w:rsidRPr="00B45B2C">
              <w:rPr>
                <w:sz w:val="16"/>
                <w:szCs w:val="16"/>
              </w:rPr>
              <w:t>6-10</w:t>
            </w:r>
          </w:p>
        </w:tc>
        <w:tc>
          <w:tcPr>
            <w:tcW w:w="499" w:type="pct"/>
            <w:shd w:val="clear" w:color="auto" w:fill="auto"/>
            <w:noWrap/>
            <w:vAlign w:val="center"/>
          </w:tcPr>
          <w:p w14:paraId="1665F2BA" w14:textId="77777777" w:rsidR="002655F2" w:rsidRPr="00B45B2C" w:rsidRDefault="002655F2" w:rsidP="00B34211">
            <w:pPr>
              <w:jc w:val="center"/>
              <w:rPr>
                <w:sz w:val="16"/>
                <w:szCs w:val="16"/>
              </w:rPr>
            </w:pPr>
            <w:r w:rsidRPr="00B45B2C">
              <w:rPr>
                <w:sz w:val="16"/>
                <w:szCs w:val="16"/>
              </w:rPr>
              <w:t>5</w:t>
            </w:r>
          </w:p>
        </w:tc>
        <w:tc>
          <w:tcPr>
            <w:tcW w:w="409" w:type="pct"/>
            <w:vMerge/>
            <w:shd w:val="clear" w:color="auto" w:fill="auto"/>
            <w:vAlign w:val="center"/>
          </w:tcPr>
          <w:p w14:paraId="601D9625" w14:textId="77777777" w:rsidR="002655F2" w:rsidRPr="00EF4EF1" w:rsidRDefault="002655F2" w:rsidP="00B34211">
            <w:pPr>
              <w:jc w:val="center"/>
              <w:rPr>
                <w:sz w:val="16"/>
                <w:szCs w:val="16"/>
              </w:rPr>
            </w:pPr>
          </w:p>
        </w:tc>
      </w:tr>
      <w:tr w:rsidR="002655F2" w:rsidRPr="00EF4EF1" w14:paraId="01756CA2" w14:textId="77777777" w:rsidTr="00B45B2C">
        <w:trPr>
          <w:trHeight w:val="340"/>
          <w:jc w:val="center"/>
        </w:trPr>
        <w:tc>
          <w:tcPr>
            <w:tcW w:w="211" w:type="pct"/>
            <w:vMerge w:val="restart"/>
            <w:tcBorders>
              <w:top w:val="single" w:sz="4" w:space="0" w:color="auto"/>
            </w:tcBorders>
            <w:shd w:val="clear" w:color="auto" w:fill="auto"/>
            <w:vAlign w:val="center"/>
          </w:tcPr>
          <w:p w14:paraId="686628AA" w14:textId="77777777" w:rsidR="002655F2" w:rsidRPr="00B45B2C" w:rsidRDefault="002655F2" w:rsidP="00B34211">
            <w:pPr>
              <w:jc w:val="center"/>
              <w:rPr>
                <w:sz w:val="16"/>
                <w:szCs w:val="16"/>
              </w:rPr>
            </w:pPr>
            <w:r w:rsidRPr="00B45B2C">
              <w:rPr>
                <w:sz w:val="16"/>
                <w:szCs w:val="16"/>
              </w:rPr>
              <w:t>10</w:t>
            </w:r>
          </w:p>
        </w:tc>
        <w:tc>
          <w:tcPr>
            <w:tcW w:w="1950" w:type="pct"/>
            <w:gridSpan w:val="2"/>
            <w:vMerge w:val="restart"/>
            <w:tcBorders>
              <w:top w:val="single" w:sz="4" w:space="0" w:color="auto"/>
            </w:tcBorders>
            <w:shd w:val="clear" w:color="auto" w:fill="auto"/>
            <w:vAlign w:val="center"/>
          </w:tcPr>
          <w:p w14:paraId="323300C3" w14:textId="77777777" w:rsidR="002655F2" w:rsidRPr="00B45B2C" w:rsidRDefault="002655F2" w:rsidP="00B34211">
            <w:pPr>
              <w:rPr>
                <w:sz w:val="16"/>
                <w:szCs w:val="16"/>
              </w:rPr>
            </w:pPr>
            <w:r w:rsidRPr="00B45B2C">
              <w:rPr>
                <w:sz w:val="16"/>
                <w:szCs w:val="16"/>
              </w:rPr>
              <w:t>Bakıma bağımlılık oranı²</w:t>
            </w:r>
          </w:p>
        </w:tc>
        <w:tc>
          <w:tcPr>
            <w:tcW w:w="1931" w:type="pct"/>
            <w:tcBorders>
              <w:top w:val="single" w:sz="4" w:space="0" w:color="auto"/>
            </w:tcBorders>
            <w:shd w:val="clear" w:color="auto" w:fill="auto"/>
            <w:noWrap/>
            <w:vAlign w:val="center"/>
          </w:tcPr>
          <w:p w14:paraId="69B10E1B" w14:textId="77777777" w:rsidR="002655F2" w:rsidRPr="00B45B2C" w:rsidRDefault="002655F2" w:rsidP="00B34211">
            <w:pPr>
              <w:rPr>
                <w:sz w:val="16"/>
                <w:szCs w:val="16"/>
              </w:rPr>
            </w:pPr>
            <w:r w:rsidRPr="00B45B2C">
              <w:rPr>
                <w:sz w:val="16"/>
                <w:szCs w:val="16"/>
              </w:rPr>
              <w:t>&lt;1.5</w:t>
            </w:r>
          </w:p>
        </w:tc>
        <w:tc>
          <w:tcPr>
            <w:tcW w:w="499" w:type="pct"/>
            <w:tcBorders>
              <w:top w:val="single" w:sz="4" w:space="0" w:color="auto"/>
            </w:tcBorders>
            <w:shd w:val="clear" w:color="auto" w:fill="auto"/>
            <w:noWrap/>
            <w:vAlign w:val="center"/>
          </w:tcPr>
          <w:p w14:paraId="487716C5" w14:textId="77777777" w:rsidR="002655F2" w:rsidRPr="00B45B2C" w:rsidRDefault="002655F2" w:rsidP="00B34211">
            <w:pPr>
              <w:jc w:val="center"/>
              <w:rPr>
                <w:sz w:val="16"/>
                <w:szCs w:val="16"/>
              </w:rPr>
            </w:pPr>
            <w:r w:rsidRPr="00B45B2C">
              <w:rPr>
                <w:sz w:val="16"/>
                <w:szCs w:val="16"/>
              </w:rPr>
              <w:t>11</w:t>
            </w:r>
          </w:p>
        </w:tc>
        <w:tc>
          <w:tcPr>
            <w:tcW w:w="409" w:type="pct"/>
            <w:vMerge w:val="restart"/>
            <w:tcBorders>
              <w:top w:val="single" w:sz="4" w:space="0" w:color="auto"/>
            </w:tcBorders>
            <w:shd w:val="clear" w:color="auto" w:fill="auto"/>
            <w:vAlign w:val="center"/>
          </w:tcPr>
          <w:p w14:paraId="1BB1722A" w14:textId="77777777" w:rsidR="002655F2" w:rsidRPr="00EF4EF1" w:rsidRDefault="002655F2" w:rsidP="00B34211">
            <w:pPr>
              <w:jc w:val="center"/>
              <w:rPr>
                <w:sz w:val="16"/>
                <w:szCs w:val="16"/>
              </w:rPr>
            </w:pPr>
          </w:p>
        </w:tc>
      </w:tr>
      <w:tr w:rsidR="002655F2" w:rsidRPr="00EF4EF1" w14:paraId="7264ECE3" w14:textId="77777777" w:rsidTr="00B45B2C">
        <w:trPr>
          <w:trHeight w:val="340"/>
          <w:jc w:val="center"/>
        </w:trPr>
        <w:tc>
          <w:tcPr>
            <w:tcW w:w="211" w:type="pct"/>
            <w:vMerge/>
            <w:shd w:val="clear" w:color="auto" w:fill="auto"/>
            <w:vAlign w:val="center"/>
          </w:tcPr>
          <w:p w14:paraId="10D53F3F" w14:textId="77777777" w:rsidR="002655F2" w:rsidRPr="00EF4EF1" w:rsidRDefault="002655F2" w:rsidP="00B34211">
            <w:pPr>
              <w:rPr>
                <w:sz w:val="16"/>
                <w:szCs w:val="16"/>
              </w:rPr>
            </w:pPr>
          </w:p>
        </w:tc>
        <w:tc>
          <w:tcPr>
            <w:tcW w:w="1950" w:type="pct"/>
            <w:gridSpan w:val="2"/>
            <w:vMerge/>
            <w:shd w:val="clear" w:color="auto" w:fill="auto"/>
            <w:vAlign w:val="center"/>
          </w:tcPr>
          <w:p w14:paraId="5FE816CC" w14:textId="77777777" w:rsidR="002655F2" w:rsidRPr="00B45B2C" w:rsidRDefault="002655F2" w:rsidP="00B34211">
            <w:pPr>
              <w:rPr>
                <w:sz w:val="16"/>
                <w:szCs w:val="16"/>
              </w:rPr>
            </w:pPr>
          </w:p>
        </w:tc>
        <w:tc>
          <w:tcPr>
            <w:tcW w:w="1931" w:type="pct"/>
            <w:shd w:val="clear" w:color="auto" w:fill="auto"/>
            <w:noWrap/>
            <w:vAlign w:val="center"/>
          </w:tcPr>
          <w:p w14:paraId="65BF7D51" w14:textId="77777777" w:rsidR="002655F2" w:rsidRPr="00B45B2C" w:rsidRDefault="002655F2" w:rsidP="00B34211">
            <w:pPr>
              <w:rPr>
                <w:sz w:val="16"/>
                <w:szCs w:val="16"/>
              </w:rPr>
            </w:pPr>
            <w:r w:rsidRPr="00B45B2C">
              <w:rPr>
                <w:sz w:val="16"/>
                <w:szCs w:val="16"/>
              </w:rPr>
              <w:t>1.5-2</w:t>
            </w:r>
          </w:p>
        </w:tc>
        <w:tc>
          <w:tcPr>
            <w:tcW w:w="499" w:type="pct"/>
            <w:shd w:val="clear" w:color="auto" w:fill="auto"/>
            <w:noWrap/>
            <w:vAlign w:val="center"/>
          </w:tcPr>
          <w:p w14:paraId="7E376F7A" w14:textId="77777777" w:rsidR="002655F2" w:rsidRPr="00B45B2C" w:rsidRDefault="002655F2" w:rsidP="00B34211">
            <w:pPr>
              <w:jc w:val="center"/>
              <w:rPr>
                <w:sz w:val="16"/>
                <w:szCs w:val="16"/>
              </w:rPr>
            </w:pPr>
            <w:r w:rsidRPr="00B45B2C">
              <w:rPr>
                <w:sz w:val="16"/>
                <w:szCs w:val="16"/>
              </w:rPr>
              <w:t>13</w:t>
            </w:r>
          </w:p>
        </w:tc>
        <w:tc>
          <w:tcPr>
            <w:tcW w:w="409" w:type="pct"/>
            <w:vMerge/>
            <w:shd w:val="clear" w:color="auto" w:fill="auto"/>
            <w:vAlign w:val="center"/>
          </w:tcPr>
          <w:p w14:paraId="2FBCA078" w14:textId="77777777" w:rsidR="002655F2" w:rsidRPr="00EF4EF1" w:rsidRDefault="002655F2" w:rsidP="00B34211">
            <w:pPr>
              <w:jc w:val="center"/>
              <w:rPr>
                <w:sz w:val="16"/>
                <w:szCs w:val="16"/>
              </w:rPr>
            </w:pPr>
          </w:p>
        </w:tc>
      </w:tr>
      <w:tr w:rsidR="002655F2" w:rsidRPr="00EF4EF1" w14:paraId="06897E6D" w14:textId="77777777" w:rsidTr="00B45B2C">
        <w:trPr>
          <w:trHeight w:val="340"/>
          <w:jc w:val="center"/>
        </w:trPr>
        <w:tc>
          <w:tcPr>
            <w:tcW w:w="211" w:type="pct"/>
            <w:vMerge/>
            <w:tcBorders>
              <w:bottom w:val="single" w:sz="4" w:space="0" w:color="auto"/>
            </w:tcBorders>
            <w:shd w:val="clear" w:color="auto" w:fill="auto"/>
            <w:vAlign w:val="center"/>
          </w:tcPr>
          <w:p w14:paraId="24E0C3BE" w14:textId="77777777" w:rsidR="002655F2" w:rsidRPr="00EF4EF1" w:rsidRDefault="002655F2" w:rsidP="00B34211">
            <w:pPr>
              <w:rPr>
                <w:sz w:val="16"/>
                <w:szCs w:val="16"/>
              </w:rPr>
            </w:pPr>
          </w:p>
        </w:tc>
        <w:tc>
          <w:tcPr>
            <w:tcW w:w="1950" w:type="pct"/>
            <w:gridSpan w:val="2"/>
            <w:vMerge/>
            <w:tcBorders>
              <w:bottom w:val="single" w:sz="4" w:space="0" w:color="auto"/>
            </w:tcBorders>
            <w:shd w:val="clear" w:color="auto" w:fill="auto"/>
            <w:vAlign w:val="center"/>
          </w:tcPr>
          <w:p w14:paraId="5DC20C7D" w14:textId="77777777" w:rsidR="002655F2" w:rsidRPr="00B45B2C" w:rsidRDefault="002655F2" w:rsidP="00B34211">
            <w:pPr>
              <w:rPr>
                <w:sz w:val="16"/>
                <w:szCs w:val="16"/>
              </w:rPr>
            </w:pPr>
          </w:p>
        </w:tc>
        <w:tc>
          <w:tcPr>
            <w:tcW w:w="1931" w:type="pct"/>
            <w:tcBorders>
              <w:bottom w:val="single" w:sz="4" w:space="0" w:color="auto"/>
            </w:tcBorders>
            <w:shd w:val="clear" w:color="auto" w:fill="auto"/>
            <w:noWrap/>
            <w:vAlign w:val="center"/>
          </w:tcPr>
          <w:p w14:paraId="786607A6" w14:textId="77777777" w:rsidR="002655F2" w:rsidRPr="00B45B2C" w:rsidRDefault="002655F2" w:rsidP="00B34211">
            <w:pPr>
              <w:rPr>
                <w:sz w:val="16"/>
                <w:szCs w:val="16"/>
              </w:rPr>
            </w:pPr>
            <w:r w:rsidRPr="00B45B2C">
              <w:rPr>
                <w:sz w:val="16"/>
                <w:szCs w:val="16"/>
              </w:rPr>
              <w:t>&gt;2</w:t>
            </w:r>
          </w:p>
        </w:tc>
        <w:tc>
          <w:tcPr>
            <w:tcW w:w="499" w:type="pct"/>
            <w:tcBorders>
              <w:bottom w:val="single" w:sz="4" w:space="0" w:color="auto"/>
            </w:tcBorders>
            <w:shd w:val="clear" w:color="auto" w:fill="auto"/>
            <w:noWrap/>
            <w:vAlign w:val="center"/>
          </w:tcPr>
          <w:p w14:paraId="7D406F40" w14:textId="77777777" w:rsidR="002655F2" w:rsidRPr="00B45B2C" w:rsidRDefault="002655F2" w:rsidP="00B34211">
            <w:pPr>
              <w:jc w:val="center"/>
              <w:rPr>
                <w:b/>
                <w:bCs/>
                <w:sz w:val="16"/>
                <w:szCs w:val="16"/>
              </w:rPr>
            </w:pPr>
            <w:r w:rsidRPr="00B45B2C">
              <w:rPr>
                <w:b/>
                <w:bCs/>
                <w:sz w:val="16"/>
                <w:szCs w:val="16"/>
              </w:rPr>
              <w:t>15</w:t>
            </w:r>
          </w:p>
        </w:tc>
        <w:tc>
          <w:tcPr>
            <w:tcW w:w="409" w:type="pct"/>
            <w:vMerge/>
            <w:tcBorders>
              <w:bottom w:val="single" w:sz="4" w:space="0" w:color="auto"/>
            </w:tcBorders>
            <w:shd w:val="clear" w:color="auto" w:fill="auto"/>
            <w:vAlign w:val="center"/>
          </w:tcPr>
          <w:p w14:paraId="2BF8E582" w14:textId="77777777" w:rsidR="002655F2" w:rsidRPr="00EF4EF1" w:rsidRDefault="002655F2" w:rsidP="00B34211">
            <w:pPr>
              <w:jc w:val="center"/>
              <w:rPr>
                <w:sz w:val="16"/>
                <w:szCs w:val="16"/>
              </w:rPr>
            </w:pPr>
          </w:p>
        </w:tc>
      </w:tr>
      <w:tr w:rsidR="00B45B2C" w:rsidRPr="00EF4EF1" w14:paraId="00F6A608" w14:textId="77777777" w:rsidTr="00B45B2C">
        <w:trPr>
          <w:trHeight w:val="324"/>
          <w:jc w:val="center"/>
        </w:trPr>
        <w:tc>
          <w:tcPr>
            <w:tcW w:w="4092" w:type="pct"/>
            <w:gridSpan w:val="4"/>
            <w:tcBorders>
              <w:top w:val="single" w:sz="4" w:space="0" w:color="auto"/>
            </w:tcBorders>
            <w:shd w:val="clear" w:color="auto" w:fill="auto"/>
            <w:vAlign w:val="center"/>
          </w:tcPr>
          <w:p w14:paraId="14B10593" w14:textId="77777777" w:rsidR="00B45B2C" w:rsidRPr="00B45B2C" w:rsidRDefault="00B45B2C" w:rsidP="00B34211">
            <w:pPr>
              <w:rPr>
                <w:b/>
                <w:bCs/>
                <w:sz w:val="16"/>
                <w:szCs w:val="16"/>
              </w:rPr>
            </w:pPr>
            <w:r w:rsidRPr="00B45B2C">
              <w:rPr>
                <w:b/>
                <w:bCs/>
                <w:sz w:val="16"/>
                <w:szCs w:val="16"/>
              </w:rPr>
              <w:t>TOPLAM³</w:t>
            </w:r>
          </w:p>
          <w:p w14:paraId="6B6A2C5F" w14:textId="0F56EC39" w:rsidR="00B45B2C" w:rsidRPr="00B45B2C" w:rsidRDefault="00B45B2C" w:rsidP="00B34211">
            <w:pPr>
              <w:rPr>
                <w:b/>
                <w:bCs/>
                <w:sz w:val="16"/>
                <w:szCs w:val="16"/>
              </w:rPr>
            </w:pPr>
            <w:r w:rsidRPr="00B45B2C">
              <w:rPr>
                <w:b/>
                <w:bCs/>
                <w:sz w:val="16"/>
                <w:szCs w:val="16"/>
              </w:rPr>
              <w:t> </w:t>
            </w:r>
          </w:p>
        </w:tc>
        <w:tc>
          <w:tcPr>
            <w:tcW w:w="499" w:type="pct"/>
            <w:tcBorders>
              <w:top w:val="single" w:sz="4" w:space="0" w:color="auto"/>
            </w:tcBorders>
            <w:shd w:val="clear" w:color="auto" w:fill="auto"/>
            <w:noWrap/>
            <w:vAlign w:val="center"/>
          </w:tcPr>
          <w:p w14:paraId="63352D40" w14:textId="77777777" w:rsidR="00B45B2C" w:rsidRPr="00B45B2C" w:rsidRDefault="00B45B2C" w:rsidP="00B34211">
            <w:pPr>
              <w:jc w:val="center"/>
              <w:rPr>
                <w:b/>
                <w:bCs/>
                <w:sz w:val="16"/>
                <w:szCs w:val="16"/>
              </w:rPr>
            </w:pPr>
            <w:r w:rsidRPr="00B45B2C">
              <w:rPr>
                <w:b/>
                <w:bCs/>
                <w:sz w:val="16"/>
                <w:szCs w:val="16"/>
              </w:rPr>
              <w:t>100 </w:t>
            </w:r>
          </w:p>
        </w:tc>
        <w:tc>
          <w:tcPr>
            <w:tcW w:w="409" w:type="pct"/>
            <w:tcBorders>
              <w:top w:val="single" w:sz="4" w:space="0" w:color="auto"/>
            </w:tcBorders>
            <w:shd w:val="clear" w:color="auto" w:fill="auto"/>
            <w:vAlign w:val="center"/>
          </w:tcPr>
          <w:p w14:paraId="0A15CA18" w14:textId="77777777" w:rsidR="00B45B2C" w:rsidRPr="00EF4EF1" w:rsidRDefault="00B45B2C" w:rsidP="00B34211">
            <w:pPr>
              <w:jc w:val="center"/>
              <w:rPr>
                <w:b/>
                <w:bCs/>
                <w:sz w:val="16"/>
                <w:szCs w:val="16"/>
              </w:rPr>
            </w:pPr>
          </w:p>
        </w:tc>
      </w:tr>
    </w:tbl>
    <w:p w14:paraId="114C33F0" w14:textId="77777777" w:rsidR="002655F2" w:rsidRPr="00CE7BDE" w:rsidRDefault="002655F2" w:rsidP="002655F2">
      <w:pPr>
        <w:pStyle w:val="ListeParagraf"/>
        <w:numPr>
          <w:ilvl w:val="0"/>
          <w:numId w:val="85"/>
        </w:numPr>
        <w:tabs>
          <w:tab w:val="left" w:pos="426"/>
        </w:tabs>
        <w:jc w:val="both"/>
        <w:rPr>
          <w:sz w:val="16"/>
          <w:szCs w:val="16"/>
        </w:rPr>
      </w:pPr>
      <w:r w:rsidRPr="00CE7BDE">
        <w:rPr>
          <w:sz w:val="16"/>
          <w:szCs w:val="16"/>
        </w:rPr>
        <w:t xml:space="preserve">Kullandığı tüm arazilerin toplamıdır. Eğer kendi </w:t>
      </w:r>
      <w:proofErr w:type="spellStart"/>
      <w:r w:rsidRPr="00CE7BDE">
        <w:rPr>
          <w:sz w:val="16"/>
          <w:szCs w:val="16"/>
        </w:rPr>
        <w:t>ÇKS’si</w:t>
      </w:r>
      <w:proofErr w:type="spellEnd"/>
      <w:r w:rsidRPr="00CE7BDE">
        <w:rPr>
          <w:sz w:val="16"/>
          <w:szCs w:val="16"/>
        </w:rPr>
        <w:t xml:space="preserve"> ile başvurmamışsa ÇKS sahibinin arazileri bu toplama eklenir.</w:t>
      </w:r>
      <w:r w:rsidRPr="00CE7BDE">
        <w:rPr>
          <w:sz w:val="16"/>
          <w:szCs w:val="16"/>
        </w:rPr>
        <w:tab/>
      </w:r>
    </w:p>
    <w:p w14:paraId="3371260D" w14:textId="77777777" w:rsidR="002655F2" w:rsidRPr="00B45B2C" w:rsidRDefault="002655F2" w:rsidP="002655F2">
      <w:pPr>
        <w:pStyle w:val="ListeParagraf"/>
        <w:numPr>
          <w:ilvl w:val="0"/>
          <w:numId w:val="85"/>
        </w:numPr>
        <w:tabs>
          <w:tab w:val="left" w:pos="426"/>
        </w:tabs>
        <w:jc w:val="both"/>
        <w:rPr>
          <w:sz w:val="16"/>
          <w:szCs w:val="16"/>
        </w:rPr>
      </w:pPr>
      <w:r w:rsidRPr="00CE7BDE">
        <w:rPr>
          <w:sz w:val="16"/>
          <w:szCs w:val="16"/>
        </w:rPr>
        <w:t xml:space="preserve">Bakıma bağımlılık oranı aynı hane içerisinde yaşayan 15 yaş ve altı, 65 yaş üstü ve </w:t>
      </w:r>
      <w:r w:rsidRPr="00107AB7">
        <w:rPr>
          <w:sz w:val="16"/>
          <w:szCs w:val="16"/>
        </w:rPr>
        <w:t xml:space="preserve">en az %40 </w:t>
      </w:r>
      <w:r w:rsidRPr="00CE7BDE">
        <w:rPr>
          <w:sz w:val="16"/>
          <w:szCs w:val="16"/>
        </w:rPr>
        <w:t xml:space="preserve">engelli bireylerin, çalışma yaş </w:t>
      </w:r>
      <w:r w:rsidRPr="00B45B2C">
        <w:rPr>
          <w:sz w:val="16"/>
          <w:szCs w:val="16"/>
        </w:rPr>
        <w:t>grubunda olan kişi sayısına oranıdır.</w:t>
      </w:r>
    </w:p>
    <w:p w14:paraId="16CD97FB" w14:textId="77777777" w:rsidR="002655F2" w:rsidRPr="00B45B2C" w:rsidRDefault="002655F2" w:rsidP="002655F2">
      <w:pPr>
        <w:pStyle w:val="ListeParagraf"/>
        <w:numPr>
          <w:ilvl w:val="0"/>
          <w:numId w:val="85"/>
        </w:numPr>
        <w:tabs>
          <w:tab w:val="left" w:pos="426"/>
        </w:tabs>
        <w:jc w:val="both"/>
        <w:rPr>
          <w:sz w:val="16"/>
          <w:szCs w:val="16"/>
        </w:rPr>
      </w:pPr>
      <w:r w:rsidRPr="00B45B2C">
        <w:rPr>
          <w:sz w:val="16"/>
          <w:szCs w:val="16"/>
        </w:rPr>
        <w:t>Bakıma bağımlılık hesaplanırken E-devlette aynı hanede T.C. Kimlik bilgileri beyan edilemeyen kişiler otomatik olarak 15 yaş üstü kabul edilecektir.</w:t>
      </w:r>
    </w:p>
    <w:p w14:paraId="684C2C72" w14:textId="77777777" w:rsidR="002655F2" w:rsidRPr="00B45B2C" w:rsidRDefault="002655F2" w:rsidP="002655F2">
      <w:pPr>
        <w:pStyle w:val="ListeParagraf"/>
        <w:numPr>
          <w:ilvl w:val="0"/>
          <w:numId w:val="85"/>
        </w:numPr>
        <w:tabs>
          <w:tab w:val="left" w:pos="426"/>
        </w:tabs>
        <w:jc w:val="both"/>
        <w:rPr>
          <w:sz w:val="16"/>
          <w:szCs w:val="16"/>
        </w:rPr>
      </w:pPr>
      <w:r w:rsidRPr="00B45B2C">
        <w:rPr>
          <w:sz w:val="16"/>
          <w:szCs w:val="16"/>
        </w:rPr>
        <w:t>Puan eşitliği durumunda başvuru sahibinin öncelikle kadın olması, sonra genç (gün, ay, yıl) olması ve en son maliyet uygunluğu olmak üzere değerlendirme yapılacaktır.</w:t>
      </w:r>
    </w:p>
    <w:p w14:paraId="4D51F2B5" w14:textId="77777777" w:rsidR="002655F2" w:rsidRPr="00B45B2C" w:rsidRDefault="002655F2" w:rsidP="002655F2">
      <w:pPr>
        <w:pStyle w:val="ListeParagraf"/>
        <w:numPr>
          <w:ilvl w:val="0"/>
          <w:numId w:val="85"/>
        </w:numPr>
        <w:tabs>
          <w:tab w:val="left" w:pos="426"/>
        </w:tabs>
        <w:jc w:val="both"/>
        <w:rPr>
          <w:sz w:val="16"/>
          <w:szCs w:val="16"/>
        </w:rPr>
      </w:pPr>
      <w:r w:rsidRPr="00B45B2C">
        <w:rPr>
          <w:sz w:val="16"/>
          <w:szCs w:val="16"/>
        </w:rPr>
        <w:t>‘’Bireysel Hibe başvuru kuralları geçerli olmak şartı ile Genç Girişimci Paketinden faydalanan bireyler yatırımını tamamlandıktan sonra; ilgili yatırımı ve üretimi desteklemek için bireysel hibe yatırımlarına başvuru da bulunabilir” koşuluna dikkate ediniz.</w:t>
      </w:r>
    </w:p>
    <w:p w14:paraId="5BD8F174" w14:textId="77777777" w:rsidR="002655F2" w:rsidRPr="00F31777" w:rsidRDefault="002655F2" w:rsidP="002655F2">
      <w:pPr>
        <w:tabs>
          <w:tab w:val="left" w:pos="426"/>
        </w:tabs>
        <w:jc w:val="both"/>
        <w:rPr>
          <w:sz w:val="16"/>
          <w:szCs w:val="16"/>
          <w:highlight w:val="yellow"/>
        </w:rPr>
      </w:pPr>
    </w:p>
    <w:p w14:paraId="2CB3D7F8" w14:textId="77777777" w:rsidR="002655F2" w:rsidRDefault="002655F2" w:rsidP="002655F2">
      <w:pPr>
        <w:jc w:val="center"/>
        <w:rPr>
          <w:bCs/>
          <w:sz w:val="28"/>
          <w:szCs w:val="28"/>
          <w:highlight w:val="yellow"/>
          <w:u w:val="single"/>
        </w:rPr>
      </w:pPr>
      <w:bookmarkStart w:id="5" w:name="_GoBack"/>
      <w:bookmarkEnd w:id="5"/>
    </w:p>
    <w:sectPr w:rsidR="002655F2" w:rsidSect="00D57544">
      <w:headerReference w:type="default" r:id="rId8"/>
      <w:footerReference w:type="default" r:id="rId9"/>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B6ED5" w14:textId="77777777" w:rsidR="00727770" w:rsidRDefault="00727770" w:rsidP="00D57544">
      <w:r>
        <w:separator/>
      </w:r>
    </w:p>
  </w:endnote>
  <w:endnote w:type="continuationSeparator" w:id="0">
    <w:p w14:paraId="0824F219" w14:textId="77777777" w:rsidR="00727770" w:rsidRDefault="00727770"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9734"/>
      <w:docPartObj>
        <w:docPartGallery w:val="Page Numbers (Bottom of Page)"/>
        <w:docPartUnique/>
      </w:docPartObj>
    </w:sdtPr>
    <w:sdtEndPr/>
    <w:sdtContent>
      <w:p w14:paraId="4133F1AE" w14:textId="298F7C60" w:rsidR="00B34211" w:rsidRDefault="00B34211">
        <w:pPr>
          <w:pStyle w:val="AltBilgi"/>
          <w:jc w:val="center"/>
        </w:pPr>
        <w:r>
          <w:fldChar w:fldCharType="begin"/>
        </w:r>
        <w:r>
          <w:instrText>PAGE   \* MERGEFORMAT</w:instrText>
        </w:r>
        <w:r>
          <w:fldChar w:fldCharType="separate"/>
        </w:r>
        <w:r w:rsidR="00D45387" w:rsidRPr="00D45387">
          <w:rPr>
            <w:noProof/>
            <w:lang w:val="tr-TR"/>
          </w:rPr>
          <w:t>14</w:t>
        </w:r>
        <w:r>
          <w:fldChar w:fldCharType="end"/>
        </w:r>
      </w:p>
    </w:sdtContent>
  </w:sdt>
  <w:p w14:paraId="18F0E508" w14:textId="099C0336" w:rsidR="00B34211" w:rsidRDefault="00B34211"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DBED5" w14:textId="77777777" w:rsidR="00727770" w:rsidRDefault="00727770" w:rsidP="00D57544">
      <w:r>
        <w:separator/>
      </w:r>
    </w:p>
  </w:footnote>
  <w:footnote w:type="continuationSeparator" w:id="0">
    <w:p w14:paraId="25B1F81F" w14:textId="77777777" w:rsidR="00727770" w:rsidRDefault="00727770"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625B" w14:textId="77777777" w:rsidR="00B34211" w:rsidRDefault="00B34211">
    <w:pPr>
      <w:pStyle w:val="stBilgi"/>
      <w:rPr>
        <w:noProof/>
        <w:lang w:val="tr-TR" w:eastAsia="tr-TR"/>
      </w:rPr>
    </w:pPr>
    <w:r w:rsidRPr="00A47F87">
      <w:rPr>
        <w:noProof/>
        <w:lang w:val="tr-TR" w:eastAsia="tr-TR"/>
      </w:rPr>
      <w:drawing>
        <wp:inline distT="0" distB="0" distL="0" distR="0" wp14:anchorId="3F46A94B" wp14:editId="14D97EB6">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0" cy="59086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5B3DB252">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07A00598" w14:textId="77777777" w:rsidR="00B34211" w:rsidRDefault="00B342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7503F88"/>
    <w:multiLevelType w:val="hybridMultilevel"/>
    <w:tmpl w:val="A6463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4"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5"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6"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7" w15:restartNumberingAfterBreak="0">
    <w:nsid w:val="38BF27A0"/>
    <w:multiLevelType w:val="hybridMultilevel"/>
    <w:tmpl w:val="7500ECF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3F6259ED"/>
    <w:multiLevelType w:val="hybridMultilevel"/>
    <w:tmpl w:val="C068C594"/>
    <w:lvl w:ilvl="0" w:tplc="38AA23A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8" w15:restartNumberingAfterBreak="0">
    <w:nsid w:val="4AF863F0"/>
    <w:multiLevelType w:val="hybridMultilevel"/>
    <w:tmpl w:val="0542147E"/>
    <w:lvl w:ilvl="0" w:tplc="73E6DA02">
      <w:start w:val="1"/>
      <w:numFmt w:val="decimal"/>
      <w:lvlText w:val="%1."/>
      <w:lvlJc w:val="left"/>
      <w:pPr>
        <w:ind w:left="785" w:hanging="360"/>
      </w:pPr>
      <w:rPr>
        <w:sz w:val="14"/>
        <w:szCs w:val="14"/>
      </w:rPr>
    </w:lvl>
    <w:lvl w:ilvl="1" w:tplc="041F0019" w:tentative="1">
      <w:start w:val="1"/>
      <w:numFmt w:val="lowerLetter"/>
      <w:lvlText w:val="%2."/>
      <w:lvlJc w:val="left"/>
      <w:pPr>
        <w:ind w:left="3773" w:hanging="360"/>
      </w:pPr>
    </w:lvl>
    <w:lvl w:ilvl="2" w:tplc="041F001B" w:tentative="1">
      <w:start w:val="1"/>
      <w:numFmt w:val="lowerRoman"/>
      <w:lvlText w:val="%3."/>
      <w:lvlJc w:val="right"/>
      <w:pPr>
        <w:ind w:left="4493" w:hanging="180"/>
      </w:pPr>
    </w:lvl>
    <w:lvl w:ilvl="3" w:tplc="041F000F" w:tentative="1">
      <w:start w:val="1"/>
      <w:numFmt w:val="decimal"/>
      <w:lvlText w:val="%4."/>
      <w:lvlJc w:val="left"/>
      <w:pPr>
        <w:ind w:left="5213" w:hanging="360"/>
      </w:pPr>
    </w:lvl>
    <w:lvl w:ilvl="4" w:tplc="041F0019" w:tentative="1">
      <w:start w:val="1"/>
      <w:numFmt w:val="lowerLetter"/>
      <w:lvlText w:val="%5."/>
      <w:lvlJc w:val="left"/>
      <w:pPr>
        <w:ind w:left="5933" w:hanging="360"/>
      </w:pPr>
    </w:lvl>
    <w:lvl w:ilvl="5" w:tplc="041F001B" w:tentative="1">
      <w:start w:val="1"/>
      <w:numFmt w:val="lowerRoman"/>
      <w:lvlText w:val="%6."/>
      <w:lvlJc w:val="right"/>
      <w:pPr>
        <w:ind w:left="6653" w:hanging="180"/>
      </w:pPr>
    </w:lvl>
    <w:lvl w:ilvl="6" w:tplc="041F000F" w:tentative="1">
      <w:start w:val="1"/>
      <w:numFmt w:val="decimal"/>
      <w:lvlText w:val="%7."/>
      <w:lvlJc w:val="left"/>
      <w:pPr>
        <w:ind w:left="7373" w:hanging="360"/>
      </w:pPr>
    </w:lvl>
    <w:lvl w:ilvl="7" w:tplc="041F0019" w:tentative="1">
      <w:start w:val="1"/>
      <w:numFmt w:val="lowerLetter"/>
      <w:lvlText w:val="%8."/>
      <w:lvlJc w:val="left"/>
      <w:pPr>
        <w:ind w:left="8093" w:hanging="360"/>
      </w:pPr>
    </w:lvl>
    <w:lvl w:ilvl="8" w:tplc="041F001B" w:tentative="1">
      <w:start w:val="1"/>
      <w:numFmt w:val="lowerRoman"/>
      <w:lvlText w:val="%9."/>
      <w:lvlJc w:val="right"/>
      <w:pPr>
        <w:ind w:left="8813" w:hanging="180"/>
      </w:pPr>
    </w:lvl>
  </w:abstractNum>
  <w:abstractNum w:abstractNumId="49"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54934345"/>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0"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9F530D8"/>
    <w:multiLevelType w:val="hybridMultilevel"/>
    <w:tmpl w:val="4F56F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3"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71911C3D"/>
    <w:multiLevelType w:val="hybridMultilevel"/>
    <w:tmpl w:val="B2E23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2B43AE5"/>
    <w:multiLevelType w:val="hybridMultilevel"/>
    <w:tmpl w:val="C63EB0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7DEA5FB8"/>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7F8A294D"/>
    <w:multiLevelType w:val="multilevel"/>
    <w:tmpl w:val="49E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1"/>
  </w:num>
  <w:num w:numId="3">
    <w:abstractNumId w:val="0"/>
  </w:num>
  <w:num w:numId="4">
    <w:abstractNumId w:val="22"/>
  </w:num>
  <w:num w:numId="5">
    <w:abstractNumId w:val="2"/>
  </w:num>
  <w:num w:numId="6">
    <w:abstractNumId w:val="35"/>
  </w:num>
  <w:num w:numId="7">
    <w:abstractNumId w:val="54"/>
  </w:num>
  <w:num w:numId="8">
    <w:abstractNumId w:val="14"/>
  </w:num>
  <w:num w:numId="9">
    <w:abstractNumId w:val="27"/>
  </w:num>
  <w:num w:numId="10">
    <w:abstractNumId w:val="24"/>
  </w:num>
  <w:num w:numId="11">
    <w:abstractNumId w:val="29"/>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8"/>
  </w:num>
  <w:num w:numId="24">
    <w:abstractNumId w:val="20"/>
  </w:num>
  <w:num w:numId="25">
    <w:abstractNumId w:val="25"/>
  </w:num>
  <w:num w:numId="26">
    <w:abstractNumId w:val="39"/>
  </w:num>
  <w:num w:numId="27">
    <w:abstractNumId w:val="78"/>
  </w:num>
  <w:num w:numId="28">
    <w:abstractNumId w:val="38"/>
  </w:num>
  <w:num w:numId="29">
    <w:abstractNumId w:val="68"/>
  </w:num>
  <w:num w:numId="30">
    <w:abstractNumId w:val="58"/>
  </w:num>
  <w:num w:numId="31">
    <w:abstractNumId w:val="46"/>
  </w:num>
  <w:num w:numId="32">
    <w:abstractNumId w:val="26"/>
  </w:num>
  <w:num w:numId="33">
    <w:abstractNumId w:val="50"/>
  </w:num>
  <w:num w:numId="34">
    <w:abstractNumId w:val="34"/>
  </w:num>
  <w:num w:numId="35">
    <w:abstractNumId w:val="44"/>
  </w:num>
  <w:num w:numId="36">
    <w:abstractNumId w:val="82"/>
  </w:num>
  <w:num w:numId="37">
    <w:abstractNumId w:val="81"/>
  </w:num>
  <w:num w:numId="38">
    <w:abstractNumId w:val="40"/>
  </w:num>
  <w:num w:numId="39">
    <w:abstractNumId w:val="30"/>
  </w:num>
  <w:num w:numId="40">
    <w:abstractNumId w:val="73"/>
  </w:num>
  <w:num w:numId="41">
    <w:abstractNumId w:val="16"/>
  </w:num>
  <w:num w:numId="42">
    <w:abstractNumId w:val="66"/>
  </w:num>
  <w:num w:numId="43">
    <w:abstractNumId w:val="43"/>
  </w:num>
  <w:num w:numId="44">
    <w:abstractNumId w:val="69"/>
  </w:num>
  <w:num w:numId="45">
    <w:abstractNumId w:val="51"/>
  </w:num>
  <w:num w:numId="46">
    <w:abstractNumId w:val="62"/>
  </w:num>
  <w:num w:numId="47">
    <w:abstractNumId w:val="65"/>
  </w:num>
  <w:num w:numId="48">
    <w:abstractNumId w:val="15"/>
  </w:num>
  <w:num w:numId="49">
    <w:abstractNumId w:val="33"/>
  </w:num>
  <w:num w:numId="50">
    <w:abstractNumId w:val="57"/>
  </w:num>
  <w:num w:numId="51">
    <w:abstractNumId w:val="60"/>
  </w:num>
  <w:num w:numId="52">
    <w:abstractNumId w:val="74"/>
  </w:num>
  <w:num w:numId="53">
    <w:abstractNumId w:val="53"/>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42"/>
  </w:num>
  <w:num w:numId="57">
    <w:abstractNumId w:val="71"/>
  </w:num>
  <w:num w:numId="58">
    <w:abstractNumId w:val="17"/>
  </w:num>
  <w:num w:numId="59">
    <w:abstractNumId w:val="18"/>
  </w:num>
  <w:num w:numId="60">
    <w:abstractNumId w:val="21"/>
  </w:num>
  <w:num w:numId="61">
    <w:abstractNumId w:val="23"/>
  </w:num>
  <w:num w:numId="62">
    <w:abstractNumId w:val="32"/>
  </w:num>
  <w:num w:numId="63">
    <w:abstractNumId w:val="36"/>
  </w:num>
  <w:num w:numId="64">
    <w:abstractNumId w:val="45"/>
  </w:num>
  <w:num w:numId="65">
    <w:abstractNumId w:val="47"/>
  </w:num>
  <w:num w:numId="66">
    <w:abstractNumId w:val="49"/>
  </w:num>
  <w:num w:numId="67">
    <w:abstractNumId w:val="52"/>
  </w:num>
  <w:num w:numId="68">
    <w:abstractNumId w:val="56"/>
  </w:num>
  <w:num w:numId="69">
    <w:abstractNumId w:val="61"/>
  </w:num>
  <w:num w:numId="70">
    <w:abstractNumId w:val="63"/>
  </w:num>
  <w:num w:numId="71">
    <w:abstractNumId w:val="64"/>
  </w:num>
  <w:num w:numId="72">
    <w:abstractNumId w:val="67"/>
  </w:num>
  <w:num w:numId="73">
    <w:abstractNumId w:val="70"/>
  </w:num>
  <w:num w:numId="74">
    <w:abstractNumId w:val="75"/>
  </w:num>
  <w:num w:numId="75">
    <w:abstractNumId w:val="79"/>
  </w:num>
  <w:num w:numId="76">
    <w:abstractNumId w:val="55"/>
  </w:num>
  <w:num w:numId="77">
    <w:abstractNumId w:val="48"/>
  </w:num>
  <w:num w:numId="78">
    <w:abstractNumId w:val="59"/>
  </w:num>
  <w:num w:numId="79">
    <w:abstractNumId w:val="19"/>
  </w:num>
  <w:num w:numId="80">
    <w:abstractNumId w:val="76"/>
  </w:num>
  <w:num w:numId="81">
    <w:abstractNumId w:val="83"/>
  </w:num>
  <w:num w:numId="82">
    <w:abstractNumId w:val="37"/>
  </w:num>
  <w:num w:numId="83">
    <w:abstractNumId w:val="77"/>
  </w:num>
  <w:num w:numId="84">
    <w:abstractNumId w:val="41"/>
  </w:num>
  <w:num w:numId="85">
    <w:abstractNumId w:val="8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F61"/>
    <w:rsid w:val="000010BB"/>
    <w:rsid w:val="00001ADA"/>
    <w:rsid w:val="00001D48"/>
    <w:rsid w:val="00002C10"/>
    <w:rsid w:val="000048D2"/>
    <w:rsid w:val="00005861"/>
    <w:rsid w:val="00005E8E"/>
    <w:rsid w:val="00005FBC"/>
    <w:rsid w:val="00006354"/>
    <w:rsid w:val="00006517"/>
    <w:rsid w:val="00007906"/>
    <w:rsid w:val="0001013F"/>
    <w:rsid w:val="00011313"/>
    <w:rsid w:val="00011B71"/>
    <w:rsid w:val="00013ABA"/>
    <w:rsid w:val="00015093"/>
    <w:rsid w:val="00021AE6"/>
    <w:rsid w:val="000224C9"/>
    <w:rsid w:val="000237EC"/>
    <w:rsid w:val="00025890"/>
    <w:rsid w:val="00025C32"/>
    <w:rsid w:val="00026F73"/>
    <w:rsid w:val="00027DCD"/>
    <w:rsid w:val="00030341"/>
    <w:rsid w:val="0003092E"/>
    <w:rsid w:val="00030F1E"/>
    <w:rsid w:val="0003240E"/>
    <w:rsid w:val="00033207"/>
    <w:rsid w:val="000336E1"/>
    <w:rsid w:val="00033AE6"/>
    <w:rsid w:val="00034399"/>
    <w:rsid w:val="000352EF"/>
    <w:rsid w:val="00040EFB"/>
    <w:rsid w:val="0004151F"/>
    <w:rsid w:val="00041D4D"/>
    <w:rsid w:val="00042213"/>
    <w:rsid w:val="00042346"/>
    <w:rsid w:val="00042788"/>
    <w:rsid w:val="00043334"/>
    <w:rsid w:val="00044101"/>
    <w:rsid w:val="00046176"/>
    <w:rsid w:val="000511DB"/>
    <w:rsid w:val="00052C21"/>
    <w:rsid w:val="00053041"/>
    <w:rsid w:val="00053ADE"/>
    <w:rsid w:val="00054BDD"/>
    <w:rsid w:val="00054D7F"/>
    <w:rsid w:val="00055308"/>
    <w:rsid w:val="000556B1"/>
    <w:rsid w:val="00055D1B"/>
    <w:rsid w:val="000566A1"/>
    <w:rsid w:val="00056E98"/>
    <w:rsid w:val="00057C7C"/>
    <w:rsid w:val="00060470"/>
    <w:rsid w:val="000608F0"/>
    <w:rsid w:val="00060B83"/>
    <w:rsid w:val="00061336"/>
    <w:rsid w:val="000618BD"/>
    <w:rsid w:val="0006220B"/>
    <w:rsid w:val="000632AA"/>
    <w:rsid w:val="000632F8"/>
    <w:rsid w:val="00063E8C"/>
    <w:rsid w:val="0006401F"/>
    <w:rsid w:val="0006491F"/>
    <w:rsid w:val="00064ABD"/>
    <w:rsid w:val="00065212"/>
    <w:rsid w:val="0006539C"/>
    <w:rsid w:val="000673ED"/>
    <w:rsid w:val="000700D1"/>
    <w:rsid w:val="000703A2"/>
    <w:rsid w:val="00071E40"/>
    <w:rsid w:val="0007371C"/>
    <w:rsid w:val="00073AF8"/>
    <w:rsid w:val="00074A9E"/>
    <w:rsid w:val="00074FF9"/>
    <w:rsid w:val="00076DC0"/>
    <w:rsid w:val="00080191"/>
    <w:rsid w:val="00080DB4"/>
    <w:rsid w:val="000810C7"/>
    <w:rsid w:val="00081F7F"/>
    <w:rsid w:val="0008236A"/>
    <w:rsid w:val="0008297F"/>
    <w:rsid w:val="00083567"/>
    <w:rsid w:val="000845BD"/>
    <w:rsid w:val="000852DD"/>
    <w:rsid w:val="0008630F"/>
    <w:rsid w:val="000868E6"/>
    <w:rsid w:val="0008780B"/>
    <w:rsid w:val="000906AD"/>
    <w:rsid w:val="000910A5"/>
    <w:rsid w:val="000914B3"/>
    <w:rsid w:val="000927A3"/>
    <w:rsid w:val="00093655"/>
    <w:rsid w:val="00093729"/>
    <w:rsid w:val="00094566"/>
    <w:rsid w:val="00094ABB"/>
    <w:rsid w:val="00095CA3"/>
    <w:rsid w:val="00095EB0"/>
    <w:rsid w:val="000A0137"/>
    <w:rsid w:val="000A05C7"/>
    <w:rsid w:val="000A1968"/>
    <w:rsid w:val="000A250E"/>
    <w:rsid w:val="000A254A"/>
    <w:rsid w:val="000A3C70"/>
    <w:rsid w:val="000A58BC"/>
    <w:rsid w:val="000A605D"/>
    <w:rsid w:val="000A7780"/>
    <w:rsid w:val="000A7DEC"/>
    <w:rsid w:val="000B0DB5"/>
    <w:rsid w:val="000B12FE"/>
    <w:rsid w:val="000B1568"/>
    <w:rsid w:val="000B3ED3"/>
    <w:rsid w:val="000B564A"/>
    <w:rsid w:val="000B5967"/>
    <w:rsid w:val="000B6352"/>
    <w:rsid w:val="000B6DD5"/>
    <w:rsid w:val="000B77BE"/>
    <w:rsid w:val="000B79D3"/>
    <w:rsid w:val="000B7D87"/>
    <w:rsid w:val="000C0729"/>
    <w:rsid w:val="000C0B62"/>
    <w:rsid w:val="000C1A57"/>
    <w:rsid w:val="000C2DFB"/>
    <w:rsid w:val="000C492B"/>
    <w:rsid w:val="000C584D"/>
    <w:rsid w:val="000C654C"/>
    <w:rsid w:val="000C6AC0"/>
    <w:rsid w:val="000C7307"/>
    <w:rsid w:val="000D1E83"/>
    <w:rsid w:val="000D40F3"/>
    <w:rsid w:val="000D4675"/>
    <w:rsid w:val="000D59BA"/>
    <w:rsid w:val="000D5B76"/>
    <w:rsid w:val="000D7EF3"/>
    <w:rsid w:val="000E0EF6"/>
    <w:rsid w:val="000E1BA4"/>
    <w:rsid w:val="000E1C8F"/>
    <w:rsid w:val="000E30DD"/>
    <w:rsid w:val="000E40ED"/>
    <w:rsid w:val="000E40EE"/>
    <w:rsid w:val="000E42C8"/>
    <w:rsid w:val="000E4901"/>
    <w:rsid w:val="000E6732"/>
    <w:rsid w:val="000E70D1"/>
    <w:rsid w:val="000E7A63"/>
    <w:rsid w:val="000F0EE8"/>
    <w:rsid w:val="000F1F5B"/>
    <w:rsid w:val="000F2985"/>
    <w:rsid w:val="000F3508"/>
    <w:rsid w:val="000F3DA2"/>
    <w:rsid w:val="000F3FFC"/>
    <w:rsid w:val="000F491E"/>
    <w:rsid w:val="000F57BB"/>
    <w:rsid w:val="000F5E22"/>
    <w:rsid w:val="001008E1"/>
    <w:rsid w:val="00101422"/>
    <w:rsid w:val="001018D9"/>
    <w:rsid w:val="00101F74"/>
    <w:rsid w:val="00102C5A"/>
    <w:rsid w:val="00103CD4"/>
    <w:rsid w:val="00104358"/>
    <w:rsid w:val="00104E8F"/>
    <w:rsid w:val="00106218"/>
    <w:rsid w:val="001070AE"/>
    <w:rsid w:val="0011034C"/>
    <w:rsid w:val="00110F38"/>
    <w:rsid w:val="00111796"/>
    <w:rsid w:val="00111B15"/>
    <w:rsid w:val="00112046"/>
    <w:rsid w:val="0011291A"/>
    <w:rsid w:val="00113C26"/>
    <w:rsid w:val="00114AE0"/>
    <w:rsid w:val="00116AB2"/>
    <w:rsid w:val="00116BCF"/>
    <w:rsid w:val="0011739E"/>
    <w:rsid w:val="00120DEA"/>
    <w:rsid w:val="001235AE"/>
    <w:rsid w:val="00123B62"/>
    <w:rsid w:val="001242E3"/>
    <w:rsid w:val="00124515"/>
    <w:rsid w:val="001245E7"/>
    <w:rsid w:val="00124EDE"/>
    <w:rsid w:val="0012541A"/>
    <w:rsid w:val="00125F5E"/>
    <w:rsid w:val="00127307"/>
    <w:rsid w:val="001279A5"/>
    <w:rsid w:val="0013046A"/>
    <w:rsid w:val="001314D5"/>
    <w:rsid w:val="001317D4"/>
    <w:rsid w:val="001343AB"/>
    <w:rsid w:val="0013687A"/>
    <w:rsid w:val="00137281"/>
    <w:rsid w:val="00137CF7"/>
    <w:rsid w:val="00137D78"/>
    <w:rsid w:val="0014085A"/>
    <w:rsid w:val="001416E3"/>
    <w:rsid w:val="0014250F"/>
    <w:rsid w:val="001429AB"/>
    <w:rsid w:val="00143315"/>
    <w:rsid w:val="001444EA"/>
    <w:rsid w:val="001448C5"/>
    <w:rsid w:val="0014553A"/>
    <w:rsid w:val="00146B21"/>
    <w:rsid w:val="00146F57"/>
    <w:rsid w:val="00147002"/>
    <w:rsid w:val="00150F09"/>
    <w:rsid w:val="00150F49"/>
    <w:rsid w:val="001517DD"/>
    <w:rsid w:val="001528FF"/>
    <w:rsid w:val="00152FA2"/>
    <w:rsid w:val="001534A4"/>
    <w:rsid w:val="001549CB"/>
    <w:rsid w:val="00154C69"/>
    <w:rsid w:val="00155604"/>
    <w:rsid w:val="00155897"/>
    <w:rsid w:val="0015654C"/>
    <w:rsid w:val="00157B89"/>
    <w:rsid w:val="001606BD"/>
    <w:rsid w:val="00160D6E"/>
    <w:rsid w:val="00160F7E"/>
    <w:rsid w:val="00161451"/>
    <w:rsid w:val="0016183A"/>
    <w:rsid w:val="00161B54"/>
    <w:rsid w:val="00161E2D"/>
    <w:rsid w:val="00162313"/>
    <w:rsid w:val="00164862"/>
    <w:rsid w:val="0016494A"/>
    <w:rsid w:val="00164AC1"/>
    <w:rsid w:val="001660EE"/>
    <w:rsid w:val="0016657C"/>
    <w:rsid w:val="00166852"/>
    <w:rsid w:val="001717F7"/>
    <w:rsid w:val="00171E9D"/>
    <w:rsid w:val="001729B8"/>
    <w:rsid w:val="00173398"/>
    <w:rsid w:val="0017371A"/>
    <w:rsid w:val="00173E3E"/>
    <w:rsid w:val="00173FAC"/>
    <w:rsid w:val="00174D08"/>
    <w:rsid w:val="00176E44"/>
    <w:rsid w:val="001778E2"/>
    <w:rsid w:val="001805B4"/>
    <w:rsid w:val="001812AA"/>
    <w:rsid w:val="00182794"/>
    <w:rsid w:val="00183884"/>
    <w:rsid w:val="00183DAE"/>
    <w:rsid w:val="00184E3B"/>
    <w:rsid w:val="00185468"/>
    <w:rsid w:val="00185616"/>
    <w:rsid w:val="00185B83"/>
    <w:rsid w:val="00186E64"/>
    <w:rsid w:val="00190A45"/>
    <w:rsid w:val="00190B35"/>
    <w:rsid w:val="0019158E"/>
    <w:rsid w:val="00193C8B"/>
    <w:rsid w:val="0019426C"/>
    <w:rsid w:val="001949EE"/>
    <w:rsid w:val="00194B77"/>
    <w:rsid w:val="00194D4C"/>
    <w:rsid w:val="001958E2"/>
    <w:rsid w:val="00195B07"/>
    <w:rsid w:val="00197FB3"/>
    <w:rsid w:val="001A1B49"/>
    <w:rsid w:val="001A1CB1"/>
    <w:rsid w:val="001A1D77"/>
    <w:rsid w:val="001A1EAC"/>
    <w:rsid w:val="001A3191"/>
    <w:rsid w:val="001A3445"/>
    <w:rsid w:val="001A4A67"/>
    <w:rsid w:val="001A6319"/>
    <w:rsid w:val="001A6600"/>
    <w:rsid w:val="001A6722"/>
    <w:rsid w:val="001A6A02"/>
    <w:rsid w:val="001A7B09"/>
    <w:rsid w:val="001A7F9D"/>
    <w:rsid w:val="001B2852"/>
    <w:rsid w:val="001B28F0"/>
    <w:rsid w:val="001B4CBC"/>
    <w:rsid w:val="001B5896"/>
    <w:rsid w:val="001B5CFA"/>
    <w:rsid w:val="001B7295"/>
    <w:rsid w:val="001B72C3"/>
    <w:rsid w:val="001C0352"/>
    <w:rsid w:val="001C11FF"/>
    <w:rsid w:val="001C16BF"/>
    <w:rsid w:val="001C1D21"/>
    <w:rsid w:val="001C23A8"/>
    <w:rsid w:val="001C31A8"/>
    <w:rsid w:val="001C4179"/>
    <w:rsid w:val="001C4388"/>
    <w:rsid w:val="001C4E4E"/>
    <w:rsid w:val="001C4FD2"/>
    <w:rsid w:val="001C52CD"/>
    <w:rsid w:val="001C75E2"/>
    <w:rsid w:val="001C776B"/>
    <w:rsid w:val="001D0697"/>
    <w:rsid w:val="001D29D9"/>
    <w:rsid w:val="001D2C34"/>
    <w:rsid w:val="001D341B"/>
    <w:rsid w:val="001D3874"/>
    <w:rsid w:val="001D3BC5"/>
    <w:rsid w:val="001D482B"/>
    <w:rsid w:val="001D4EEA"/>
    <w:rsid w:val="001D5308"/>
    <w:rsid w:val="001D6F7F"/>
    <w:rsid w:val="001D771F"/>
    <w:rsid w:val="001E035E"/>
    <w:rsid w:val="001E172C"/>
    <w:rsid w:val="001E261C"/>
    <w:rsid w:val="001E41A7"/>
    <w:rsid w:val="001E47D1"/>
    <w:rsid w:val="001E4C20"/>
    <w:rsid w:val="001E4D33"/>
    <w:rsid w:val="001E548B"/>
    <w:rsid w:val="001E62E1"/>
    <w:rsid w:val="001E7B37"/>
    <w:rsid w:val="001F0D99"/>
    <w:rsid w:val="001F0E8A"/>
    <w:rsid w:val="001F0EF9"/>
    <w:rsid w:val="001F2C03"/>
    <w:rsid w:val="001F2C25"/>
    <w:rsid w:val="001F3444"/>
    <w:rsid w:val="001F3B0B"/>
    <w:rsid w:val="001F484F"/>
    <w:rsid w:val="001F4E10"/>
    <w:rsid w:val="001F6010"/>
    <w:rsid w:val="001F6989"/>
    <w:rsid w:val="001F6F61"/>
    <w:rsid w:val="001F79BA"/>
    <w:rsid w:val="001F7DC7"/>
    <w:rsid w:val="0020020A"/>
    <w:rsid w:val="00201A5B"/>
    <w:rsid w:val="00202394"/>
    <w:rsid w:val="002026F3"/>
    <w:rsid w:val="00202B2F"/>
    <w:rsid w:val="00204D03"/>
    <w:rsid w:val="00204EA1"/>
    <w:rsid w:val="00206ABC"/>
    <w:rsid w:val="00206C5E"/>
    <w:rsid w:val="002073F4"/>
    <w:rsid w:val="00211B05"/>
    <w:rsid w:val="00211CE9"/>
    <w:rsid w:val="00211FCE"/>
    <w:rsid w:val="002144A7"/>
    <w:rsid w:val="0021563F"/>
    <w:rsid w:val="00215EAE"/>
    <w:rsid w:val="00216301"/>
    <w:rsid w:val="00217121"/>
    <w:rsid w:val="0021732F"/>
    <w:rsid w:val="00217FC1"/>
    <w:rsid w:val="002201F9"/>
    <w:rsid w:val="00220AF2"/>
    <w:rsid w:val="0022100B"/>
    <w:rsid w:val="00222865"/>
    <w:rsid w:val="002238D9"/>
    <w:rsid w:val="00223E1B"/>
    <w:rsid w:val="00225C35"/>
    <w:rsid w:val="00226313"/>
    <w:rsid w:val="00227DC0"/>
    <w:rsid w:val="002300CE"/>
    <w:rsid w:val="00230C83"/>
    <w:rsid w:val="00231832"/>
    <w:rsid w:val="00231DA3"/>
    <w:rsid w:val="0023259A"/>
    <w:rsid w:val="00232A4C"/>
    <w:rsid w:val="002362CC"/>
    <w:rsid w:val="0023635D"/>
    <w:rsid w:val="002364E5"/>
    <w:rsid w:val="0023684D"/>
    <w:rsid w:val="0023764C"/>
    <w:rsid w:val="00237997"/>
    <w:rsid w:val="002430DC"/>
    <w:rsid w:val="0024335E"/>
    <w:rsid w:val="002440B7"/>
    <w:rsid w:val="00244CF3"/>
    <w:rsid w:val="00246CA3"/>
    <w:rsid w:val="00247092"/>
    <w:rsid w:val="00247D45"/>
    <w:rsid w:val="002500C0"/>
    <w:rsid w:val="0025094B"/>
    <w:rsid w:val="00251ABE"/>
    <w:rsid w:val="00253620"/>
    <w:rsid w:val="00253906"/>
    <w:rsid w:val="00253FB8"/>
    <w:rsid w:val="00254D34"/>
    <w:rsid w:val="00255820"/>
    <w:rsid w:val="00255B21"/>
    <w:rsid w:val="00255B73"/>
    <w:rsid w:val="00256972"/>
    <w:rsid w:val="00257440"/>
    <w:rsid w:val="0025777E"/>
    <w:rsid w:val="00260FA4"/>
    <w:rsid w:val="00263959"/>
    <w:rsid w:val="002640C1"/>
    <w:rsid w:val="002642F6"/>
    <w:rsid w:val="00264E93"/>
    <w:rsid w:val="002655F2"/>
    <w:rsid w:val="00265C00"/>
    <w:rsid w:val="0027070E"/>
    <w:rsid w:val="002708D1"/>
    <w:rsid w:val="00270F17"/>
    <w:rsid w:val="00273DDB"/>
    <w:rsid w:val="00274020"/>
    <w:rsid w:val="00274280"/>
    <w:rsid w:val="002748EE"/>
    <w:rsid w:val="00276124"/>
    <w:rsid w:val="00276CB5"/>
    <w:rsid w:val="002779C1"/>
    <w:rsid w:val="00280B59"/>
    <w:rsid w:val="00281201"/>
    <w:rsid w:val="00281C19"/>
    <w:rsid w:val="0028245E"/>
    <w:rsid w:val="002827B9"/>
    <w:rsid w:val="002831AF"/>
    <w:rsid w:val="00283FD1"/>
    <w:rsid w:val="0028447C"/>
    <w:rsid w:val="00284E3C"/>
    <w:rsid w:val="0028739C"/>
    <w:rsid w:val="002876F7"/>
    <w:rsid w:val="00291EE3"/>
    <w:rsid w:val="00292B76"/>
    <w:rsid w:val="00292D66"/>
    <w:rsid w:val="00293C48"/>
    <w:rsid w:val="00294591"/>
    <w:rsid w:val="0029499F"/>
    <w:rsid w:val="0029551E"/>
    <w:rsid w:val="00295D11"/>
    <w:rsid w:val="002A0AF3"/>
    <w:rsid w:val="002A1A4F"/>
    <w:rsid w:val="002A2D86"/>
    <w:rsid w:val="002A33FD"/>
    <w:rsid w:val="002A41F3"/>
    <w:rsid w:val="002A4585"/>
    <w:rsid w:val="002A655F"/>
    <w:rsid w:val="002A6A39"/>
    <w:rsid w:val="002A7043"/>
    <w:rsid w:val="002B00DB"/>
    <w:rsid w:val="002B0517"/>
    <w:rsid w:val="002B1528"/>
    <w:rsid w:val="002B1816"/>
    <w:rsid w:val="002B1A6D"/>
    <w:rsid w:val="002B2A68"/>
    <w:rsid w:val="002B3AC3"/>
    <w:rsid w:val="002B3CB8"/>
    <w:rsid w:val="002B4B89"/>
    <w:rsid w:val="002B509B"/>
    <w:rsid w:val="002B5924"/>
    <w:rsid w:val="002B5BD3"/>
    <w:rsid w:val="002B63AC"/>
    <w:rsid w:val="002B7824"/>
    <w:rsid w:val="002B7B7B"/>
    <w:rsid w:val="002B7C95"/>
    <w:rsid w:val="002C30FC"/>
    <w:rsid w:val="002C3C5B"/>
    <w:rsid w:val="002C43E4"/>
    <w:rsid w:val="002C49A5"/>
    <w:rsid w:val="002C6099"/>
    <w:rsid w:val="002C6DDB"/>
    <w:rsid w:val="002C6DFC"/>
    <w:rsid w:val="002C79D5"/>
    <w:rsid w:val="002C7FDF"/>
    <w:rsid w:val="002D17F5"/>
    <w:rsid w:val="002D20B3"/>
    <w:rsid w:val="002D22C7"/>
    <w:rsid w:val="002D25D6"/>
    <w:rsid w:val="002D2ABB"/>
    <w:rsid w:val="002D4719"/>
    <w:rsid w:val="002D5254"/>
    <w:rsid w:val="002D52F9"/>
    <w:rsid w:val="002D5467"/>
    <w:rsid w:val="002D6CAD"/>
    <w:rsid w:val="002E057C"/>
    <w:rsid w:val="002E11BD"/>
    <w:rsid w:val="002E1814"/>
    <w:rsid w:val="002E1A3B"/>
    <w:rsid w:val="002E2CDC"/>
    <w:rsid w:val="002E3415"/>
    <w:rsid w:val="002E4A3B"/>
    <w:rsid w:val="002E629B"/>
    <w:rsid w:val="002E7BE4"/>
    <w:rsid w:val="002F0049"/>
    <w:rsid w:val="002F07C4"/>
    <w:rsid w:val="002F0F10"/>
    <w:rsid w:val="002F183C"/>
    <w:rsid w:val="002F2225"/>
    <w:rsid w:val="002F3377"/>
    <w:rsid w:val="002F3E1D"/>
    <w:rsid w:val="002F4CCF"/>
    <w:rsid w:val="002F6C3B"/>
    <w:rsid w:val="002F7E75"/>
    <w:rsid w:val="002F7F25"/>
    <w:rsid w:val="003007FB"/>
    <w:rsid w:val="00301FAB"/>
    <w:rsid w:val="00302AA7"/>
    <w:rsid w:val="00305655"/>
    <w:rsid w:val="00305D73"/>
    <w:rsid w:val="00305E39"/>
    <w:rsid w:val="00306945"/>
    <w:rsid w:val="003108AE"/>
    <w:rsid w:val="00310A62"/>
    <w:rsid w:val="00311796"/>
    <w:rsid w:val="00311884"/>
    <w:rsid w:val="00311A4F"/>
    <w:rsid w:val="0031227A"/>
    <w:rsid w:val="00312C32"/>
    <w:rsid w:val="00313227"/>
    <w:rsid w:val="003134CC"/>
    <w:rsid w:val="00313CBA"/>
    <w:rsid w:val="003141A0"/>
    <w:rsid w:val="00314A85"/>
    <w:rsid w:val="003150FC"/>
    <w:rsid w:val="003157F9"/>
    <w:rsid w:val="0031633C"/>
    <w:rsid w:val="00317E9B"/>
    <w:rsid w:val="003208CD"/>
    <w:rsid w:val="00321B6E"/>
    <w:rsid w:val="00323E98"/>
    <w:rsid w:val="00324586"/>
    <w:rsid w:val="003247E9"/>
    <w:rsid w:val="00324856"/>
    <w:rsid w:val="00325182"/>
    <w:rsid w:val="00326183"/>
    <w:rsid w:val="003266A6"/>
    <w:rsid w:val="00326F10"/>
    <w:rsid w:val="003277E1"/>
    <w:rsid w:val="00327A51"/>
    <w:rsid w:val="0033145B"/>
    <w:rsid w:val="00331776"/>
    <w:rsid w:val="00331B39"/>
    <w:rsid w:val="00331C42"/>
    <w:rsid w:val="00332504"/>
    <w:rsid w:val="00332F63"/>
    <w:rsid w:val="00334B4B"/>
    <w:rsid w:val="00334F18"/>
    <w:rsid w:val="00334F68"/>
    <w:rsid w:val="00336453"/>
    <w:rsid w:val="00336AC8"/>
    <w:rsid w:val="00336C6E"/>
    <w:rsid w:val="00337A55"/>
    <w:rsid w:val="0034091C"/>
    <w:rsid w:val="0034098E"/>
    <w:rsid w:val="00340AB0"/>
    <w:rsid w:val="0034199F"/>
    <w:rsid w:val="00341CDA"/>
    <w:rsid w:val="0034414B"/>
    <w:rsid w:val="00344F80"/>
    <w:rsid w:val="003468AB"/>
    <w:rsid w:val="003470AC"/>
    <w:rsid w:val="003478E5"/>
    <w:rsid w:val="00351C6B"/>
    <w:rsid w:val="0035251C"/>
    <w:rsid w:val="0035290D"/>
    <w:rsid w:val="0035400E"/>
    <w:rsid w:val="00354F8A"/>
    <w:rsid w:val="00356B5A"/>
    <w:rsid w:val="00356D1C"/>
    <w:rsid w:val="00356FC2"/>
    <w:rsid w:val="0035708F"/>
    <w:rsid w:val="00357211"/>
    <w:rsid w:val="00357D46"/>
    <w:rsid w:val="00360191"/>
    <w:rsid w:val="00361617"/>
    <w:rsid w:val="00362C50"/>
    <w:rsid w:val="00362EAA"/>
    <w:rsid w:val="00363148"/>
    <w:rsid w:val="003645BC"/>
    <w:rsid w:val="00364BBF"/>
    <w:rsid w:val="003657D7"/>
    <w:rsid w:val="0036585F"/>
    <w:rsid w:val="00365A76"/>
    <w:rsid w:val="00365FAA"/>
    <w:rsid w:val="0036746E"/>
    <w:rsid w:val="00367D93"/>
    <w:rsid w:val="003704EE"/>
    <w:rsid w:val="0037089F"/>
    <w:rsid w:val="0037099F"/>
    <w:rsid w:val="00370E42"/>
    <w:rsid w:val="0037108A"/>
    <w:rsid w:val="003714AC"/>
    <w:rsid w:val="0037194B"/>
    <w:rsid w:val="00371D9A"/>
    <w:rsid w:val="00371F9A"/>
    <w:rsid w:val="00372135"/>
    <w:rsid w:val="00373A6E"/>
    <w:rsid w:val="003747D4"/>
    <w:rsid w:val="00374AED"/>
    <w:rsid w:val="00374B69"/>
    <w:rsid w:val="003751F9"/>
    <w:rsid w:val="0037559D"/>
    <w:rsid w:val="003760C0"/>
    <w:rsid w:val="00377065"/>
    <w:rsid w:val="003771F8"/>
    <w:rsid w:val="00377A61"/>
    <w:rsid w:val="00380824"/>
    <w:rsid w:val="00381481"/>
    <w:rsid w:val="003821C6"/>
    <w:rsid w:val="003824E0"/>
    <w:rsid w:val="003825D7"/>
    <w:rsid w:val="00383CCF"/>
    <w:rsid w:val="00386273"/>
    <w:rsid w:val="00386769"/>
    <w:rsid w:val="003868DE"/>
    <w:rsid w:val="0039027F"/>
    <w:rsid w:val="003906C6"/>
    <w:rsid w:val="00391CE7"/>
    <w:rsid w:val="003924DF"/>
    <w:rsid w:val="0039340C"/>
    <w:rsid w:val="0039387C"/>
    <w:rsid w:val="00394234"/>
    <w:rsid w:val="00394EC9"/>
    <w:rsid w:val="00395892"/>
    <w:rsid w:val="00395AD3"/>
    <w:rsid w:val="003970CF"/>
    <w:rsid w:val="00397E82"/>
    <w:rsid w:val="003A03F5"/>
    <w:rsid w:val="003A07C0"/>
    <w:rsid w:val="003A11A6"/>
    <w:rsid w:val="003A133C"/>
    <w:rsid w:val="003A240D"/>
    <w:rsid w:val="003A3A7E"/>
    <w:rsid w:val="003A3E0D"/>
    <w:rsid w:val="003A4E6B"/>
    <w:rsid w:val="003A504B"/>
    <w:rsid w:val="003A6D60"/>
    <w:rsid w:val="003A7A02"/>
    <w:rsid w:val="003B04CA"/>
    <w:rsid w:val="003B1BBB"/>
    <w:rsid w:val="003B22EA"/>
    <w:rsid w:val="003B2C9E"/>
    <w:rsid w:val="003B541A"/>
    <w:rsid w:val="003B5C5B"/>
    <w:rsid w:val="003B5FA1"/>
    <w:rsid w:val="003B630C"/>
    <w:rsid w:val="003B7C24"/>
    <w:rsid w:val="003B7DA6"/>
    <w:rsid w:val="003B7F5C"/>
    <w:rsid w:val="003C0C19"/>
    <w:rsid w:val="003C2203"/>
    <w:rsid w:val="003C226F"/>
    <w:rsid w:val="003C46F0"/>
    <w:rsid w:val="003C6A58"/>
    <w:rsid w:val="003C7EFA"/>
    <w:rsid w:val="003D1A7A"/>
    <w:rsid w:val="003D1D99"/>
    <w:rsid w:val="003D20A7"/>
    <w:rsid w:val="003D2FD5"/>
    <w:rsid w:val="003D351F"/>
    <w:rsid w:val="003D45A7"/>
    <w:rsid w:val="003D5116"/>
    <w:rsid w:val="003D57A9"/>
    <w:rsid w:val="003D6018"/>
    <w:rsid w:val="003D6D60"/>
    <w:rsid w:val="003D7E62"/>
    <w:rsid w:val="003E149C"/>
    <w:rsid w:val="003E158A"/>
    <w:rsid w:val="003E215D"/>
    <w:rsid w:val="003E3117"/>
    <w:rsid w:val="003E354C"/>
    <w:rsid w:val="003E393E"/>
    <w:rsid w:val="003E3F8C"/>
    <w:rsid w:val="003E439C"/>
    <w:rsid w:val="003E45CF"/>
    <w:rsid w:val="003E465F"/>
    <w:rsid w:val="003E59BB"/>
    <w:rsid w:val="003E6059"/>
    <w:rsid w:val="003E72FF"/>
    <w:rsid w:val="003E785E"/>
    <w:rsid w:val="003F08A6"/>
    <w:rsid w:val="003F1D1D"/>
    <w:rsid w:val="003F3FA9"/>
    <w:rsid w:val="003F49E3"/>
    <w:rsid w:val="003F6E79"/>
    <w:rsid w:val="003F795F"/>
    <w:rsid w:val="00401193"/>
    <w:rsid w:val="004015BB"/>
    <w:rsid w:val="00401A62"/>
    <w:rsid w:val="004021ED"/>
    <w:rsid w:val="004024FD"/>
    <w:rsid w:val="00402B3B"/>
    <w:rsid w:val="00404776"/>
    <w:rsid w:val="00404894"/>
    <w:rsid w:val="00404DE5"/>
    <w:rsid w:val="00405A62"/>
    <w:rsid w:val="00405F53"/>
    <w:rsid w:val="00407CF5"/>
    <w:rsid w:val="00407F3E"/>
    <w:rsid w:val="004108F0"/>
    <w:rsid w:val="0041092A"/>
    <w:rsid w:val="0041103C"/>
    <w:rsid w:val="00411406"/>
    <w:rsid w:val="004117E3"/>
    <w:rsid w:val="00411C69"/>
    <w:rsid w:val="00412AE4"/>
    <w:rsid w:val="00412DE1"/>
    <w:rsid w:val="00415007"/>
    <w:rsid w:val="00415090"/>
    <w:rsid w:val="00416297"/>
    <w:rsid w:val="00416DA1"/>
    <w:rsid w:val="004179FB"/>
    <w:rsid w:val="00417D0F"/>
    <w:rsid w:val="0042058C"/>
    <w:rsid w:val="004210EC"/>
    <w:rsid w:val="00423309"/>
    <w:rsid w:val="004246B6"/>
    <w:rsid w:val="00425501"/>
    <w:rsid w:val="00425C0B"/>
    <w:rsid w:val="00425E08"/>
    <w:rsid w:val="004266CC"/>
    <w:rsid w:val="00426930"/>
    <w:rsid w:val="00426C9C"/>
    <w:rsid w:val="00430C68"/>
    <w:rsid w:val="004320BA"/>
    <w:rsid w:val="004338B1"/>
    <w:rsid w:val="004341E5"/>
    <w:rsid w:val="0043591E"/>
    <w:rsid w:val="00436289"/>
    <w:rsid w:val="00436C54"/>
    <w:rsid w:val="00437603"/>
    <w:rsid w:val="00440AC0"/>
    <w:rsid w:val="004412E4"/>
    <w:rsid w:val="00441550"/>
    <w:rsid w:val="0044205A"/>
    <w:rsid w:val="00442188"/>
    <w:rsid w:val="00442D9C"/>
    <w:rsid w:val="0044498D"/>
    <w:rsid w:val="00444DC8"/>
    <w:rsid w:val="00444E83"/>
    <w:rsid w:val="004465F2"/>
    <w:rsid w:val="004467AC"/>
    <w:rsid w:val="0044763E"/>
    <w:rsid w:val="004502A4"/>
    <w:rsid w:val="004506F7"/>
    <w:rsid w:val="00451182"/>
    <w:rsid w:val="0045202E"/>
    <w:rsid w:val="0045246D"/>
    <w:rsid w:val="004533C1"/>
    <w:rsid w:val="0045352E"/>
    <w:rsid w:val="00453A9F"/>
    <w:rsid w:val="00454C33"/>
    <w:rsid w:val="004557FB"/>
    <w:rsid w:val="004565D9"/>
    <w:rsid w:val="00456650"/>
    <w:rsid w:val="00456E2D"/>
    <w:rsid w:val="00460259"/>
    <w:rsid w:val="00460975"/>
    <w:rsid w:val="00461CF2"/>
    <w:rsid w:val="00464559"/>
    <w:rsid w:val="00465278"/>
    <w:rsid w:val="00466611"/>
    <w:rsid w:val="004707E3"/>
    <w:rsid w:val="004710BF"/>
    <w:rsid w:val="004713FC"/>
    <w:rsid w:val="00473D66"/>
    <w:rsid w:val="004745AA"/>
    <w:rsid w:val="00475123"/>
    <w:rsid w:val="00475E74"/>
    <w:rsid w:val="00476224"/>
    <w:rsid w:val="00476EDD"/>
    <w:rsid w:val="00481FE1"/>
    <w:rsid w:val="004831B0"/>
    <w:rsid w:val="0048377B"/>
    <w:rsid w:val="004855F1"/>
    <w:rsid w:val="00485E16"/>
    <w:rsid w:val="00485EBD"/>
    <w:rsid w:val="004869DC"/>
    <w:rsid w:val="004872E4"/>
    <w:rsid w:val="00487AD3"/>
    <w:rsid w:val="00487E15"/>
    <w:rsid w:val="00491562"/>
    <w:rsid w:val="004918FB"/>
    <w:rsid w:val="00491DEF"/>
    <w:rsid w:val="00492E59"/>
    <w:rsid w:val="00494131"/>
    <w:rsid w:val="00494256"/>
    <w:rsid w:val="004A067A"/>
    <w:rsid w:val="004A0C50"/>
    <w:rsid w:val="004A109A"/>
    <w:rsid w:val="004A36BC"/>
    <w:rsid w:val="004A440F"/>
    <w:rsid w:val="004A546B"/>
    <w:rsid w:val="004A5C9C"/>
    <w:rsid w:val="004B024A"/>
    <w:rsid w:val="004B2694"/>
    <w:rsid w:val="004B2A22"/>
    <w:rsid w:val="004B601F"/>
    <w:rsid w:val="004B670D"/>
    <w:rsid w:val="004B6B1F"/>
    <w:rsid w:val="004C1E5A"/>
    <w:rsid w:val="004C2AA2"/>
    <w:rsid w:val="004C318A"/>
    <w:rsid w:val="004C5C6F"/>
    <w:rsid w:val="004C64D7"/>
    <w:rsid w:val="004C70B5"/>
    <w:rsid w:val="004C76E4"/>
    <w:rsid w:val="004C7BC5"/>
    <w:rsid w:val="004D01C4"/>
    <w:rsid w:val="004D0BC7"/>
    <w:rsid w:val="004D3BAE"/>
    <w:rsid w:val="004D3F39"/>
    <w:rsid w:val="004D4041"/>
    <w:rsid w:val="004D45A8"/>
    <w:rsid w:val="004D6952"/>
    <w:rsid w:val="004D7076"/>
    <w:rsid w:val="004D73AD"/>
    <w:rsid w:val="004D74EE"/>
    <w:rsid w:val="004D7DF7"/>
    <w:rsid w:val="004E02E7"/>
    <w:rsid w:val="004E312E"/>
    <w:rsid w:val="004E35CE"/>
    <w:rsid w:val="004E3E37"/>
    <w:rsid w:val="004E5D30"/>
    <w:rsid w:val="004E65E2"/>
    <w:rsid w:val="004E6F4B"/>
    <w:rsid w:val="004E7909"/>
    <w:rsid w:val="004E7E1D"/>
    <w:rsid w:val="004F13B1"/>
    <w:rsid w:val="004F1F0F"/>
    <w:rsid w:val="004F1F11"/>
    <w:rsid w:val="004F2D1B"/>
    <w:rsid w:val="004F3CA9"/>
    <w:rsid w:val="004F3D0E"/>
    <w:rsid w:val="004F42F2"/>
    <w:rsid w:val="004F444A"/>
    <w:rsid w:val="004F575A"/>
    <w:rsid w:val="004F5BCA"/>
    <w:rsid w:val="004F5DC9"/>
    <w:rsid w:val="004F6962"/>
    <w:rsid w:val="004F7989"/>
    <w:rsid w:val="004F7D70"/>
    <w:rsid w:val="004F7FED"/>
    <w:rsid w:val="005026EC"/>
    <w:rsid w:val="00503CDA"/>
    <w:rsid w:val="00503D1D"/>
    <w:rsid w:val="00504507"/>
    <w:rsid w:val="00505BA7"/>
    <w:rsid w:val="00506F3A"/>
    <w:rsid w:val="00510F32"/>
    <w:rsid w:val="00512FF1"/>
    <w:rsid w:val="00514F9C"/>
    <w:rsid w:val="005156FD"/>
    <w:rsid w:val="00515D4E"/>
    <w:rsid w:val="00516F3B"/>
    <w:rsid w:val="00517274"/>
    <w:rsid w:val="005177E5"/>
    <w:rsid w:val="00521237"/>
    <w:rsid w:val="00522262"/>
    <w:rsid w:val="0052341E"/>
    <w:rsid w:val="00523608"/>
    <w:rsid w:val="0052396D"/>
    <w:rsid w:val="005241A7"/>
    <w:rsid w:val="005243F9"/>
    <w:rsid w:val="00525A76"/>
    <w:rsid w:val="00525AB0"/>
    <w:rsid w:val="00525C09"/>
    <w:rsid w:val="00525CCE"/>
    <w:rsid w:val="00527117"/>
    <w:rsid w:val="00530DA9"/>
    <w:rsid w:val="00531AAB"/>
    <w:rsid w:val="00531E97"/>
    <w:rsid w:val="00532912"/>
    <w:rsid w:val="00532D87"/>
    <w:rsid w:val="00534076"/>
    <w:rsid w:val="00535EDD"/>
    <w:rsid w:val="00536184"/>
    <w:rsid w:val="005371B6"/>
    <w:rsid w:val="00537B64"/>
    <w:rsid w:val="0054029A"/>
    <w:rsid w:val="00540D9F"/>
    <w:rsid w:val="005448DB"/>
    <w:rsid w:val="00544E4F"/>
    <w:rsid w:val="00544F92"/>
    <w:rsid w:val="0054578C"/>
    <w:rsid w:val="005506FE"/>
    <w:rsid w:val="00551B09"/>
    <w:rsid w:val="00552294"/>
    <w:rsid w:val="0055427A"/>
    <w:rsid w:val="00555999"/>
    <w:rsid w:val="005568BD"/>
    <w:rsid w:val="0055724D"/>
    <w:rsid w:val="00557749"/>
    <w:rsid w:val="0056001E"/>
    <w:rsid w:val="0056045F"/>
    <w:rsid w:val="005609D2"/>
    <w:rsid w:val="00561506"/>
    <w:rsid w:val="0056249B"/>
    <w:rsid w:val="00562996"/>
    <w:rsid w:val="00562C04"/>
    <w:rsid w:val="00563B23"/>
    <w:rsid w:val="00566EBD"/>
    <w:rsid w:val="00567358"/>
    <w:rsid w:val="005678A1"/>
    <w:rsid w:val="005679DD"/>
    <w:rsid w:val="0057088C"/>
    <w:rsid w:val="00570D2D"/>
    <w:rsid w:val="00572CAC"/>
    <w:rsid w:val="005747AF"/>
    <w:rsid w:val="005747B2"/>
    <w:rsid w:val="0057494B"/>
    <w:rsid w:val="00575454"/>
    <w:rsid w:val="005764D3"/>
    <w:rsid w:val="00580117"/>
    <w:rsid w:val="0058011F"/>
    <w:rsid w:val="00581171"/>
    <w:rsid w:val="00581B4F"/>
    <w:rsid w:val="00582B32"/>
    <w:rsid w:val="00582CF1"/>
    <w:rsid w:val="00582DB0"/>
    <w:rsid w:val="00583634"/>
    <w:rsid w:val="00584323"/>
    <w:rsid w:val="00585485"/>
    <w:rsid w:val="005855F2"/>
    <w:rsid w:val="00585849"/>
    <w:rsid w:val="00586601"/>
    <w:rsid w:val="00586773"/>
    <w:rsid w:val="00586F8B"/>
    <w:rsid w:val="00587CB0"/>
    <w:rsid w:val="00591449"/>
    <w:rsid w:val="0059162A"/>
    <w:rsid w:val="005932A5"/>
    <w:rsid w:val="005943F2"/>
    <w:rsid w:val="0059446D"/>
    <w:rsid w:val="00594CD2"/>
    <w:rsid w:val="00596E2D"/>
    <w:rsid w:val="00597293"/>
    <w:rsid w:val="005A0259"/>
    <w:rsid w:val="005A0C9D"/>
    <w:rsid w:val="005A1461"/>
    <w:rsid w:val="005A1C03"/>
    <w:rsid w:val="005A228D"/>
    <w:rsid w:val="005A359E"/>
    <w:rsid w:val="005A4361"/>
    <w:rsid w:val="005A4494"/>
    <w:rsid w:val="005A49CF"/>
    <w:rsid w:val="005A7542"/>
    <w:rsid w:val="005A786A"/>
    <w:rsid w:val="005B2746"/>
    <w:rsid w:val="005B30A3"/>
    <w:rsid w:val="005B3DEA"/>
    <w:rsid w:val="005B43CF"/>
    <w:rsid w:val="005B4607"/>
    <w:rsid w:val="005B4A1C"/>
    <w:rsid w:val="005B57F2"/>
    <w:rsid w:val="005B5AB7"/>
    <w:rsid w:val="005B7597"/>
    <w:rsid w:val="005B7B9F"/>
    <w:rsid w:val="005C01ED"/>
    <w:rsid w:val="005C1003"/>
    <w:rsid w:val="005C12C6"/>
    <w:rsid w:val="005C17FF"/>
    <w:rsid w:val="005C2189"/>
    <w:rsid w:val="005C3111"/>
    <w:rsid w:val="005C4261"/>
    <w:rsid w:val="005C449F"/>
    <w:rsid w:val="005C4697"/>
    <w:rsid w:val="005C496B"/>
    <w:rsid w:val="005C52B7"/>
    <w:rsid w:val="005C6C14"/>
    <w:rsid w:val="005C7311"/>
    <w:rsid w:val="005D03CE"/>
    <w:rsid w:val="005D08E4"/>
    <w:rsid w:val="005D0FA4"/>
    <w:rsid w:val="005D1AA1"/>
    <w:rsid w:val="005D2EF1"/>
    <w:rsid w:val="005D3CCB"/>
    <w:rsid w:val="005D453C"/>
    <w:rsid w:val="005D4D59"/>
    <w:rsid w:val="005D510B"/>
    <w:rsid w:val="005D54E1"/>
    <w:rsid w:val="005D5900"/>
    <w:rsid w:val="005D5E34"/>
    <w:rsid w:val="005D6283"/>
    <w:rsid w:val="005D7487"/>
    <w:rsid w:val="005E0536"/>
    <w:rsid w:val="005E11AB"/>
    <w:rsid w:val="005E1A96"/>
    <w:rsid w:val="005E278C"/>
    <w:rsid w:val="005E3614"/>
    <w:rsid w:val="005E3EC9"/>
    <w:rsid w:val="005E636B"/>
    <w:rsid w:val="005E6383"/>
    <w:rsid w:val="005E66E0"/>
    <w:rsid w:val="005E7D8F"/>
    <w:rsid w:val="005E7DAC"/>
    <w:rsid w:val="005F0D42"/>
    <w:rsid w:val="005F100C"/>
    <w:rsid w:val="005F121A"/>
    <w:rsid w:val="005F2E04"/>
    <w:rsid w:val="005F4320"/>
    <w:rsid w:val="005F4E34"/>
    <w:rsid w:val="005F5552"/>
    <w:rsid w:val="005F7959"/>
    <w:rsid w:val="005F7EBB"/>
    <w:rsid w:val="00600C1E"/>
    <w:rsid w:val="006020FA"/>
    <w:rsid w:val="00602A18"/>
    <w:rsid w:val="00605231"/>
    <w:rsid w:val="00610894"/>
    <w:rsid w:val="0061252C"/>
    <w:rsid w:val="00613398"/>
    <w:rsid w:val="006138DA"/>
    <w:rsid w:val="00614F07"/>
    <w:rsid w:val="00615FAA"/>
    <w:rsid w:val="00617464"/>
    <w:rsid w:val="0061750B"/>
    <w:rsid w:val="006177A7"/>
    <w:rsid w:val="006178EE"/>
    <w:rsid w:val="00620A31"/>
    <w:rsid w:val="006212B4"/>
    <w:rsid w:val="00621565"/>
    <w:rsid w:val="00622926"/>
    <w:rsid w:val="0062339A"/>
    <w:rsid w:val="006236CD"/>
    <w:rsid w:val="0062434B"/>
    <w:rsid w:val="00624D3D"/>
    <w:rsid w:val="00625ADF"/>
    <w:rsid w:val="00625B32"/>
    <w:rsid w:val="00625E34"/>
    <w:rsid w:val="006269E0"/>
    <w:rsid w:val="00631097"/>
    <w:rsid w:val="0063174E"/>
    <w:rsid w:val="006326E7"/>
    <w:rsid w:val="00632D92"/>
    <w:rsid w:val="00633845"/>
    <w:rsid w:val="00634303"/>
    <w:rsid w:val="00634DAC"/>
    <w:rsid w:val="00635566"/>
    <w:rsid w:val="00635826"/>
    <w:rsid w:val="006371F2"/>
    <w:rsid w:val="00637457"/>
    <w:rsid w:val="00637A03"/>
    <w:rsid w:val="00640327"/>
    <w:rsid w:val="00640369"/>
    <w:rsid w:val="006409DF"/>
    <w:rsid w:val="00643CDE"/>
    <w:rsid w:val="00644036"/>
    <w:rsid w:val="00644E2C"/>
    <w:rsid w:val="0064540B"/>
    <w:rsid w:val="00645A91"/>
    <w:rsid w:val="006475B8"/>
    <w:rsid w:val="00647E50"/>
    <w:rsid w:val="00647E93"/>
    <w:rsid w:val="0065166C"/>
    <w:rsid w:val="00651812"/>
    <w:rsid w:val="00651CD9"/>
    <w:rsid w:val="00652CAA"/>
    <w:rsid w:val="00653C32"/>
    <w:rsid w:val="00654AA1"/>
    <w:rsid w:val="00654BA1"/>
    <w:rsid w:val="00655A84"/>
    <w:rsid w:val="006561A9"/>
    <w:rsid w:val="00657640"/>
    <w:rsid w:val="0066045F"/>
    <w:rsid w:val="006610FA"/>
    <w:rsid w:val="006638AA"/>
    <w:rsid w:val="00665857"/>
    <w:rsid w:val="00665DD3"/>
    <w:rsid w:val="006664DF"/>
    <w:rsid w:val="006666F1"/>
    <w:rsid w:val="00667376"/>
    <w:rsid w:val="0066746F"/>
    <w:rsid w:val="00667611"/>
    <w:rsid w:val="006679B2"/>
    <w:rsid w:val="00667FD5"/>
    <w:rsid w:val="00670165"/>
    <w:rsid w:val="0067061D"/>
    <w:rsid w:val="00670FE5"/>
    <w:rsid w:val="0067133B"/>
    <w:rsid w:val="00671B40"/>
    <w:rsid w:val="00671DBC"/>
    <w:rsid w:val="006721D0"/>
    <w:rsid w:val="006734DE"/>
    <w:rsid w:val="006756C2"/>
    <w:rsid w:val="00676E30"/>
    <w:rsid w:val="006801D9"/>
    <w:rsid w:val="006814CA"/>
    <w:rsid w:val="006824EE"/>
    <w:rsid w:val="0068301B"/>
    <w:rsid w:val="00683E1F"/>
    <w:rsid w:val="006845BD"/>
    <w:rsid w:val="00684A40"/>
    <w:rsid w:val="00684A75"/>
    <w:rsid w:val="00684F7A"/>
    <w:rsid w:val="00685F7D"/>
    <w:rsid w:val="0068619F"/>
    <w:rsid w:val="00686F42"/>
    <w:rsid w:val="00687509"/>
    <w:rsid w:val="006876AC"/>
    <w:rsid w:val="006901C6"/>
    <w:rsid w:val="00690A42"/>
    <w:rsid w:val="00691BEE"/>
    <w:rsid w:val="00692817"/>
    <w:rsid w:val="00694EDF"/>
    <w:rsid w:val="0069554A"/>
    <w:rsid w:val="00695CB3"/>
    <w:rsid w:val="006963A9"/>
    <w:rsid w:val="006A0A93"/>
    <w:rsid w:val="006A0E35"/>
    <w:rsid w:val="006A10E7"/>
    <w:rsid w:val="006A2521"/>
    <w:rsid w:val="006A3200"/>
    <w:rsid w:val="006A4F8F"/>
    <w:rsid w:val="006A6540"/>
    <w:rsid w:val="006A6729"/>
    <w:rsid w:val="006A7118"/>
    <w:rsid w:val="006A7C46"/>
    <w:rsid w:val="006B0741"/>
    <w:rsid w:val="006B0A62"/>
    <w:rsid w:val="006B0CC3"/>
    <w:rsid w:val="006B1927"/>
    <w:rsid w:val="006B1A4E"/>
    <w:rsid w:val="006B2804"/>
    <w:rsid w:val="006B2DAA"/>
    <w:rsid w:val="006B3619"/>
    <w:rsid w:val="006B44F1"/>
    <w:rsid w:val="006B5C9F"/>
    <w:rsid w:val="006B7B5C"/>
    <w:rsid w:val="006C093F"/>
    <w:rsid w:val="006C097D"/>
    <w:rsid w:val="006C1326"/>
    <w:rsid w:val="006C1577"/>
    <w:rsid w:val="006C15AF"/>
    <w:rsid w:val="006C15C6"/>
    <w:rsid w:val="006C17A4"/>
    <w:rsid w:val="006C1C3C"/>
    <w:rsid w:val="006C2327"/>
    <w:rsid w:val="006C2C34"/>
    <w:rsid w:val="006C4092"/>
    <w:rsid w:val="006C4472"/>
    <w:rsid w:val="006C4BEA"/>
    <w:rsid w:val="006C73B5"/>
    <w:rsid w:val="006C7F36"/>
    <w:rsid w:val="006D2CDF"/>
    <w:rsid w:val="006D3462"/>
    <w:rsid w:val="006D41C0"/>
    <w:rsid w:val="006D44CD"/>
    <w:rsid w:val="006D4907"/>
    <w:rsid w:val="006D6456"/>
    <w:rsid w:val="006D6BB5"/>
    <w:rsid w:val="006D7003"/>
    <w:rsid w:val="006E07C7"/>
    <w:rsid w:val="006E1D00"/>
    <w:rsid w:val="006E270C"/>
    <w:rsid w:val="006E3A9B"/>
    <w:rsid w:val="006E4177"/>
    <w:rsid w:val="006E6215"/>
    <w:rsid w:val="006E6728"/>
    <w:rsid w:val="006E6C1C"/>
    <w:rsid w:val="006E778A"/>
    <w:rsid w:val="006F0929"/>
    <w:rsid w:val="006F0B93"/>
    <w:rsid w:val="006F32E9"/>
    <w:rsid w:val="006F3E7F"/>
    <w:rsid w:val="006F4289"/>
    <w:rsid w:val="006F45F2"/>
    <w:rsid w:val="006F4BD6"/>
    <w:rsid w:val="006F5497"/>
    <w:rsid w:val="006F5FBB"/>
    <w:rsid w:val="006F78AA"/>
    <w:rsid w:val="0070018C"/>
    <w:rsid w:val="00701565"/>
    <w:rsid w:val="00701B0D"/>
    <w:rsid w:val="00701E3B"/>
    <w:rsid w:val="00703831"/>
    <w:rsid w:val="00703E14"/>
    <w:rsid w:val="00705C70"/>
    <w:rsid w:val="00705F8A"/>
    <w:rsid w:val="0070605C"/>
    <w:rsid w:val="00706BF2"/>
    <w:rsid w:val="00711EDB"/>
    <w:rsid w:val="00711F9A"/>
    <w:rsid w:val="00712344"/>
    <w:rsid w:val="00714254"/>
    <w:rsid w:val="00714BA2"/>
    <w:rsid w:val="00714C2D"/>
    <w:rsid w:val="00715E69"/>
    <w:rsid w:val="00716336"/>
    <w:rsid w:val="00720A57"/>
    <w:rsid w:val="00721611"/>
    <w:rsid w:val="00721AB8"/>
    <w:rsid w:val="00723747"/>
    <w:rsid w:val="00723FBE"/>
    <w:rsid w:val="007254B5"/>
    <w:rsid w:val="00725B4E"/>
    <w:rsid w:val="00725D38"/>
    <w:rsid w:val="00726612"/>
    <w:rsid w:val="00726DA0"/>
    <w:rsid w:val="00726F63"/>
    <w:rsid w:val="00727573"/>
    <w:rsid w:val="00727770"/>
    <w:rsid w:val="00727CB1"/>
    <w:rsid w:val="00727EA0"/>
    <w:rsid w:val="007301D1"/>
    <w:rsid w:val="0073076B"/>
    <w:rsid w:val="00730CDC"/>
    <w:rsid w:val="00730D2E"/>
    <w:rsid w:val="00730D30"/>
    <w:rsid w:val="00731097"/>
    <w:rsid w:val="007315AF"/>
    <w:rsid w:val="00732613"/>
    <w:rsid w:val="007327E7"/>
    <w:rsid w:val="007330D6"/>
    <w:rsid w:val="0073337B"/>
    <w:rsid w:val="007334E5"/>
    <w:rsid w:val="00733D3C"/>
    <w:rsid w:val="007369B7"/>
    <w:rsid w:val="00737053"/>
    <w:rsid w:val="0073741B"/>
    <w:rsid w:val="00737B7C"/>
    <w:rsid w:val="00741909"/>
    <w:rsid w:val="00743BF9"/>
    <w:rsid w:val="00746090"/>
    <w:rsid w:val="007470DE"/>
    <w:rsid w:val="007509DE"/>
    <w:rsid w:val="00751D82"/>
    <w:rsid w:val="007537E1"/>
    <w:rsid w:val="00754279"/>
    <w:rsid w:val="007542FB"/>
    <w:rsid w:val="0075497C"/>
    <w:rsid w:val="00754A29"/>
    <w:rsid w:val="00757470"/>
    <w:rsid w:val="00760173"/>
    <w:rsid w:val="00760AFA"/>
    <w:rsid w:val="00760BAB"/>
    <w:rsid w:val="007619E7"/>
    <w:rsid w:val="00762F83"/>
    <w:rsid w:val="007635C3"/>
    <w:rsid w:val="007642CD"/>
    <w:rsid w:val="007653E1"/>
    <w:rsid w:val="007657E2"/>
    <w:rsid w:val="00766A1C"/>
    <w:rsid w:val="00767222"/>
    <w:rsid w:val="007702E0"/>
    <w:rsid w:val="007709E5"/>
    <w:rsid w:val="00770E27"/>
    <w:rsid w:val="00771225"/>
    <w:rsid w:val="00771446"/>
    <w:rsid w:val="00771C20"/>
    <w:rsid w:val="00772020"/>
    <w:rsid w:val="007726F6"/>
    <w:rsid w:val="007727F5"/>
    <w:rsid w:val="00773CB0"/>
    <w:rsid w:val="007742A9"/>
    <w:rsid w:val="00774989"/>
    <w:rsid w:val="00774ADD"/>
    <w:rsid w:val="0077595B"/>
    <w:rsid w:val="00776052"/>
    <w:rsid w:val="00776D3F"/>
    <w:rsid w:val="0078045A"/>
    <w:rsid w:val="00780816"/>
    <w:rsid w:val="007811D1"/>
    <w:rsid w:val="00783C16"/>
    <w:rsid w:val="00786743"/>
    <w:rsid w:val="007877C1"/>
    <w:rsid w:val="007904DB"/>
    <w:rsid w:val="0079189E"/>
    <w:rsid w:val="00791E90"/>
    <w:rsid w:val="007932CF"/>
    <w:rsid w:val="0079349A"/>
    <w:rsid w:val="007936E4"/>
    <w:rsid w:val="00793BC2"/>
    <w:rsid w:val="0079461D"/>
    <w:rsid w:val="007949D6"/>
    <w:rsid w:val="007954C3"/>
    <w:rsid w:val="007959C1"/>
    <w:rsid w:val="00797971"/>
    <w:rsid w:val="00797F47"/>
    <w:rsid w:val="007A0769"/>
    <w:rsid w:val="007A28F6"/>
    <w:rsid w:val="007A303A"/>
    <w:rsid w:val="007A3210"/>
    <w:rsid w:val="007A5CAD"/>
    <w:rsid w:val="007A5F5E"/>
    <w:rsid w:val="007A682E"/>
    <w:rsid w:val="007A6AA6"/>
    <w:rsid w:val="007A7310"/>
    <w:rsid w:val="007B00D3"/>
    <w:rsid w:val="007B064C"/>
    <w:rsid w:val="007B0D07"/>
    <w:rsid w:val="007B111E"/>
    <w:rsid w:val="007B1495"/>
    <w:rsid w:val="007B2DFC"/>
    <w:rsid w:val="007B3269"/>
    <w:rsid w:val="007B332E"/>
    <w:rsid w:val="007B48AE"/>
    <w:rsid w:val="007B7EC3"/>
    <w:rsid w:val="007C0138"/>
    <w:rsid w:val="007C08D1"/>
    <w:rsid w:val="007C0F76"/>
    <w:rsid w:val="007C1822"/>
    <w:rsid w:val="007C2185"/>
    <w:rsid w:val="007C28B6"/>
    <w:rsid w:val="007C2A98"/>
    <w:rsid w:val="007C4646"/>
    <w:rsid w:val="007C56A0"/>
    <w:rsid w:val="007C6672"/>
    <w:rsid w:val="007C69D2"/>
    <w:rsid w:val="007D108A"/>
    <w:rsid w:val="007D41EA"/>
    <w:rsid w:val="007D51A9"/>
    <w:rsid w:val="007D7106"/>
    <w:rsid w:val="007D7182"/>
    <w:rsid w:val="007E1E9E"/>
    <w:rsid w:val="007E256C"/>
    <w:rsid w:val="007E35BF"/>
    <w:rsid w:val="007E5081"/>
    <w:rsid w:val="007E5316"/>
    <w:rsid w:val="007E5988"/>
    <w:rsid w:val="007E5AC8"/>
    <w:rsid w:val="007E74E6"/>
    <w:rsid w:val="007F0003"/>
    <w:rsid w:val="007F01E3"/>
    <w:rsid w:val="007F28EC"/>
    <w:rsid w:val="007F3826"/>
    <w:rsid w:val="007F3CCE"/>
    <w:rsid w:val="007F5944"/>
    <w:rsid w:val="007F6017"/>
    <w:rsid w:val="007F6EA1"/>
    <w:rsid w:val="007F74ED"/>
    <w:rsid w:val="007F7536"/>
    <w:rsid w:val="00800C30"/>
    <w:rsid w:val="00801B98"/>
    <w:rsid w:val="00802310"/>
    <w:rsid w:val="00803E5C"/>
    <w:rsid w:val="00804436"/>
    <w:rsid w:val="00804A8E"/>
    <w:rsid w:val="008059BF"/>
    <w:rsid w:val="008067C3"/>
    <w:rsid w:val="008078F4"/>
    <w:rsid w:val="0080793B"/>
    <w:rsid w:val="0081015A"/>
    <w:rsid w:val="00810363"/>
    <w:rsid w:val="008112CC"/>
    <w:rsid w:val="008129AA"/>
    <w:rsid w:val="00812BDF"/>
    <w:rsid w:val="00813731"/>
    <w:rsid w:val="00813A86"/>
    <w:rsid w:val="00814640"/>
    <w:rsid w:val="00815282"/>
    <w:rsid w:val="0081533F"/>
    <w:rsid w:val="00816917"/>
    <w:rsid w:val="00820638"/>
    <w:rsid w:val="00820FBA"/>
    <w:rsid w:val="00822529"/>
    <w:rsid w:val="00823C2A"/>
    <w:rsid w:val="00824CD8"/>
    <w:rsid w:val="008257E7"/>
    <w:rsid w:val="00826F0A"/>
    <w:rsid w:val="008275BB"/>
    <w:rsid w:val="00827ED2"/>
    <w:rsid w:val="0083069A"/>
    <w:rsid w:val="00832C44"/>
    <w:rsid w:val="008332A1"/>
    <w:rsid w:val="00833C2E"/>
    <w:rsid w:val="00834525"/>
    <w:rsid w:val="00835856"/>
    <w:rsid w:val="008358E1"/>
    <w:rsid w:val="00835DF1"/>
    <w:rsid w:val="00837004"/>
    <w:rsid w:val="00837370"/>
    <w:rsid w:val="0083753C"/>
    <w:rsid w:val="00837D2F"/>
    <w:rsid w:val="00840931"/>
    <w:rsid w:val="008422F0"/>
    <w:rsid w:val="00842334"/>
    <w:rsid w:val="008453E4"/>
    <w:rsid w:val="00845797"/>
    <w:rsid w:val="0084693D"/>
    <w:rsid w:val="00847090"/>
    <w:rsid w:val="008473D5"/>
    <w:rsid w:val="00847E21"/>
    <w:rsid w:val="008513F3"/>
    <w:rsid w:val="00851C6C"/>
    <w:rsid w:val="00854437"/>
    <w:rsid w:val="00854663"/>
    <w:rsid w:val="008546A2"/>
    <w:rsid w:val="0085665A"/>
    <w:rsid w:val="00856BEE"/>
    <w:rsid w:val="00857A57"/>
    <w:rsid w:val="00857B18"/>
    <w:rsid w:val="00857D2C"/>
    <w:rsid w:val="008617B1"/>
    <w:rsid w:val="00861D07"/>
    <w:rsid w:val="008626D5"/>
    <w:rsid w:val="00863873"/>
    <w:rsid w:val="008649DD"/>
    <w:rsid w:val="00867AD8"/>
    <w:rsid w:val="00870AC6"/>
    <w:rsid w:val="00873CB8"/>
    <w:rsid w:val="00874217"/>
    <w:rsid w:val="00874790"/>
    <w:rsid w:val="00874864"/>
    <w:rsid w:val="00876929"/>
    <w:rsid w:val="00876D8F"/>
    <w:rsid w:val="00877E15"/>
    <w:rsid w:val="00877EEF"/>
    <w:rsid w:val="0088060F"/>
    <w:rsid w:val="00881438"/>
    <w:rsid w:val="008815BE"/>
    <w:rsid w:val="0088168D"/>
    <w:rsid w:val="008839E5"/>
    <w:rsid w:val="00883E0F"/>
    <w:rsid w:val="00884674"/>
    <w:rsid w:val="00885204"/>
    <w:rsid w:val="008859B6"/>
    <w:rsid w:val="00886800"/>
    <w:rsid w:val="00886978"/>
    <w:rsid w:val="00887233"/>
    <w:rsid w:val="008872AC"/>
    <w:rsid w:val="00887BCE"/>
    <w:rsid w:val="008906DD"/>
    <w:rsid w:val="00890E9C"/>
    <w:rsid w:val="00891A9D"/>
    <w:rsid w:val="0089205E"/>
    <w:rsid w:val="0089271F"/>
    <w:rsid w:val="008932BB"/>
    <w:rsid w:val="008932D8"/>
    <w:rsid w:val="0089395A"/>
    <w:rsid w:val="00894137"/>
    <w:rsid w:val="0089461B"/>
    <w:rsid w:val="00895432"/>
    <w:rsid w:val="00895CEE"/>
    <w:rsid w:val="00896413"/>
    <w:rsid w:val="00897626"/>
    <w:rsid w:val="008A0A1F"/>
    <w:rsid w:val="008A148F"/>
    <w:rsid w:val="008A30A5"/>
    <w:rsid w:val="008A32D8"/>
    <w:rsid w:val="008A33B1"/>
    <w:rsid w:val="008A4697"/>
    <w:rsid w:val="008A4830"/>
    <w:rsid w:val="008A498E"/>
    <w:rsid w:val="008A5DE2"/>
    <w:rsid w:val="008A6F2C"/>
    <w:rsid w:val="008B0133"/>
    <w:rsid w:val="008B06A7"/>
    <w:rsid w:val="008B1788"/>
    <w:rsid w:val="008B29BA"/>
    <w:rsid w:val="008B37D9"/>
    <w:rsid w:val="008B39CC"/>
    <w:rsid w:val="008B39DC"/>
    <w:rsid w:val="008B410C"/>
    <w:rsid w:val="008B425B"/>
    <w:rsid w:val="008B435E"/>
    <w:rsid w:val="008B4622"/>
    <w:rsid w:val="008B580D"/>
    <w:rsid w:val="008B58D0"/>
    <w:rsid w:val="008B6770"/>
    <w:rsid w:val="008B6D1A"/>
    <w:rsid w:val="008B7DFC"/>
    <w:rsid w:val="008C0F20"/>
    <w:rsid w:val="008C11B0"/>
    <w:rsid w:val="008C1327"/>
    <w:rsid w:val="008C244C"/>
    <w:rsid w:val="008C24ED"/>
    <w:rsid w:val="008C27F7"/>
    <w:rsid w:val="008C2A20"/>
    <w:rsid w:val="008C2AD4"/>
    <w:rsid w:val="008C569A"/>
    <w:rsid w:val="008C6947"/>
    <w:rsid w:val="008C7479"/>
    <w:rsid w:val="008C7677"/>
    <w:rsid w:val="008C7B94"/>
    <w:rsid w:val="008D0C5A"/>
    <w:rsid w:val="008D24B2"/>
    <w:rsid w:val="008D3359"/>
    <w:rsid w:val="008D380C"/>
    <w:rsid w:val="008D3EFD"/>
    <w:rsid w:val="008D46DD"/>
    <w:rsid w:val="008D48AB"/>
    <w:rsid w:val="008D51D4"/>
    <w:rsid w:val="008E0071"/>
    <w:rsid w:val="008E0E8E"/>
    <w:rsid w:val="008E158F"/>
    <w:rsid w:val="008E21D1"/>
    <w:rsid w:val="008E2897"/>
    <w:rsid w:val="008E2E81"/>
    <w:rsid w:val="008E337A"/>
    <w:rsid w:val="008E49C6"/>
    <w:rsid w:val="008E4F42"/>
    <w:rsid w:val="008E5598"/>
    <w:rsid w:val="008E6130"/>
    <w:rsid w:val="008E6192"/>
    <w:rsid w:val="008E654C"/>
    <w:rsid w:val="008E693E"/>
    <w:rsid w:val="008E738A"/>
    <w:rsid w:val="008F1090"/>
    <w:rsid w:val="008F109A"/>
    <w:rsid w:val="008F1ED9"/>
    <w:rsid w:val="008F22F3"/>
    <w:rsid w:val="008F2B8E"/>
    <w:rsid w:val="008F2F42"/>
    <w:rsid w:val="008F37D4"/>
    <w:rsid w:val="008F5D79"/>
    <w:rsid w:val="008F7FC8"/>
    <w:rsid w:val="009016F6"/>
    <w:rsid w:val="00903A4F"/>
    <w:rsid w:val="00903EB8"/>
    <w:rsid w:val="0090493D"/>
    <w:rsid w:val="00904AFC"/>
    <w:rsid w:val="00904D40"/>
    <w:rsid w:val="00906BE6"/>
    <w:rsid w:val="009070F8"/>
    <w:rsid w:val="009073C3"/>
    <w:rsid w:val="009103FF"/>
    <w:rsid w:val="00911243"/>
    <w:rsid w:val="009117F0"/>
    <w:rsid w:val="0091191C"/>
    <w:rsid w:val="009129FF"/>
    <w:rsid w:val="00914657"/>
    <w:rsid w:val="00914BF2"/>
    <w:rsid w:val="009151B8"/>
    <w:rsid w:val="009161D6"/>
    <w:rsid w:val="009166C8"/>
    <w:rsid w:val="009169B8"/>
    <w:rsid w:val="0091763E"/>
    <w:rsid w:val="00917D03"/>
    <w:rsid w:val="00917D91"/>
    <w:rsid w:val="009202A7"/>
    <w:rsid w:val="0092154E"/>
    <w:rsid w:val="00922975"/>
    <w:rsid w:val="00922A24"/>
    <w:rsid w:val="009231F9"/>
    <w:rsid w:val="00923D5D"/>
    <w:rsid w:val="009267DA"/>
    <w:rsid w:val="00926A46"/>
    <w:rsid w:val="00930BD0"/>
    <w:rsid w:val="009329CA"/>
    <w:rsid w:val="0093389A"/>
    <w:rsid w:val="0093653E"/>
    <w:rsid w:val="00937183"/>
    <w:rsid w:val="0094117C"/>
    <w:rsid w:val="00941FE7"/>
    <w:rsid w:val="00942C75"/>
    <w:rsid w:val="00943A30"/>
    <w:rsid w:val="0094598A"/>
    <w:rsid w:val="009462F7"/>
    <w:rsid w:val="00947351"/>
    <w:rsid w:val="0094797F"/>
    <w:rsid w:val="009507B0"/>
    <w:rsid w:val="009508D8"/>
    <w:rsid w:val="0095102A"/>
    <w:rsid w:val="00951A06"/>
    <w:rsid w:val="00955648"/>
    <w:rsid w:val="009572CA"/>
    <w:rsid w:val="0095745C"/>
    <w:rsid w:val="00957C2C"/>
    <w:rsid w:val="009602FE"/>
    <w:rsid w:val="00960D4E"/>
    <w:rsid w:val="00961FBB"/>
    <w:rsid w:val="009624DB"/>
    <w:rsid w:val="00963339"/>
    <w:rsid w:val="009648C8"/>
    <w:rsid w:val="009648F5"/>
    <w:rsid w:val="00965F92"/>
    <w:rsid w:val="00966E2E"/>
    <w:rsid w:val="00967440"/>
    <w:rsid w:val="00967ACF"/>
    <w:rsid w:val="00967BA4"/>
    <w:rsid w:val="0097020E"/>
    <w:rsid w:val="00970BB6"/>
    <w:rsid w:val="009721E0"/>
    <w:rsid w:val="00972499"/>
    <w:rsid w:val="009727C7"/>
    <w:rsid w:val="00972B51"/>
    <w:rsid w:val="00973E84"/>
    <w:rsid w:val="009743A8"/>
    <w:rsid w:val="0097534A"/>
    <w:rsid w:val="009753FD"/>
    <w:rsid w:val="00976216"/>
    <w:rsid w:val="00976E83"/>
    <w:rsid w:val="009772D4"/>
    <w:rsid w:val="00977CFE"/>
    <w:rsid w:val="00980444"/>
    <w:rsid w:val="00982690"/>
    <w:rsid w:val="009833FC"/>
    <w:rsid w:val="009834AE"/>
    <w:rsid w:val="00984230"/>
    <w:rsid w:val="00987321"/>
    <w:rsid w:val="00987F15"/>
    <w:rsid w:val="00990BED"/>
    <w:rsid w:val="009914A6"/>
    <w:rsid w:val="00991FF4"/>
    <w:rsid w:val="009935BF"/>
    <w:rsid w:val="00994E44"/>
    <w:rsid w:val="00995960"/>
    <w:rsid w:val="00996313"/>
    <w:rsid w:val="009965AF"/>
    <w:rsid w:val="009968EF"/>
    <w:rsid w:val="00996B0D"/>
    <w:rsid w:val="009A04B0"/>
    <w:rsid w:val="009A0AE1"/>
    <w:rsid w:val="009A4357"/>
    <w:rsid w:val="009A4A58"/>
    <w:rsid w:val="009A5E71"/>
    <w:rsid w:val="009B0D34"/>
    <w:rsid w:val="009B10CB"/>
    <w:rsid w:val="009B1855"/>
    <w:rsid w:val="009B1AA0"/>
    <w:rsid w:val="009B1C16"/>
    <w:rsid w:val="009B2107"/>
    <w:rsid w:val="009B24A5"/>
    <w:rsid w:val="009B24DF"/>
    <w:rsid w:val="009B2C02"/>
    <w:rsid w:val="009B3220"/>
    <w:rsid w:val="009B4DBC"/>
    <w:rsid w:val="009B67D8"/>
    <w:rsid w:val="009B69A3"/>
    <w:rsid w:val="009C09AB"/>
    <w:rsid w:val="009C1C5A"/>
    <w:rsid w:val="009C20F8"/>
    <w:rsid w:val="009C462B"/>
    <w:rsid w:val="009C588A"/>
    <w:rsid w:val="009C7418"/>
    <w:rsid w:val="009D0519"/>
    <w:rsid w:val="009D0D98"/>
    <w:rsid w:val="009D34DA"/>
    <w:rsid w:val="009D41FC"/>
    <w:rsid w:val="009D4385"/>
    <w:rsid w:val="009D491A"/>
    <w:rsid w:val="009D496D"/>
    <w:rsid w:val="009D4EC7"/>
    <w:rsid w:val="009D5F47"/>
    <w:rsid w:val="009D69B8"/>
    <w:rsid w:val="009D6D0F"/>
    <w:rsid w:val="009D6FF7"/>
    <w:rsid w:val="009D726F"/>
    <w:rsid w:val="009E0FB0"/>
    <w:rsid w:val="009E1311"/>
    <w:rsid w:val="009E1F80"/>
    <w:rsid w:val="009E2133"/>
    <w:rsid w:val="009E3124"/>
    <w:rsid w:val="009E31F4"/>
    <w:rsid w:val="009E3C6E"/>
    <w:rsid w:val="009E3F74"/>
    <w:rsid w:val="009E4A42"/>
    <w:rsid w:val="009E4A8A"/>
    <w:rsid w:val="009E4DBC"/>
    <w:rsid w:val="009E5503"/>
    <w:rsid w:val="009E7547"/>
    <w:rsid w:val="009F0FB1"/>
    <w:rsid w:val="009F143A"/>
    <w:rsid w:val="009F27C4"/>
    <w:rsid w:val="009F2EA7"/>
    <w:rsid w:val="009F3016"/>
    <w:rsid w:val="009F31DF"/>
    <w:rsid w:val="009F4675"/>
    <w:rsid w:val="009F4CAE"/>
    <w:rsid w:val="009F5323"/>
    <w:rsid w:val="009F5799"/>
    <w:rsid w:val="009F5811"/>
    <w:rsid w:val="009F60CF"/>
    <w:rsid w:val="009F6498"/>
    <w:rsid w:val="009F78FD"/>
    <w:rsid w:val="00A00930"/>
    <w:rsid w:val="00A01436"/>
    <w:rsid w:val="00A025E2"/>
    <w:rsid w:val="00A02A87"/>
    <w:rsid w:val="00A03414"/>
    <w:rsid w:val="00A03561"/>
    <w:rsid w:val="00A03C7D"/>
    <w:rsid w:val="00A04B52"/>
    <w:rsid w:val="00A05320"/>
    <w:rsid w:val="00A06319"/>
    <w:rsid w:val="00A0637B"/>
    <w:rsid w:val="00A07005"/>
    <w:rsid w:val="00A130ED"/>
    <w:rsid w:val="00A140AC"/>
    <w:rsid w:val="00A1449E"/>
    <w:rsid w:val="00A16B45"/>
    <w:rsid w:val="00A16E47"/>
    <w:rsid w:val="00A21DBA"/>
    <w:rsid w:val="00A2308F"/>
    <w:rsid w:val="00A24973"/>
    <w:rsid w:val="00A24BE0"/>
    <w:rsid w:val="00A25075"/>
    <w:rsid w:val="00A255F3"/>
    <w:rsid w:val="00A25626"/>
    <w:rsid w:val="00A258DF"/>
    <w:rsid w:val="00A25B44"/>
    <w:rsid w:val="00A2605B"/>
    <w:rsid w:val="00A260CA"/>
    <w:rsid w:val="00A26472"/>
    <w:rsid w:val="00A26B5C"/>
    <w:rsid w:val="00A304DA"/>
    <w:rsid w:val="00A31473"/>
    <w:rsid w:val="00A3352A"/>
    <w:rsid w:val="00A3465C"/>
    <w:rsid w:val="00A3677E"/>
    <w:rsid w:val="00A367AB"/>
    <w:rsid w:val="00A36997"/>
    <w:rsid w:val="00A371CB"/>
    <w:rsid w:val="00A41594"/>
    <w:rsid w:val="00A41D46"/>
    <w:rsid w:val="00A4258F"/>
    <w:rsid w:val="00A42CB3"/>
    <w:rsid w:val="00A43169"/>
    <w:rsid w:val="00A43D9E"/>
    <w:rsid w:val="00A43DBB"/>
    <w:rsid w:val="00A43E77"/>
    <w:rsid w:val="00A44700"/>
    <w:rsid w:val="00A4699E"/>
    <w:rsid w:val="00A47776"/>
    <w:rsid w:val="00A47DA0"/>
    <w:rsid w:val="00A5047A"/>
    <w:rsid w:val="00A5054D"/>
    <w:rsid w:val="00A51165"/>
    <w:rsid w:val="00A518C1"/>
    <w:rsid w:val="00A51E4B"/>
    <w:rsid w:val="00A5219B"/>
    <w:rsid w:val="00A522EF"/>
    <w:rsid w:val="00A52615"/>
    <w:rsid w:val="00A52DE3"/>
    <w:rsid w:val="00A535B5"/>
    <w:rsid w:val="00A5643E"/>
    <w:rsid w:val="00A603F9"/>
    <w:rsid w:val="00A61AEF"/>
    <w:rsid w:val="00A6550F"/>
    <w:rsid w:val="00A65743"/>
    <w:rsid w:val="00A663E6"/>
    <w:rsid w:val="00A66DAF"/>
    <w:rsid w:val="00A676B0"/>
    <w:rsid w:val="00A67A11"/>
    <w:rsid w:val="00A67B05"/>
    <w:rsid w:val="00A67D7E"/>
    <w:rsid w:val="00A70183"/>
    <w:rsid w:val="00A7092F"/>
    <w:rsid w:val="00A719AB"/>
    <w:rsid w:val="00A72ECA"/>
    <w:rsid w:val="00A73B7E"/>
    <w:rsid w:val="00A75F1D"/>
    <w:rsid w:val="00A765AE"/>
    <w:rsid w:val="00A766FF"/>
    <w:rsid w:val="00A76A42"/>
    <w:rsid w:val="00A76BDD"/>
    <w:rsid w:val="00A775FC"/>
    <w:rsid w:val="00A81297"/>
    <w:rsid w:val="00A81431"/>
    <w:rsid w:val="00A816FC"/>
    <w:rsid w:val="00A82D48"/>
    <w:rsid w:val="00A83058"/>
    <w:rsid w:val="00A83666"/>
    <w:rsid w:val="00A86A6A"/>
    <w:rsid w:val="00A87D73"/>
    <w:rsid w:val="00A9023A"/>
    <w:rsid w:val="00A912A7"/>
    <w:rsid w:val="00A912F3"/>
    <w:rsid w:val="00A92B66"/>
    <w:rsid w:val="00A94079"/>
    <w:rsid w:val="00A97AC4"/>
    <w:rsid w:val="00AA02BD"/>
    <w:rsid w:val="00AA0538"/>
    <w:rsid w:val="00AA09F7"/>
    <w:rsid w:val="00AA0C8C"/>
    <w:rsid w:val="00AA205C"/>
    <w:rsid w:val="00AA2799"/>
    <w:rsid w:val="00AA428F"/>
    <w:rsid w:val="00AA470A"/>
    <w:rsid w:val="00AA4F3F"/>
    <w:rsid w:val="00AA5882"/>
    <w:rsid w:val="00AA6477"/>
    <w:rsid w:val="00AA6EA4"/>
    <w:rsid w:val="00AA76E8"/>
    <w:rsid w:val="00AA7E4A"/>
    <w:rsid w:val="00AA7F18"/>
    <w:rsid w:val="00AB13D7"/>
    <w:rsid w:val="00AB27E1"/>
    <w:rsid w:val="00AB3E59"/>
    <w:rsid w:val="00AB46B6"/>
    <w:rsid w:val="00AB596F"/>
    <w:rsid w:val="00AB5E6B"/>
    <w:rsid w:val="00AC07E4"/>
    <w:rsid w:val="00AC0CDE"/>
    <w:rsid w:val="00AC13B6"/>
    <w:rsid w:val="00AC35D4"/>
    <w:rsid w:val="00AC464E"/>
    <w:rsid w:val="00AC4671"/>
    <w:rsid w:val="00AC5676"/>
    <w:rsid w:val="00AC5D5A"/>
    <w:rsid w:val="00AC6342"/>
    <w:rsid w:val="00AD0031"/>
    <w:rsid w:val="00AD06AD"/>
    <w:rsid w:val="00AD1100"/>
    <w:rsid w:val="00AD196B"/>
    <w:rsid w:val="00AD21C8"/>
    <w:rsid w:val="00AD3D34"/>
    <w:rsid w:val="00AD3FF8"/>
    <w:rsid w:val="00AD43ED"/>
    <w:rsid w:val="00AD453F"/>
    <w:rsid w:val="00AD45CD"/>
    <w:rsid w:val="00AD4AD8"/>
    <w:rsid w:val="00AD5BFC"/>
    <w:rsid w:val="00AD5C03"/>
    <w:rsid w:val="00AD6B05"/>
    <w:rsid w:val="00AD7D02"/>
    <w:rsid w:val="00AE0402"/>
    <w:rsid w:val="00AE0F91"/>
    <w:rsid w:val="00AE21A5"/>
    <w:rsid w:val="00AE2557"/>
    <w:rsid w:val="00AE285D"/>
    <w:rsid w:val="00AE3A28"/>
    <w:rsid w:val="00AE5933"/>
    <w:rsid w:val="00AE5D15"/>
    <w:rsid w:val="00AE5E18"/>
    <w:rsid w:val="00AE6BCC"/>
    <w:rsid w:val="00AE6C27"/>
    <w:rsid w:val="00AE7EC4"/>
    <w:rsid w:val="00AF1483"/>
    <w:rsid w:val="00AF2A20"/>
    <w:rsid w:val="00AF2AD2"/>
    <w:rsid w:val="00AF3472"/>
    <w:rsid w:val="00AF3E7D"/>
    <w:rsid w:val="00AF4A69"/>
    <w:rsid w:val="00AF55A1"/>
    <w:rsid w:val="00AF5CCB"/>
    <w:rsid w:val="00AF5EDB"/>
    <w:rsid w:val="00AF7688"/>
    <w:rsid w:val="00AF7802"/>
    <w:rsid w:val="00AF7C05"/>
    <w:rsid w:val="00AF7D12"/>
    <w:rsid w:val="00B00018"/>
    <w:rsid w:val="00B01010"/>
    <w:rsid w:val="00B01842"/>
    <w:rsid w:val="00B01A5D"/>
    <w:rsid w:val="00B036B8"/>
    <w:rsid w:val="00B03A67"/>
    <w:rsid w:val="00B04419"/>
    <w:rsid w:val="00B0482F"/>
    <w:rsid w:val="00B04888"/>
    <w:rsid w:val="00B05319"/>
    <w:rsid w:val="00B05346"/>
    <w:rsid w:val="00B05C03"/>
    <w:rsid w:val="00B07C8D"/>
    <w:rsid w:val="00B07E01"/>
    <w:rsid w:val="00B10A34"/>
    <w:rsid w:val="00B11F0A"/>
    <w:rsid w:val="00B1342E"/>
    <w:rsid w:val="00B13510"/>
    <w:rsid w:val="00B137D3"/>
    <w:rsid w:val="00B15CA0"/>
    <w:rsid w:val="00B16356"/>
    <w:rsid w:val="00B16989"/>
    <w:rsid w:val="00B16EB2"/>
    <w:rsid w:val="00B207D8"/>
    <w:rsid w:val="00B21F4B"/>
    <w:rsid w:val="00B2379B"/>
    <w:rsid w:val="00B2439C"/>
    <w:rsid w:val="00B24724"/>
    <w:rsid w:val="00B2496D"/>
    <w:rsid w:val="00B259E4"/>
    <w:rsid w:val="00B25F4C"/>
    <w:rsid w:val="00B26610"/>
    <w:rsid w:val="00B26A94"/>
    <w:rsid w:val="00B30178"/>
    <w:rsid w:val="00B306FD"/>
    <w:rsid w:val="00B32213"/>
    <w:rsid w:val="00B3417A"/>
    <w:rsid w:val="00B34211"/>
    <w:rsid w:val="00B34761"/>
    <w:rsid w:val="00B34F95"/>
    <w:rsid w:val="00B3678A"/>
    <w:rsid w:val="00B36BAB"/>
    <w:rsid w:val="00B37178"/>
    <w:rsid w:val="00B3729E"/>
    <w:rsid w:val="00B37E2F"/>
    <w:rsid w:val="00B41592"/>
    <w:rsid w:val="00B4160E"/>
    <w:rsid w:val="00B421C9"/>
    <w:rsid w:val="00B425BD"/>
    <w:rsid w:val="00B43993"/>
    <w:rsid w:val="00B4490E"/>
    <w:rsid w:val="00B44EAC"/>
    <w:rsid w:val="00B4570B"/>
    <w:rsid w:val="00B459EF"/>
    <w:rsid w:val="00B45B2C"/>
    <w:rsid w:val="00B45F5B"/>
    <w:rsid w:val="00B46C29"/>
    <w:rsid w:val="00B478C9"/>
    <w:rsid w:val="00B479F7"/>
    <w:rsid w:val="00B479FE"/>
    <w:rsid w:val="00B50A4C"/>
    <w:rsid w:val="00B510D0"/>
    <w:rsid w:val="00B51545"/>
    <w:rsid w:val="00B51F2D"/>
    <w:rsid w:val="00B52FC3"/>
    <w:rsid w:val="00B53D8E"/>
    <w:rsid w:val="00B53DFA"/>
    <w:rsid w:val="00B54E01"/>
    <w:rsid w:val="00B5635E"/>
    <w:rsid w:val="00B57AF8"/>
    <w:rsid w:val="00B600CD"/>
    <w:rsid w:val="00B6074D"/>
    <w:rsid w:val="00B615E0"/>
    <w:rsid w:val="00B61AC0"/>
    <w:rsid w:val="00B622B3"/>
    <w:rsid w:val="00B6341D"/>
    <w:rsid w:val="00B65284"/>
    <w:rsid w:val="00B65DED"/>
    <w:rsid w:val="00B663A2"/>
    <w:rsid w:val="00B66D27"/>
    <w:rsid w:val="00B70005"/>
    <w:rsid w:val="00B7021C"/>
    <w:rsid w:val="00B70E4C"/>
    <w:rsid w:val="00B71151"/>
    <w:rsid w:val="00B713F0"/>
    <w:rsid w:val="00B7272A"/>
    <w:rsid w:val="00B73379"/>
    <w:rsid w:val="00B74F10"/>
    <w:rsid w:val="00B75B61"/>
    <w:rsid w:val="00B776AC"/>
    <w:rsid w:val="00B805EC"/>
    <w:rsid w:val="00B837E5"/>
    <w:rsid w:val="00B85FBF"/>
    <w:rsid w:val="00B872F7"/>
    <w:rsid w:val="00B9098E"/>
    <w:rsid w:val="00B90B6B"/>
    <w:rsid w:val="00B911E1"/>
    <w:rsid w:val="00B9221A"/>
    <w:rsid w:val="00B92667"/>
    <w:rsid w:val="00B9305B"/>
    <w:rsid w:val="00B9350C"/>
    <w:rsid w:val="00B93F82"/>
    <w:rsid w:val="00B944D7"/>
    <w:rsid w:val="00B94BD7"/>
    <w:rsid w:val="00B96B94"/>
    <w:rsid w:val="00B97858"/>
    <w:rsid w:val="00BA0D98"/>
    <w:rsid w:val="00BA2939"/>
    <w:rsid w:val="00BA325E"/>
    <w:rsid w:val="00BA3A17"/>
    <w:rsid w:val="00BA3AA4"/>
    <w:rsid w:val="00BA4CF4"/>
    <w:rsid w:val="00BA4F55"/>
    <w:rsid w:val="00BA57AC"/>
    <w:rsid w:val="00BA58DA"/>
    <w:rsid w:val="00BB0426"/>
    <w:rsid w:val="00BB1B15"/>
    <w:rsid w:val="00BB1E8C"/>
    <w:rsid w:val="00BB28EC"/>
    <w:rsid w:val="00BB5ACD"/>
    <w:rsid w:val="00BB6980"/>
    <w:rsid w:val="00BB7350"/>
    <w:rsid w:val="00BC0DD4"/>
    <w:rsid w:val="00BC1AF0"/>
    <w:rsid w:val="00BC2909"/>
    <w:rsid w:val="00BC3354"/>
    <w:rsid w:val="00BC44D0"/>
    <w:rsid w:val="00BC5E7A"/>
    <w:rsid w:val="00BC627B"/>
    <w:rsid w:val="00BC71C6"/>
    <w:rsid w:val="00BC7A09"/>
    <w:rsid w:val="00BD1007"/>
    <w:rsid w:val="00BD1214"/>
    <w:rsid w:val="00BD21AE"/>
    <w:rsid w:val="00BD260D"/>
    <w:rsid w:val="00BD332C"/>
    <w:rsid w:val="00BD3965"/>
    <w:rsid w:val="00BD4CB9"/>
    <w:rsid w:val="00BD4EA8"/>
    <w:rsid w:val="00BD52E5"/>
    <w:rsid w:val="00BD531C"/>
    <w:rsid w:val="00BD5D94"/>
    <w:rsid w:val="00BD6483"/>
    <w:rsid w:val="00BD66F8"/>
    <w:rsid w:val="00BD75F8"/>
    <w:rsid w:val="00BE2AD0"/>
    <w:rsid w:val="00BE2B2A"/>
    <w:rsid w:val="00BE3439"/>
    <w:rsid w:val="00BE3AE0"/>
    <w:rsid w:val="00BE4632"/>
    <w:rsid w:val="00BE6B3B"/>
    <w:rsid w:val="00BE6CA0"/>
    <w:rsid w:val="00BF14DF"/>
    <w:rsid w:val="00BF18EB"/>
    <w:rsid w:val="00BF227D"/>
    <w:rsid w:val="00BF25EC"/>
    <w:rsid w:val="00BF3199"/>
    <w:rsid w:val="00BF62F3"/>
    <w:rsid w:val="00BF687B"/>
    <w:rsid w:val="00BF79DE"/>
    <w:rsid w:val="00BF7E7E"/>
    <w:rsid w:val="00BF7F63"/>
    <w:rsid w:val="00C009A3"/>
    <w:rsid w:val="00C02242"/>
    <w:rsid w:val="00C025B5"/>
    <w:rsid w:val="00C02C05"/>
    <w:rsid w:val="00C03953"/>
    <w:rsid w:val="00C04716"/>
    <w:rsid w:val="00C0473E"/>
    <w:rsid w:val="00C04898"/>
    <w:rsid w:val="00C05E89"/>
    <w:rsid w:val="00C06310"/>
    <w:rsid w:val="00C06D2B"/>
    <w:rsid w:val="00C0766C"/>
    <w:rsid w:val="00C07AC0"/>
    <w:rsid w:val="00C07B83"/>
    <w:rsid w:val="00C07BF3"/>
    <w:rsid w:val="00C10477"/>
    <w:rsid w:val="00C106B2"/>
    <w:rsid w:val="00C11258"/>
    <w:rsid w:val="00C11DF9"/>
    <w:rsid w:val="00C12CA8"/>
    <w:rsid w:val="00C12F15"/>
    <w:rsid w:val="00C13671"/>
    <w:rsid w:val="00C15748"/>
    <w:rsid w:val="00C16173"/>
    <w:rsid w:val="00C17EE3"/>
    <w:rsid w:val="00C20F0C"/>
    <w:rsid w:val="00C20FBF"/>
    <w:rsid w:val="00C250A9"/>
    <w:rsid w:val="00C254DA"/>
    <w:rsid w:val="00C2618D"/>
    <w:rsid w:val="00C26487"/>
    <w:rsid w:val="00C26804"/>
    <w:rsid w:val="00C26F22"/>
    <w:rsid w:val="00C26FFF"/>
    <w:rsid w:val="00C2722D"/>
    <w:rsid w:val="00C275BF"/>
    <w:rsid w:val="00C320CE"/>
    <w:rsid w:val="00C32CC7"/>
    <w:rsid w:val="00C34468"/>
    <w:rsid w:val="00C346F4"/>
    <w:rsid w:val="00C3497B"/>
    <w:rsid w:val="00C34F84"/>
    <w:rsid w:val="00C37AA3"/>
    <w:rsid w:val="00C41AF8"/>
    <w:rsid w:val="00C41D50"/>
    <w:rsid w:val="00C41DCE"/>
    <w:rsid w:val="00C433B1"/>
    <w:rsid w:val="00C43568"/>
    <w:rsid w:val="00C43DB3"/>
    <w:rsid w:val="00C443E9"/>
    <w:rsid w:val="00C44B50"/>
    <w:rsid w:val="00C45E80"/>
    <w:rsid w:val="00C464E4"/>
    <w:rsid w:val="00C46C1F"/>
    <w:rsid w:val="00C472E9"/>
    <w:rsid w:val="00C47429"/>
    <w:rsid w:val="00C47510"/>
    <w:rsid w:val="00C478D5"/>
    <w:rsid w:val="00C479F5"/>
    <w:rsid w:val="00C500F0"/>
    <w:rsid w:val="00C50BC6"/>
    <w:rsid w:val="00C50F04"/>
    <w:rsid w:val="00C51220"/>
    <w:rsid w:val="00C51D99"/>
    <w:rsid w:val="00C52056"/>
    <w:rsid w:val="00C52150"/>
    <w:rsid w:val="00C5241D"/>
    <w:rsid w:val="00C53506"/>
    <w:rsid w:val="00C538F6"/>
    <w:rsid w:val="00C53A2A"/>
    <w:rsid w:val="00C542DC"/>
    <w:rsid w:val="00C55BEC"/>
    <w:rsid w:val="00C56302"/>
    <w:rsid w:val="00C56818"/>
    <w:rsid w:val="00C56FCD"/>
    <w:rsid w:val="00C57245"/>
    <w:rsid w:val="00C578E6"/>
    <w:rsid w:val="00C60643"/>
    <w:rsid w:val="00C60990"/>
    <w:rsid w:val="00C60A37"/>
    <w:rsid w:val="00C60FB7"/>
    <w:rsid w:val="00C62506"/>
    <w:rsid w:val="00C64869"/>
    <w:rsid w:val="00C65253"/>
    <w:rsid w:val="00C65D2F"/>
    <w:rsid w:val="00C67306"/>
    <w:rsid w:val="00C67CEE"/>
    <w:rsid w:val="00C7021C"/>
    <w:rsid w:val="00C72834"/>
    <w:rsid w:val="00C73099"/>
    <w:rsid w:val="00C7376A"/>
    <w:rsid w:val="00C74A25"/>
    <w:rsid w:val="00C74D30"/>
    <w:rsid w:val="00C7541A"/>
    <w:rsid w:val="00C7659C"/>
    <w:rsid w:val="00C76AF5"/>
    <w:rsid w:val="00C77360"/>
    <w:rsid w:val="00C77372"/>
    <w:rsid w:val="00C80C77"/>
    <w:rsid w:val="00C81402"/>
    <w:rsid w:val="00C82633"/>
    <w:rsid w:val="00C82ADE"/>
    <w:rsid w:val="00C835FE"/>
    <w:rsid w:val="00C83A75"/>
    <w:rsid w:val="00C83B00"/>
    <w:rsid w:val="00C854A6"/>
    <w:rsid w:val="00C8557B"/>
    <w:rsid w:val="00C85D36"/>
    <w:rsid w:val="00C864EA"/>
    <w:rsid w:val="00C865D4"/>
    <w:rsid w:val="00C879BB"/>
    <w:rsid w:val="00C87A1B"/>
    <w:rsid w:val="00C90746"/>
    <w:rsid w:val="00C91C55"/>
    <w:rsid w:val="00C920AD"/>
    <w:rsid w:val="00C92555"/>
    <w:rsid w:val="00C92F98"/>
    <w:rsid w:val="00C934CE"/>
    <w:rsid w:val="00C93F26"/>
    <w:rsid w:val="00C94B1A"/>
    <w:rsid w:val="00C95ED5"/>
    <w:rsid w:val="00C96F40"/>
    <w:rsid w:val="00C97322"/>
    <w:rsid w:val="00CA0576"/>
    <w:rsid w:val="00CA0896"/>
    <w:rsid w:val="00CA185F"/>
    <w:rsid w:val="00CA1AD8"/>
    <w:rsid w:val="00CA2308"/>
    <w:rsid w:val="00CA2683"/>
    <w:rsid w:val="00CA2A0C"/>
    <w:rsid w:val="00CA3BB5"/>
    <w:rsid w:val="00CA5DE8"/>
    <w:rsid w:val="00CA6EB0"/>
    <w:rsid w:val="00CB0B41"/>
    <w:rsid w:val="00CB143B"/>
    <w:rsid w:val="00CB24FB"/>
    <w:rsid w:val="00CB3EFA"/>
    <w:rsid w:val="00CB5234"/>
    <w:rsid w:val="00CB6429"/>
    <w:rsid w:val="00CB6EB7"/>
    <w:rsid w:val="00CB7076"/>
    <w:rsid w:val="00CB7D92"/>
    <w:rsid w:val="00CC0E84"/>
    <w:rsid w:val="00CC2590"/>
    <w:rsid w:val="00CC2598"/>
    <w:rsid w:val="00CC3AA0"/>
    <w:rsid w:val="00CC3BF1"/>
    <w:rsid w:val="00CC3EF9"/>
    <w:rsid w:val="00CC44DC"/>
    <w:rsid w:val="00CC4EF1"/>
    <w:rsid w:val="00CC51C9"/>
    <w:rsid w:val="00CC552A"/>
    <w:rsid w:val="00CC6919"/>
    <w:rsid w:val="00CC6AEB"/>
    <w:rsid w:val="00CC7CF8"/>
    <w:rsid w:val="00CD21AD"/>
    <w:rsid w:val="00CD24CB"/>
    <w:rsid w:val="00CD3DB8"/>
    <w:rsid w:val="00CD4604"/>
    <w:rsid w:val="00CD6CA4"/>
    <w:rsid w:val="00CD6F93"/>
    <w:rsid w:val="00CE06A2"/>
    <w:rsid w:val="00CE15AF"/>
    <w:rsid w:val="00CE1A58"/>
    <w:rsid w:val="00CE32FF"/>
    <w:rsid w:val="00CE4539"/>
    <w:rsid w:val="00CF0964"/>
    <w:rsid w:val="00CF0AD9"/>
    <w:rsid w:val="00CF1042"/>
    <w:rsid w:val="00CF11B2"/>
    <w:rsid w:val="00CF216D"/>
    <w:rsid w:val="00CF28F3"/>
    <w:rsid w:val="00CF2E1B"/>
    <w:rsid w:val="00CF2FEA"/>
    <w:rsid w:val="00CF31DC"/>
    <w:rsid w:val="00CF3332"/>
    <w:rsid w:val="00CF33E4"/>
    <w:rsid w:val="00CF47C0"/>
    <w:rsid w:val="00CF56E9"/>
    <w:rsid w:val="00CF59BD"/>
    <w:rsid w:val="00CF7210"/>
    <w:rsid w:val="00D0096D"/>
    <w:rsid w:val="00D00CAB"/>
    <w:rsid w:val="00D00E0D"/>
    <w:rsid w:val="00D014D0"/>
    <w:rsid w:val="00D018C2"/>
    <w:rsid w:val="00D01DD6"/>
    <w:rsid w:val="00D022C4"/>
    <w:rsid w:val="00D03D2F"/>
    <w:rsid w:val="00D0402D"/>
    <w:rsid w:val="00D05452"/>
    <w:rsid w:val="00D058F8"/>
    <w:rsid w:val="00D068C1"/>
    <w:rsid w:val="00D06E42"/>
    <w:rsid w:val="00D10B6C"/>
    <w:rsid w:val="00D11856"/>
    <w:rsid w:val="00D118AB"/>
    <w:rsid w:val="00D119B7"/>
    <w:rsid w:val="00D11C10"/>
    <w:rsid w:val="00D11DBA"/>
    <w:rsid w:val="00D13D77"/>
    <w:rsid w:val="00D1409A"/>
    <w:rsid w:val="00D146D0"/>
    <w:rsid w:val="00D1625E"/>
    <w:rsid w:val="00D16B53"/>
    <w:rsid w:val="00D17908"/>
    <w:rsid w:val="00D20B4F"/>
    <w:rsid w:val="00D20DA4"/>
    <w:rsid w:val="00D21D39"/>
    <w:rsid w:val="00D2275F"/>
    <w:rsid w:val="00D231BF"/>
    <w:rsid w:val="00D236F2"/>
    <w:rsid w:val="00D245C6"/>
    <w:rsid w:val="00D2556E"/>
    <w:rsid w:val="00D26FE9"/>
    <w:rsid w:val="00D273B3"/>
    <w:rsid w:val="00D27BB8"/>
    <w:rsid w:val="00D27E7D"/>
    <w:rsid w:val="00D27EB0"/>
    <w:rsid w:val="00D305E9"/>
    <w:rsid w:val="00D30A4B"/>
    <w:rsid w:val="00D30F2A"/>
    <w:rsid w:val="00D310AD"/>
    <w:rsid w:val="00D319A4"/>
    <w:rsid w:val="00D31ADC"/>
    <w:rsid w:val="00D330AA"/>
    <w:rsid w:val="00D33BD9"/>
    <w:rsid w:val="00D34704"/>
    <w:rsid w:val="00D35524"/>
    <w:rsid w:val="00D35BDD"/>
    <w:rsid w:val="00D35F3A"/>
    <w:rsid w:val="00D36195"/>
    <w:rsid w:val="00D364A8"/>
    <w:rsid w:val="00D369BD"/>
    <w:rsid w:val="00D37D33"/>
    <w:rsid w:val="00D4019D"/>
    <w:rsid w:val="00D4050C"/>
    <w:rsid w:val="00D417F5"/>
    <w:rsid w:val="00D42911"/>
    <w:rsid w:val="00D43D09"/>
    <w:rsid w:val="00D44CC4"/>
    <w:rsid w:val="00D45387"/>
    <w:rsid w:val="00D46B85"/>
    <w:rsid w:val="00D47461"/>
    <w:rsid w:val="00D47B27"/>
    <w:rsid w:val="00D47CD0"/>
    <w:rsid w:val="00D5034A"/>
    <w:rsid w:val="00D5093E"/>
    <w:rsid w:val="00D52368"/>
    <w:rsid w:val="00D529E6"/>
    <w:rsid w:val="00D54C37"/>
    <w:rsid w:val="00D558F0"/>
    <w:rsid w:val="00D55DA6"/>
    <w:rsid w:val="00D55E9C"/>
    <w:rsid w:val="00D56195"/>
    <w:rsid w:val="00D57544"/>
    <w:rsid w:val="00D5755B"/>
    <w:rsid w:val="00D577EB"/>
    <w:rsid w:val="00D57932"/>
    <w:rsid w:val="00D6069F"/>
    <w:rsid w:val="00D60EED"/>
    <w:rsid w:val="00D64053"/>
    <w:rsid w:val="00D65456"/>
    <w:rsid w:val="00D66F49"/>
    <w:rsid w:val="00D67108"/>
    <w:rsid w:val="00D67781"/>
    <w:rsid w:val="00D67D3B"/>
    <w:rsid w:val="00D70D0B"/>
    <w:rsid w:val="00D722A5"/>
    <w:rsid w:val="00D73957"/>
    <w:rsid w:val="00D73FEA"/>
    <w:rsid w:val="00D760C7"/>
    <w:rsid w:val="00D77CAB"/>
    <w:rsid w:val="00D805B4"/>
    <w:rsid w:val="00D80BC3"/>
    <w:rsid w:val="00D80F55"/>
    <w:rsid w:val="00D83A1B"/>
    <w:rsid w:val="00D83C58"/>
    <w:rsid w:val="00D83D9E"/>
    <w:rsid w:val="00D86BD9"/>
    <w:rsid w:val="00D86C36"/>
    <w:rsid w:val="00D873BD"/>
    <w:rsid w:val="00D87FD8"/>
    <w:rsid w:val="00D9060F"/>
    <w:rsid w:val="00D90708"/>
    <w:rsid w:val="00D90ABD"/>
    <w:rsid w:val="00D9252F"/>
    <w:rsid w:val="00D95961"/>
    <w:rsid w:val="00D96613"/>
    <w:rsid w:val="00DA031D"/>
    <w:rsid w:val="00DA2AE4"/>
    <w:rsid w:val="00DA3B81"/>
    <w:rsid w:val="00DA414F"/>
    <w:rsid w:val="00DA4312"/>
    <w:rsid w:val="00DA4AFE"/>
    <w:rsid w:val="00DA59CA"/>
    <w:rsid w:val="00DA611D"/>
    <w:rsid w:val="00DA6C11"/>
    <w:rsid w:val="00DA7897"/>
    <w:rsid w:val="00DB044E"/>
    <w:rsid w:val="00DB0E3D"/>
    <w:rsid w:val="00DB0E6D"/>
    <w:rsid w:val="00DB0EB1"/>
    <w:rsid w:val="00DB15E3"/>
    <w:rsid w:val="00DB43A9"/>
    <w:rsid w:val="00DB524F"/>
    <w:rsid w:val="00DB5BFB"/>
    <w:rsid w:val="00DB6351"/>
    <w:rsid w:val="00DB68E4"/>
    <w:rsid w:val="00DB6A5C"/>
    <w:rsid w:val="00DB6FDD"/>
    <w:rsid w:val="00DB7397"/>
    <w:rsid w:val="00DB7A19"/>
    <w:rsid w:val="00DB7D01"/>
    <w:rsid w:val="00DC1013"/>
    <w:rsid w:val="00DC1215"/>
    <w:rsid w:val="00DC1254"/>
    <w:rsid w:val="00DC27DB"/>
    <w:rsid w:val="00DC3B6B"/>
    <w:rsid w:val="00DC4A32"/>
    <w:rsid w:val="00DD05D2"/>
    <w:rsid w:val="00DD189A"/>
    <w:rsid w:val="00DD212D"/>
    <w:rsid w:val="00DD33AE"/>
    <w:rsid w:val="00DD33B9"/>
    <w:rsid w:val="00DD54CE"/>
    <w:rsid w:val="00DD6571"/>
    <w:rsid w:val="00DD79D2"/>
    <w:rsid w:val="00DD7AA1"/>
    <w:rsid w:val="00DD7DDE"/>
    <w:rsid w:val="00DE1B2C"/>
    <w:rsid w:val="00DE203D"/>
    <w:rsid w:val="00DE2B43"/>
    <w:rsid w:val="00DE3723"/>
    <w:rsid w:val="00DE518E"/>
    <w:rsid w:val="00DE52E1"/>
    <w:rsid w:val="00DE59FF"/>
    <w:rsid w:val="00DE64C8"/>
    <w:rsid w:val="00DE74F5"/>
    <w:rsid w:val="00DF1E75"/>
    <w:rsid w:val="00DF201E"/>
    <w:rsid w:val="00DF2C3B"/>
    <w:rsid w:val="00DF2D0A"/>
    <w:rsid w:val="00DF38E6"/>
    <w:rsid w:val="00DF398F"/>
    <w:rsid w:val="00DF41BE"/>
    <w:rsid w:val="00DF56D0"/>
    <w:rsid w:val="00DF6018"/>
    <w:rsid w:val="00DF672E"/>
    <w:rsid w:val="00E001EF"/>
    <w:rsid w:val="00E001F5"/>
    <w:rsid w:val="00E002DA"/>
    <w:rsid w:val="00E00759"/>
    <w:rsid w:val="00E0284A"/>
    <w:rsid w:val="00E02E8A"/>
    <w:rsid w:val="00E03C82"/>
    <w:rsid w:val="00E06170"/>
    <w:rsid w:val="00E06325"/>
    <w:rsid w:val="00E072AB"/>
    <w:rsid w:val="00E07D9F"/>
    <w:rsid w:val="00E102B9"/>
    <w:rsid w:val="00E105A0"/>
    <w:rsid w:val="00E122CE"/>
    <w:rsid w:val="00E125AA"/>
    <w:rsid w:val="00E141D4"/>
    <w:rsid w:val="00E145E4"/>
    <w:rsid w:val="00E15E7F"/>
    <w:rsid w:val="00E16CC0"/>
    <w:rsid w:val="00E1740F"/>
    <w:rsid w:val="00E20574"/>
    <w:rsid w:val="00E21645"/>
    <w:rsid w:val="00E221E7"/>
    <w:rsid w:val="00E24354"/>
    <w:rsid w:val="00E24879"/>
    <w:rsid w:val="00E25486"/>
    <w:rsid w:val="00E2614E"/>
    <w:rsid w:val="00E26D75"/>
    <w:rsid w:val="00E26F10"/>
    <w:rsid w:val="00E27566"/>
    <w:rsid w:val="00E3040C"/>
    <w:rsid w:val="00E30666"/>
    <w:rsid w:val="00E30BC4"/>
    <w:rsid w:val="00E312E4"/>
    <w:rsid w:val="00E31823"/>
    <w:rsid w:val="00E3191C"/>
    <w:rsid w:val="00E31A94"/>
    <w:rsid w:val="00E32BDE"/>
    <w:rsid w:val="00E33F97"/>
    <w:rsid w:val="00E3705F"/>
    <w:rsid w:val="00E37DDF"/>
    <w:rsid w:val="00E40A30"/>
    <w:rsid w:val="00E41E4D"/>
    <w:rsid w:val="00E43091"/>
    <w:rsid w:val="00E431EB"/>
    <w:rsid w:val="00E440C0"/>
    <w:rsid w:val="00E4472B"/>
    <w:rsid w:val="00E4490F"/>
    <w:rsid w:val="00E45556"/>
    <w:rsid w:val="00E45589"/>
    <w:rsid w:val="00E45849"/>
    <w:rsid w:val="00E45BD3"/>
    <w:rsid w:val="00E508D0"/>
    <w:rsid w:val="00E509EF"/>
    <w:rsid w:val="00E50DDA"/>
    <w:rsid w:val="00E51CCA"/>
    <w:rsid w:val="00E52001"/>
    <w:rsid w:val="00E523CD"/>
    <w:rsid w:val="00E52E4A"/>
    <w:rsid w:val="00E53328"/>
    <w:rsid w:val="00E5356A"/>
    <w:rsid w:val="00E53C4F"/>
    <w:rsid w:val="00E549A6"/>
    <w:rsid w:val="00E54C93"/>
    <w:rsid w:val="00E55E7B"/>
    <w:rsid w:val="00E55ED8"/>
    <w:rsid w:val="00E574F3"/>
    <w:rsid w:val="00E57A46"/>
    <w:rsid w:val="00E6089A"/>
    <w:rsid w:val="00E60F43"/>
    <w:rsid w:val="00E60F4C"/>
    <w:rsid w:val="00E61213"/>
    <w:rsid w:val="00E61677"/>
    <w:rsid w:val="00E6289C"/>
    <w:rsid w:val="00E62B3C"/>
    <w:rsid w:val="00E639E6"/>
    <w:rsid w:val="00E6442E"/>
    <w:rsid w:val="00E64ADD"/>
    <w:rsid w:val="00E6508E"/>
    <w:rsid w:val="00E660D2"/>
    <w:rsid w:val="00E669E1"/>
    <w:rsid w:val="00E66B06"/>
    <w:rsid w:val="00E670F6"/>
    <w:rsid w:val="00E6762D"/>
    <w:rsid w:val="00E7027C"/>
    <w:rsid w:val="00E71007"/>
    <w:rsid w:val="00E7473F"/>
    <w:rsid w:val="00E74850"/>
    <w:rsid w:val="00E74BC9"/>
    <w:rsid w:val="00E75050"/>
    <w:rsid w:val="00E76633"/>
    <w:rsid w:val="00E76B13"/>
    <w:rsid w:val="00E7756E"/>
    <w:rsid w:val="00E80FD5"/>
    <w:rsid w:val="00E81370"/>
    <w:rsid w:val="00E81F76"/>
    <w:rsid w:val="00E827FA"/>
    <w:rsid w:val="00E82B45"/>
    <w:rsid w:val="00E86796"/>
    <w:rsid w:val="00E86A36"/>
    <w:rsid w:val="00E92229"/>
    <w:rsid w:val="00E92EA0"/>
    <w:rsid w:val="00E932DF"/>
    <w:rsid w:val="00E93FCA"/>
    <w:rsid w:val="00E94548"/>
    <w:rsid w:val="00E94713"/>
    <w:rsid w:val="00E9588F"/>
    <w:rsid w:val="00E95F36"/>
    <w:rsid w:val="00E96639"/>
    <w:rsid w:val="00EA19E9"/>
    <w:rsid w:val="00EA25E1"/>
    <w:rsid w:val="00EA3CFD"/>
    <w:rsid w:val="00EA488D"/>
    <w:rsid w:val="00EA4F69"/>
    <w:rsid w:val="00EA5B7D"/>
    <w:rsid w:val="00EA5FED"/>
    <w:rsid w:val="00EA647B"/>
    <w:rsid w:val="00EA6D87"/>
    <w:rsid w:val="00EA7823"/>
    <w:rsid w:val="00EA7C53"/>
    <w:rsid w:val="00EB059F"/>
    <w:rsid w:val="00EB0A31"/>
    <w:rsid w:val="00EB14D6"/>
    <w:rsid w:val="00EB2CA1"/>
    <w:rsid w:val="00EB2E2A"/>
    <w:rsid w:val="00EB31F9"/>
    <w:rsid w:val="00EB4171"/>
    <w:rsid w:val="00EB483A"/>
    <w:rsid w:val="00EB4AEA"/>
    <w:rsid w:val="00EB54EF"/>
    <w:rsid w:val="00EB5661"/>
    <w:rsid w:val="00EB5DA5"/>
    <w:rsid w:val="00EB754D"/>
    <w:rsid w:val="00EB7C77"/>
    <w:rsid w:val="00EC0865"/>
    <w:rsid w:val="00EC0A21"/>
    <w:rsid w:val="00EC29DB"/>
    <w:rsid w:val="00EC2B8C"/>
    <w:rsid w:val="00EC2C38"/>
    <w:rsid w:val="00EC2F4D"/>
    <w:rsid w:val="00EC6856"/>
    <w:rsid w:val="00EC7753"/>
    <w:rsid w:val="00EC7B2F"/>
    <w:rsid w:val="00ED0D26"/>
    <w:rsid w:val="00ED296A"/>
    <w:rsid w:val="00ED31CB"/>
    <w:rsid w:val="00ED3452"/>
    <w:rsid w:val="00ED3872"/>
    <w:rsid w:val="00ED447F"/>
    <w:rsid w:val="00ED61CC"/>
    <w:rsid w:val="00ED6713"/>
    <w:rsid w:val="00ED6B84"/>
    <w:rsid w:val="00ED761D"/>
    <w:rsid w:val="00EE11B7"/>
    <w:rsid w:val="00EE126E"/>
    <w:rsid w:val="00EE1380"/>
    <w:rsid w:val="00EE13BA"/>
    <w:rsid w:val="00EE18A2"/>
    <w:rsid w:val="00EE1AC0"/>
    <w:rsid w:val="00EE2119"/>
    <w:rsid w:val="00EE2471"/>
    <w:rsid w:val="00EE3171"/>
    <w:rsid w:val="00EE3B3B"/>
    <w:rsid w:val="00EE3E85"/>
    <w:rsid w:val="00EE48EB"/>
    <w:rsid w:val="00EE5532"/>
    <w:rsid w:val="00EE5A6E"/>
    <w:rsid w:val="00EE6099"/>
    <w:rsid w:val="00EE7898"/>
    <w:rsid w:val="00EE7CE4"/>
    <w:rsid w:val="00EE7D20"/>
    <w:rsid w:val="00EF0BCF"/>
    <w:rsid w:val="00EF0DAD"/>
    <w:rsid w:val="00EF3B15"/>
    <w:rsid w:val="00EF3D71"/>
    <w:rsid w:val="00EF513F"/>
    <w:rsid w:val="00EF606B"/>
    <w:rsid w:val="00EF7EE1"/>
    <w:rsid w:val="00F00135"/>
    <w:rsid w:val="00F01272"/>
    <w:rsid w:val="00F02105"/>
    <w:rsid w:val="00F023D3"/>
    <w:rsid w:val="00F0425C"/>
    <w:rsid w:val="00F052F5"/>
    <w:rsid w:val="00F05CD8"/>
    <w:rsid w:val="00F062BD"/>
    <w:rsid w:val="00F06E2F"/>
    <w:rsid w:val="00F06ED4"/>
    <w:rsid w:val="00F077BE"/>
    <w:rsid w:val="00F11BA8"/>
    <w:rsid w:val="00F11C91"/>
    <w:rsid w:val="00F15325"/>
    <w:rsid w:val="00F157C6"/>
    <w:rsid w:val="00F15C6D"/>
    <w:rsid w:val="00F16FF9"/>
    <w:rsid w:val="00F175F8"/>
    <w:rsid w:val="00F17FFB"/>
    <w:rsid w:val="00F20011"/>
    <w:rsid w:val="00F2073D"/>
    <w:rsid w:val="00F20A25"/>
    <w:rsid w:val="00F21160"/>
    <w:rsid w:val="00F2220D"/>
    <w:rsid w:val="00F22DED"/>
    <w:rsid w:val="00F2406C"/>
    <w:rsid w:val="00F24078"/>
    <w:rsid w:val="00F25123"/>
    <w:rsid w:val="00F25818"/>
    <w:rsid w:val="00F258E8"/>
    <w:rsid w:val="00F25A31"/>
    <w:rsid w:val="00F25C05"/>
    <w:rsid w:val="00F26F3B"/>
    <w:rsid w:val="00F26F80"/>
    <w:rsid w:val="00F3096A"/>
    <w:rsid w:val="00F315CE"/>
    <w:rsid w:val="00F34BEA"/>
    <w:rsid w:val="00F35B06"/>
    <w:rsid w:val="00F35C48"/>
    <w:rsid w:val="00F3642D"/>
    <w:rsid w:val="00F3762E"/>
    <w:rsid w:val="00F3768F"/>
    <w:rsid w:val="00F37E44"/>
    <w:rsid w:val="00F424DA"/>
    <w:rsid w:val="00F44905"/>
    <w:rsid w:val="00F45246"/>
    <w:rsid w:val="00F4551C"/>
    <w:rsid w:val="00F45A21"/>
    <w:rsid w:val="00F45A7F"/>
    <w:rsid w:val="00F45EF5"/>
    <w:rsid w:val="00F474ED"/>
    <w:rsid w:val="00F47B53"/>
    <w:rsid w:val="00F47BCC"/>
    <w:rsid w:val="00F504A6"/>
    <w:rsid w:val="00F5093D"/>
    <w:rsid w:val="00F51312"/>
    <w:rsid w:val="00F52E0A"/>
    <w:rsid w:val="00F54B51"/>
    <w:rsid w:val="00F55141"/>
    <w:rsid w:val="00F5610B"/>
    <w:rsid w:val="00F577F3"/>
    <w:rsid w:val="00F60E77"/>
    <w:rsid w:val="00F61980"/>
    <w:rsid w:val="00F6307E"/>
    <w:rsid w:val="00F63DB4"/>
    <w:rsid w:val="00F66528"/>
    <w:rsid w:val="00F67398"/>
    <w:rsid w:val="00F67CC6"/>
    <w:rsid w:val="00F70DCF"/>
    <w:rsid w:val="00F71364"/>
    <w:rsid w:val="00F7136D"/>
    <w:rsid w:val="00F734A1"/>
    <w:rsid w:val="00F7392B"/>
    <w:rsid w:val="00F756DE"/>
    <w:rsid w:val="00F75C73"/>
    <w:rsid w:val="00F76078"/>
    <w:rsid w:val="00F77134"/>
    <w:rsid w:val="00F80B1E"/>
    <w:rsid w:val="00F80F46"/>
    <w:rsid w:val="00F8119E"/>
    <w:rsid w:val="00F8123F"/>
    <w:rsid w:val="00F8170D"/>
    <w:rsid w:val="00F8178A"/>
    <w:rsid w:val="00F8270C"/>
    <w:rsid w:val="00F82B42"/>
    <w:rsid w:val="00F844FA"/>
    <w:rsid w:val="00F8530A"/>
    <w:rsid w:val="00F8655E"/>
    <w:rsid w:val="00F8664F"/>
    <w:rsid w:val="00F86F42"/>
    <w:rsid w:val="00F918EB"/>
    <w:rsid w:val="00F91C4E"/>
    <w:rsid w:val="00F9213F"/>
    <w:rsid w:val="00F935BA"/>
    <w:rsid w:val="00F9398C"/>
    <w:rsid w:val="00F9418C"/>
    <w:rsid w:val="00F943C2"/>
    <w:rsid w:val="00F95175"/>
    <w:rsid w:val="00F95FA5"/>
    <w:rsid w:val="00F960A0"/>
    <w:rsid w:val="00F96C66"/>
    <w:rsid w:val="00F96FF8"/>
    <w:rsid w:val="00F97773"/>
    <w:rsid w:val="00F97B13"/>
    <w:rsid w:val="00F97D60"/>
    <w:rsid w:val="00FA01E5"/>
    <w:rsid w:val="00FA0730"/>
    <w:rsid w:val="00FA1FF1"/>
    <w:rsid w:val="00FA3D2F"/>
    <w:rsid w:val="00FA40DD"/>
    <w:rsid w:val="00FA4CE2"/>
    <w:rsid w:val="00FA4EC7"/>
    <w:rsid w:val="00FA5A6D"/>
    <w:rsid w:val="00FA667A"/>
    <w:rsid w:val="00FA7503"/>
    <w:rsid w:val="00FB0AD6"/>
    <w:rsid w:val="00FB0E74"/>
    <w:rsid w:val="00FB1E5F"/>
    <w:rsid w:val="00FB2974"/>
    <w:rsid w:val="00FB2D98"/>
    <w:rsid w:val="00FB3397"/>
    <w:rsid w:val="00FB416F"/>
    <w:rsid w:val="00FB459A"/>
    <w:rsid w:val="00FB4668"/>
    <w:rsid w:val="00FB52BA"/>
    <w:rsid w:val="00FB543A"/>
    <w:rsid w:val="00FB7132"/>
    <w:rsid w:val="00FB78A0"/>
    <w:rsid w:val="00FC04D6"/>
    <w:rsid w:val="00FC1B7B"/>
    <w:rsid w:val="00FC2722"/>
    <w:rsid w:val="00FC2ADD"/>
    <w:rsid w:val="00FC3A09"/>
    <w:rsid w:val="00FC3CEA"/>
    <w:rsid w:val="00FC4990"/>
    <w:rsid w:val="00FC573E"/>
    <w:rsid w:val="00FC7D30"/>
    <w:rsid w:val="00FD2768"/>
    <w:rsid w:val="00FD2A03"/>
    <w:rsid w:val="00FD33CE"/>
    <w:rsid w:val="00FD3866"/>
    <w:rsid w:val="00FD3E39"/>
    <w:rsid w:val="00FD515B"/>
    <w:rsid w:val="00FD5477"/>
    <w:rsid w:val="00FD56E9"/>
    <w:rsid w:val="00FD5AA9"/>
    <w:rsid w:val="00FD6FAC"/>
    <w:rsid w:val="00FD716A"/>
    <w:rsid w:val="00FD720D"/>
    <w:rsid w:val="00FD77AC"/>
    <w:rsid w:val="00FD78FD"/>
    <w:rsid w:val="00FD7E54"/>
    <w:rsid w:val="00FE02A6"/>
    <w:rsid w:val="00FE03EE"/>
    <w:rsid w:val="00FE13B8"/>
    <w:rsid w:val="00FE3800"/>
    <w:rsid w:val="00FE4527"/>
    <w:rsid w:val="00FE4654"/>
    <w:rsid w:val="00FE4C99"/>
    <w:rsid w:val="00FE54FF"/>
    <w:rsid w:val="00FE6011"/>
    <w:rsid w:val="00FE605E"/>
    <w:rsid w:val="00FE6E06"/>
    <w:rsid w:val="00FE7334"/>
    <w:rsid w:val="00FE7394"/>
    <w:rsid w:val="00FE7B5F"/>
    <w:rsid w:val="00FE7F36"/>
    <w:rsid w:val="00FE7FA8"/>
    <w:rsid w:val="00FF084C"/>
    <w:rsid w:val="00FF1203"/>
    <w:rsid w:val="00FF19A3"/>
    <w:rsid w:val="00FF1F6D"/>
    <w:rsid w:val="00FF26AE"/>
    <w:rsid w:val="00FF36CD"/>
    <w:rsid w:val="00FF434D"/>
    <w:rsid w:val="00FF5123"/>
    <w:rsid w:val="00FF59B3"/>
    <w:rsid w:val="00FF5BFB"/>
    <w:rsid w:val="00FF6531"/>
    <w:rsid w:val="00FF6D61"/>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7"/>
      </w:numPr>
    </w:pPr>
  </w:style>
  <w:style w:type="numbering" w:customStyle="1" w:styleId="WW8Num35">
    <w:name w:val="WW8Num35"/>
    <w:basedOn w:val="ListeYok"/>
    <w:rsid w:val="00FB4668"/>
    <w:pPr>
      <w:numPr>
        <w:numId w:val="71"/>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9"/>
      </w:numPr>
    </w:pPr>
  </w:style>
  <w:style w:type="numbering" w:customStyle="1" w:styleId="WW8Num59">
    <w:name w:val="WW8Num59"/>
    <w:basedOn w:val="ListeYok"/>
    <w:rsid w:val="00FB4668"/>
    <w:pPr>
      <w:numPr>
        <w:numId w:val="62"/>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0"/>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4"/>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5"/>
      </w:numPr>
    </w:pPr>
  </w:style>
  <w:style w:type="numbering" w:customStyle="1" w:styleId="WW8Num14">
    <w:name w:val="WW8Num14"/>
    <w:basedOn w:val="ListeYok"/>
    <w:rsid w:val="00FB4668"/>
    <w:pPr>
      <w:numPr>
        <w:numId w:val="68"/>
      </w:numPr>
    </w:pPr>
  </w:style>
  <w:style w:type="numbering" w:customStyle="1" w:styleId="WW8Num15">
    <w:name w:val="WW8Num15"/>
    <w:basedOn w:val="ListeYok"/>
    <w:rsid w:val="00FB4668"/>
    <w:pPr>
      <w:numPr>
        <w:numId w:val="70"/>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3"/>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1"/>
      </w:numPr>
    </w:pPr>
  </w:style>
  <w:style w:type="numbering" w:customStyle="1" w:styleId="WW8Num42">
    <w:name w:val="WW8Num42"/>
    <w:basedOn w:val="ListeYok"/>
    <w:rsid w:val="00FB4668"/>
    <w:pPr>
      <w:numPr>
        <w:numId w:val="63"/>
      </w:numPr>
    </w:pPr>
  </w:style>
  <w:style w:type="numbering" w:customStyle="1" w:styleId="WW8Num45">
    <w:name w:val="WW8Num45"/>
    <w:basedOn w:val="ListeYok"/>
    <w:rsid w:val="00FB4668"/>
    <w:pPr>
      <w:numPr>
        <w:numId w:val="66"/>
      </w:numPr>
    </w:pPr>
  </w:style>
  <w:style w:type="numbering" w:customStyle="1" w:styleId="WW8Num46">
    <w:name w:val="WW8Num46"/>
    <w:basedOn w:val="ListeYok"/>
    <w:rsid w:val="00FB4668"/>
    <w:pPr>
      <w:numPr>
        <w:numId w:val="64"/>
      </w:numPr>
    </w:pPr>
  </w:style>
  <w:style w:type="numbering" w:customStyle="1" w:styleId="WW8Num50">
    <w:name w:val="WW8Num50"/>
    <w:basedOn w:val="ListeYok"/>
    <w:rsid w:val="00FB4668"/>
    <w:pPr>
      <w:numPr>
        <w:numId w:val="72"/>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5"/>
      </w:numPr>
    </w:pPr>
  </w:style>
  <w:style w:type="numbering" w:customStyle="1" w:styleId="WW8Num56">
    <w:name w:val="WW8Num56"/>
    <w:basedOn w:val="ListeYok"/>
    <w:rsid w:val="00FB4668"/>
    <w:pPr>
      <w:numPr>
        <w:numId w:val="58"/>
      </w:numPr>
    </w:pPr>
  </w:style>
  <w:style w:type="numbering" w:customStyle="1" w:styleId="WW8Num60">
    <w:name w:val="WW8Num60"/>
    <w:basedOn w:val="ListeYok"/>
    <w:rsid w:val="00FB4668"/>
    <w:pPr>
      <w:numPr>
        <w:numId w:val="59"/>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basedOn w:val="Normal"/>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100">
      <w:bodyDiv w:val="1"/>
      <w:marLeft w:val="0"/>
      <w:marRight w:val="0"/>
      <w:marTop w:val="0"/>
      <w:marBottom w:val="0"/>
      <w:divBdr>
        <w:top w:val="none" w:sz="0" w:space="0" w:color="auto"/>
        <w:left w:val="none" w:sz="0" w:space="0" w:color="auto"/>
        <w:bottom w:val="none" w:sz="0" w:space="0" w:color="auto"/>
        <w:right w:val="none" w:sz="0" w:space="0" w:color="auto"/>
      </w:divBdr>
    </w:div>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270942997">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663899852">
      <w:bodyDiv w:val="1"/>
      <w:marLeft w:val="0"/>
      <w:marRight w:val="0"/>
      <w:marTop w:val="0"/>
      <w:marBottom w:val="0"/>
      <w:divBdr>
        <w:top w:val="none" w:sz="0" w:space="0" w:color="auto"/>
        <w:left w:val="none" w:sz="0" w:space="0" w:color="auto"/>
        <w:bottom w:val="none" w:sz="0" w:space="0" w:color="auto"/>
        <w:right w:val="none" w:sz="0" w:space="0" w:color="auto"/>
      </w:divBdr>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348561217">
      <w:bodyDiv w:val="1"/>
      <w:marLeft w:val="0"/>
      <w:marRight w:val="0"/>
      <w:marTop w:val="0"/>
      <w:marBottom w:val="0"/>
      <w:divBdr>
        <w:top w:val="none" w:sz="0" w:space="0" w:color="auto"/>
        <w:left w:val="none" w:sz="0" w:space="0" w:color="auto"/>
        <w:bottom w:val="none" w:sz="0" w:space="0" w:color="auto"/>
        <w:right w:val="none" w:sz="0" w:space="0" w:color="auto"/>
      </w:divBdr>
      <w:divsChild>
        <w:div w:id="1967353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19949">
      <w:bodyDiv w:val="1"/>
      <w:marLeft w:val="0"/>
      <w:marRight w:val="0"/>
      <w:marTop w:val="0"/>
      <w:marBottom w:val="0"/>
      <w:divBdr>
        <w:top w:val="none" w:sz="0" w:space="0" w:color="auto"/>
        <w:left w:val="none" w:sz="0" w:space="0" w:color="auto"/>
        <w:bottom w:val="none" w:sz="0" w:space="0" w:color="auto"/>
        <w:right w:val="none" w:sz="0" w:space="0" w:color="auto"/>
      </w:divBdr>
      <w:divsChild>
        <w:div w:id="123079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030191">
      <w:bodyDiv w:val="1"/>
      <w:marLeft w:val="0"/>
      <w:marRight w:val="0"/>
      <w:marTop w:val="0"/>
      <w:marBottom w:val="0"/>
      <w:divBdr>
        <w:top w:val="none" w:sz="0" w:space="0" w:color="auto"/>
        <w:left w:val="none" w:sz="0" w:space="0" w:color="auto"/>
        <w:bottom w:val="none" w:sz="0" w:space="0" w:color="auto"/>
        <w:right w:val="none" w:sz="0" w:space="0" w:color="auto"/>
      </w:divBdr>
      <w:divsChild>
        <w:div w:id="416951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8F53F6-3D1C-413A-9585-118F435FF9E8}">
  <ds:schemaRefs>
    <ds:schemaRef ds:uri="http://schemas.openxmlformats.org/officeDocument/2006/bibliography"/>
  </ds:schemaRefs>
</ds:datastoreItem>
</file>

<file path=customXml/itemProps2.xml><?xml version="1.0" encoding="utf-8"?>
<ds:datastoreItem xmlns:ds="http://schemas.openxmlformats.org/officeDocument/2006/customXml" ds:itemID="{5C2A7597-A462-4CED-8E2E-999039421EC1}"/>
</file>

<file path=customXml/itemProps3.xml><?xml version="1.0" encoding="utf-8"?>
<ds:datastoreItem xmlns:ds="http://schemas.openxmlformats.org/officeDocument/2006/customXml" ds:itemID="{7F9ED4C6-797D-4661-9163-0EAB97CD4194}"/>
</file>

<file path=customXml/itemProps4.xml><?xml version="1.0" encoding="utf-8"?>
<ds:datastoreItem xmlns:ds="http://schemas.openxmlformats.org/officeDocument/2006/customXml" ds:itemID="{9B2B596A-9AA2-4542-809F-FCE84746E532}"/>
</file>

<file path=docProps/app.xml><?xml version="1.0" encoding="utf-8"?>
<Properties xmlns="http://schemas.openxmlformats.org/officeDocument/2006/extended-properties" xmlns:vt="http://schemas.openxmlformats.org/officeDocument/2006/docPropsVTypes">
  <Template>Normal</Template>
  <TotalTime>9</TotalTime>
  <Pages>15</Pages>
  <Words>4143</Words>
  <Characters>23618</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6</cp:revision>
  <cp:lastPrinted>2026-03-11T07:15:00Z</cp:lastPrinted>
  <dcterms:created xsi:type="dcterms:W3CDTF">2026-03-05T12:55:00Z</dcterms:created>
  <dcterms:modified xsi:type="dcterms:W3CDTF">2026-03-16T12:06:00Z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