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E3642" w14:textId="77777777" w:rsidR="002A2572" w:rsidRDefault="002A2572" w:rsidP="004E1FB8">
      <w:pPr>
        <w:rPr>
          <w:b/>
          <w:sz w:val="44"/>
          <w:szCs w:val="44"/>
        </w:rPr>
      </w:pPr>
    </w:p>
    <w:p w14:paraId="1A159004" w14:textId="77777777" w:rsidR="002A2572" w:rsidRDefault="002A2572" w:rsidP="002A2572">
      <w:pPr>
        <w:jc w:val="center"/>
        <w:rPr>
          <w:b/>
          <w:sz w:val="44"/>
          <w:szCs w:val="44"/>
        </w:rPr>
      </w:pPr>
    </w:p>
    <w:p w14:paraId="40BBAEEA" w14:textId="77777777" w:rsidR="002A2572" w:rsidRDefault="002A2572" w:rsidP="002A2572">
      <w:pPr>
        <w:jc w:val="center"/>
        <w:rPr>
          <w:b/>
          <w:sz w:val="44"/>
          <w:szCs w:val="44"/>
        </w:rPr>
      </w:pPr>
    </w:p>
    <w:p w14:paraId="4D5F53CA" w14:textId="77777777" w:rsidR="002A2572" w:rsidRDefault="002A2572" w:rsidP="002A2572">
      <w:pPr>
        <w:jc w:val="center"/>
        <w:rPr>
          <w:b/>
          <w:sz w:val="44"/>
          <w:szCs w:val="44"/>
        </w:rPr>
      </w:pPr>
    </w:p>
    <w:p w14:paraId="3081D2B5" w14:textId="7B32226B" w:rsidR="002A2572" w:rsidRPr="008926FF" w:rsidRDefault="002A2572" w:rsidP="002A2572">
      <w:pPr>
        <w:jc w:val="center"/>
        <w:rPr>
          <w:b/>
          <w:sz w:val="44"/>
          <w:szCs w:val="44"/>
        </w:rPr>
      </w:pPr>
      <w:r w:rsidRPr="008926FF">
        <w:rPr>
          <w:b/>
          <w:sz w:val="44"/>
          <w:szCs w:val="44"/>
        </w:rPr>
        <w:t>2026</w:t>
      </w:r>
    </w:p>
    <w:p w14:paraId="7F7D2BB0" w14:textId="77777777" w:rsidR="002A2572" w:rsidRPr="008926FF" w:rsidRDefault="002A2572" w:rsidP="002A2572">
      <w:pPr>
        <w:jc w:val="center"/>
        <w:rPr>
          <w:b/>
          <w:sz w:val="36"/>
          <w:szCs w:val="36"/>
        </w:rPr>
      </w:pPr>
    </w:p>
    <w:p w14:paraId="0001F926" w14:textId="6E3F032D" w:rsidR="002A2572" w:rsidRPr="008926FF" w:rsidRDefault="002A2572" w:rsidP="002A2572">
      <w:pPr>
        <w:jc w:val="center"/>
        <w:rPr>
          <w:b/>
          <w:sz w:val="44"/>
          <w:szCs w:val="44"/>
        </w:rPr>
      </w:pPr>
      <w:r>
        <w:rPr>
          <w:b/>
          <w:sz w:val="44"/>
          <w:szCs w:val="44"/>
        </w:rPr>
        <w:t>SİLAJ MAKİNESİ</w:t>
      </w:r>
    </w:p>
    <w:p w14:paraId="66BFE42B" w14:textId="77777777" w:rsidR="002A2572" w:rsidRPr="008926FF" w:rsidRDefault="002A2572" w:rsidP="002A2572">
      <w:pPr>
        <w:jc w:val="center"/>
        <w:rPr>
          <w:b/>
          <w:sz w:val="36"/>
          <w:szCs w:val="36"/>
          <w:u w:val="single"/>
        </w:rPr>
      </w:pPr>
    </w:p>
    <w:p w14:paraId="6AA13CC2" w14:textId="77777777" w:rsidR="002A2572" w:rsidRPr="008926FF" w:rsidRDefault="002A2572" w:rsidP="002A2572">
      <w:pPr>
        <w:jc w:val="center"/>
        <w:rPr>
          <w:bCs/>
        </w:rPr>
      </w:pPr>
      <w:r w:rsidRPr="008926FF">
        <w:rPr>
          <w:bCs/>
        </w:rPr>
        <w:t>KÜMELENME YATIRIM ORTAKLIĞI (BİREYSEL HİBELER)</w:t>
      </w:r>
    </w:p>
    <w:p w14:paraId="46A4BED6" w14:textId="77777777" w:rsidR="002A2572" w:rsidRPr="008926FF" w:rsidRDefault="002A2572" w:rsidP="002A2572">
      <w:pPr>
        <w:jc w:val="center"/>
        <w:rPr>
          <w:b/>
          <w:sz w:val="40"/>
          <w:szCs w:val="40"/>
        </w:rPr>
      </w:pPr>
    </w:p>
    <w:p w14:paraId="0D3C4442" w14:textId="3939E1D9" w:rsidR="002A2572" w:rsidRDefault="002A2572" w:rsidP="002A2572">
      <w:pPr>
        <w:jc w:val="center"/>
        <w:rPr>
          <w:b/>
        </w:rPr>
      </w:pPr>
      <w:r w:rsidRPr="008926FF">
        <w:rPr>
          <w:b/>
          <w:sz w:val="44"/>
          <w:szCs w:val="44"/>
        </w:rPr>
        <w:t>UYGULAMA PLANI</w:t>
      </w:r>
    </w:p>
    <w:p w14:paraId="2E07B0BA" w14:textId="77777777" w:rsidR="002A2572" w:rsidRDefault="002A2572" w:rsidP="002A2572">
      <w:pPr>
        <w:jc w:val="both"/>
        <w:rPr>
          <w:b/>
        </w:rPr>
      </w:pPr>
    </w:p>
    <w:p w14:paraId="3B9B205B" w14:textId="77777777" w:rsidR="00FB4668" w:rsidRPr="002A2572" w:rsidRDefault="00FB4668" w:rsidP="002A2572">
      <w:pPr>
        <w:jc w:val="both"/>
        <w:rPr>
          <w:b/>
        </w:rPr>
      </w:pPr>
    </w:p>
    <w:p w14:paraId="49350CCA" w14:textId="77777777" w:rsidR="00FB4668" w:rsidRPr="002A2572" w:rsidRDefault="00FB4668" w:rsidP="002A2572">
      <w:pPr>
        <w:jc w:val="both"/>
        <w:rPr>
          <w:b/>
        </w:rPr>
      </w:pPr>
    </w:p>
    <w:p w14:paraId="13387109" w14:textId="09E27220" w:rsidR="00FE02A6" w:rsidRPr="002A2572" w:rsidRDefault="00FE02A6" w:rsidP="002A2572">
      <w:pPr>
        <w:jc w:val="both"/>
        <w:rPr>
          <w:b/>
        </w:rPr>
      </w:pPr>
    </w:p>
    <w:p w14:paraId="4F40F83C" w14:textId="44027DCA" w:rsidR="003D3F61" w:rsidRPr="002A2572" w:rsidRDefault="003D3F61" w:rsidP="002A2572">
      <w:pPr>
        <w:jc w:val="both"/>
        <w:rPr>
          <w:b/>
        </w:rPr>
      </w:pPr>
    </w:p>
    <w:p w14:paraId="2EA080A8" w14:textId="284C5989" w:rsidR="003D3F61" w:rsidRPr="002A2572" w:rsidRDefault="003D3F61" w:rsidP="002A2572">
      <w:pPr>
        <w:jc w:val="both"/>
        <w:rPr>
          <w:b/>
        </w:rPr>
      </w:pPr>
    </w:p>
    <w:p w14:paraId="4992AC08" w14:textId="025545CF" w:rsidR="003D3F61" w:rsidRPr="002A2572" w:rsidRDefault="003D3F61" w:rsidP="002A2572">
      <w:pPr>
        <w:jc w:val="both"/>
        <w:rPr>
          <w:b/>
        </w:rPr>
      </w:pPr>
    </w:p>
    <w:p w14:paraId="1C63CB53" w14:textId="1779A84D" w:rsidR="003D3F61" w:rsidRPr="002A2572" w:rsidRDefault="003D3F61" w:rsidP="002A2572">
      <w:pPr>
        <w:jc w:val="both"/>
        <w:rPr>
          <w:b/>
        </w:rPr>
      </w:pPr>
    </w:p>
    <w:p w14:paraId="6FD6651D" w14:textId="5D1E3C08" w:rsidR="003D3F61" w:rsidRDefault="003D3F61" w:rsidP="002A2572">
      <w:pPr>
        <w:jc w:val="both"/>
        <w:rPr>
          <w:b/>
        </w:rPr>
      </w:pPr>
    </w:p>
    <w:p w14:paraId="6BF1DBF7" w14:textId="00690423" w:rsidR="002A2572" w:rsidRDefault="002A2572" w:rsidP="002A2572">
      <w:pPr>
        <w:jc w:val="both"/>
        <w:rPr>
          <w:b/>
        </w:rPr>
      </w:pPr>
    </w:p>
    <w:p w14:paraId="57D06B6F" w14:textId="3BBA6869" w:rsidR="00FE2851" w:rsidRDefault="00FE2851" w:rsidP="002A2572">
      <w:pPr>
        <w:jc w:val="both"/>
        <w:rPr>
          <w:b/>
        </w:rPr>
      </w:pPr>
    </w:p>
    <w:p w14:paraId="79445A62" w14:textId="0CFC16C4" w:rsidR="00FE2851" w:rsidRDefault="00FE2851" w:rsidP="002A2572">
      <w:pPr>
        <w:jc w:val="both"/>
        <w:rPr>
          <w:b/>
        </w:rPr>
      </w:pPr>
    </w:p>
    <w:p w14:paraId="3E02145A" w14:textId="011001B8" w:rsidR="00FE2851" w:rsidRDefault="00FE2851" w:rsidP="002A2572">
      <w:pPr>
        <w:jc w:val="both"/>
        <w:rPr>
          <w:b/>
        </w:rPr>
      </w:pPr>
    </w:p>
    <w:p w14:paraId="5E1EB0BB" w14:textId="60E33DAB" w:rsidR="00FE2851" w:rsidRDefault="00FE2851" w:rsidP="002A2572">
      <w:pPr>
        <w:jc w:val="both"/>
        <w:rPr>
          <w:b/>
        </w:rPr>
      </w:pPr>
    </w:p>
    <w:p w14:paraId="08C1B459" w14:textId="78BC22C2" w:rsidR="00FE2851" w:rsidRDefault="00FE2851" w:rsidP="002A2572">
      <w:pPr>
        <w:jc w:val="both"/>
        <w:rPr>
          <w:b/>
        </w:rPr>
      </w:pPr>
    </w:p>
    <w:p w14:paraId="648E64CF" w14:textId="452DA2C1" w:rsidR="00FE2851" w:rsidRDefault="00FE2851" w:rsidP="002A2572">
      <w:pPr>
        <w:jc w:val="both"/>
        <w:rPr>
          <w:b/>
        </w:rPr>
      </w:pPr>
    </w:p>
    <w:p w14:paraId="02C9B217" w14:textId="7365CEBA" w:rsidR="00FE2851" w:rsidRDefault="00FE2851" w:rsidP="002A2572">
      <w:pPr>
        <w:jc w:val="both"/>
        <w:rPr>
          <w:b/>
        </w:rPr>
      </w:pPr>
    </w:p>
    <w:p w14:paraId="23B89D33" w14:textId="77777777" w:rsidR="00FE2851" w:rsidRDefault="00FE2851" w:rsidP="002A2572">
      <w:pPr>
        <w:jc w:val="both"/>
        <w:rPr>
          <w:b/>
        </w:rPr>
      </w:pPr>
    </w:p>
    <w:p w14:paraId="1B118737" w14:textId="0A7D07ED" w:rsidR="002A2572" w:rsidRDefault="002A2572" w:rsidP="002A2572">
      <w:pPr>
        <w:jc w:val="both"/>
        <w:rPr>
          <w:b/>
        </w:rPr>
      </w:pPr>
    </w:p>
    <w:p w14:paraId="79A5B263" w14:textId="692FED2F" w:rsidR="002A2572" w:rsidRDefault="002A2572" w:rsidP="002A2572">
      <w:pPr>
        <w:jc w:val="both"/>
        <w:rPr>
          <w:b/>
        </w:rPr>
      </w:pPr>
    </w:p>
    <w:p w14:paraId="2C04973E" w14:textId="05226E91" w:rsidR="005C369E" w:rsidRDefault="005C369E" w:rsidP="002A2572">
      <w:pPr>
        <w:jc w:val="both"/>
        <w:rPr>
          <w:b/>
        </w:rPr>
      </w:pPr>
    </w:p>
    <w:p w14:paraId="38E4810F" w14:textId="77777777" w:rsidR="002A2572" w:rsidRPr="002A2572" w:rsidRDefault="002A2572" w:rsidP="002A2572">
      <w:pPr>
        <w:jc w:val="both"/>
        <w:rPr>
          <w:b/>
        </w:rPr>
      </w:pPr>
    </w:p>
    <w:p w14:paraId="366F4E79" w14:textId="696F50E0" w:rsidR="003D3F61" w:rsidRPr="002A2572" w:rsidRDefault="003D3F61" w:rsidP="002A2572">
      <w:pPr>
        <w:jc w:val="both"/>
        <w:rPr>
          <w:b/>
        </w:rPr>
      </w:pPr>
    </w:p>
    <w:p w14:paraId="6E7E99EF" w14:textId="77777777" w:rsidR="003D3F61" w:rsidRPr="002A2572" w:rsidRDefault="003D3F61" w:rsidP="002A2572">
      <w:pPr>
        <w:jc w:val="both"/>
        <w:rPr>
          <w:b/>
        </w:rPr>
      </w:pPr>
    </w:p>
    <w:p w14:paraId="426F42C1" w14:textId="7FEE49A0" w:rsidR="003208CD" w:rsidRPr="002A2572" w:rsidRDefault="003208CD" w:rsidP="002A2572">
      <w:pPr>
        <w:jc w:val="both"/>
        <w:rPr>
          <w:b/>
        </w:rPr>
      </w:pPr>
    </w:p>
    <w:p w14:paraId="77551CF7" w14:textId="2BA993E1" w:rsidR="00FB4668" w:rsidRPr="002A2572" w:rsidRDefault="00FB4668" w:rsidP="002A2572">
      <w:pPr>
        <w:jc w:val="both"/>
        <w:rPr>
          <w:b/>
        </w:rPr>
      </w:pPr>
    </w:p>
    <w:p w14:paraId="6131DFA8" w14:textId="77777777" w:rsidR="00931E29" w:rsidRPr="002A2572" w:rsidRDefault="00931E29" w:rsidP="002A2572">
      <w:pPr>
        <w:jc w:val="both"/>
        <w:rPr>
          <w:b/>
        </w:rPr>
      </w:pPr>
    </w:p>
    <w:p w14:paraId="36EE19DB" w14:textId="265DC89A" w:rsidR="004742BB" w:rsidRPr="002A2572" w:rsidRDefault="004742BB" w:rsidP="002A2572">
      <w:pPr>
        <w:jc w:val="both"/>
        <w:rPr>
          <w:b/>
          <w:sz w:val="32"/>
          <w:szCs w:val="32"/>
          <w:lang w:eastAsia="en-US" w:bidi="en-US"/>
        </w:rPr>
      </w:pPr>
      <w:r w:rsidRPr="002A2572">
        <w:rPr>
          <w:b/>
          <w:sz w:val="32"/>
          <w:szCs w:val="32"/>
          <w:lang w:eastAsia="en-US" w:bidi="en-US"/>
        </w:rPr>
        <w:t>İl Adı</w:t>
      </w:r>
      <w:r w:rsidRPr="002A2572">
        <w:rPr>
          <w:b/>
          <w:sz w:val="32"/>
          <w:szCs w:val="32"/>
          <w:lang w:eastAsia="en-US" w:bidi="en-US"/>
        </w:rPr>
        <w:tab/>
        <w:t>: Osmaniye</w:t>
      </w:r>
    </w:p>
    <w:p w14:paraId="6762A9FE" w14:textId="76E57CD5" w:rsidR="004742BB" w:rsidRPr="002A2572" w:rsidRDefault="004742BB" w:rsidP="002A2572">
      <w:pPr>
        <w:jc w:val="both"/>
        <w:rPr>
          <w:b/>
          <w:sz w:val="32"/>
          <w:szCs w:val="32"/>
          <w:lang w:eastAsia="en-US" w:bidi="en-US"/>
        </w:rPr>
      </w:pPr>
      <w:r w:rsidRPr="002A2572">
        <w:rPr>
          <w:b/>
          <w:sz w:val="32"/>
          <w:szCs w:val="32"/>
          <w:lang w:eastAsia="en-US" w:bidi="en-US"/>
        </w:rPr>
        <w:t>EKK Adı</w:t>
      </w:r>
      <w:r w:rsidRPr="002A2572">
        <w:rPr>
          <w:b/>
          <w:sz w:val="32"/>
          <w:szCs w:val="32"/>
          <w:lang w:eastAsia="en-US" w:bidi="en-US"/>
        </w:rPr>
        <w:tab/>
        <w:t>:</w:t>
      </w:r>
      <w:r w:rsidR="002A2572">
        <w:rPr>
          <w:b/>
          <w:sz w:val="32"/>
          <w:szCs w:val="32"/>
          <w:lang w:eastAsia="en-US" w:bidi="en-US"/>
        </w:rPr>
        <w:t xml:space="preserve"> </w:t>
      </w:r>
      <w:r w:rsidRPr="002A2572">
        <w:rPr>
          <w:b/>
          <w:sz w:val="32"/>
          <w:szCs w:val="32"/>
          <w:lang w:eastAsia="en-US" w:bidi="en-US"/>
        </w:rPr>
        <w:t xml:space="preserve">Bahçe, Düziçi, </w:t>
      </w:r>
      <w:proofErr w:type="spellStart"/>
      <w:r w:rsidRPr="002A2572">
        <w:rPr>
          <w:b/>
          <w:sz w:val="32"/>
          <w:szCs w:val="32"/>
          <w:lang w:eastAsia="en-US" w:bidi="en-US"/>
        </w:rPr>
        <w:t>Hasanbeyli</w:t>
      </w:r>
      <w:proofErr w:type="spellEnd"/>
      <w:r w:rsidRPr="002A2572">
        <w:rPr>
          <w:b/>
          <w:sz w:val="32"/>
          <w:szCs w:val="32"/>
          <w:lang w:eastAsia="en-US" w:bidi="en-US"/>
        </w:rPr>
        <w:t xml:space="preserve">, Kadirli, Merkez, </w:t>
      </w:r>
      <w:proofErr w:type="spellStart"/>
      <w:r w:rsidRPr="002A2572">
        <w:rPr>
          <w:b/>
          <w:sz w:val="32"/>
          <w:szCs w:val="32"/>
          <w:lang w:eastAsia="en-US" w:bidi="en-US"/>
        </w:rPr>
        <w:t>Sumbas</w:t>
      </w:r>
      <w:proofErr w:type="spellEnd"/>
    </w:p>
    <w:p w14:paraId="4F206165" w14:textId="4EA8BAAF" w:rsidR="004742BB" w:rsidRDefault="00931E29" w:rsidP="002A2572">
      <w:pPr>
        <w:jc w:val="both"/>
        <w:rPr>
          <w:b/>
          <w:sz w:val="32"/>
          <w:szCs w:val="32"/>
          <w:lang w:eastAsia="en-US" w:bidi="en-US"/>
        </w:rPr>
      </w:pPr>
      <w:r w:rsidRPr="002A2572">
        <w:rPr>
          <w:b/>
          <w:sz w:val="32"/>
          <w:szCs w:val="32"/>
          <w:lang w:eastAsia="en-US" w:bidi="en-US"/>
        </w:rPr>
        <w:t>Tarih</w:t>
      </w:r>
      <w:r w:rsidRPr="002A2572">
        <w:rPr>
          <w:b/>
          <w:sz w:val="32"/>
          <w:szCs w:val="32"/>
          <w:lang w:eastAsia="en-US" w:bidi="en-US"/>
        </w:rPr>
        <w:tab/>
        <w:t xml:space="preserve">: </w:t>
      </w:r>
      <w:r w:rsidR="005C369E">
        <w:rPr>
          <w:b/>
          <w:sz w:val="32"/>
          <w:szCs w:val="32"/>
          <w:lang w:eastAsia="en-US" w:bidi="en-US"/>
        </w:rPr>
        <w:t>11</w:t>
      </w:r>
      <w:r w:rsidR="00C31464" w:rsidRPr="00311184">
        <w:rPr>
          <w:b/>
          <w:sz w:val="32"/>
          <w:szCs w:val="32"/>
          <w:lang w:eastAsia="en-US" w:bidi="en-US"/>
        </w:rPr>
        <w:t>/03/2026</w:t>
      </w:r>
    </w:p>
    <w:p w14:paraId="215F7210" w14:textId="01593964" w:rsidR="002A2572" w:rsidRDefault="002A2572" w:rsidP="002A2572">
      <w:pPr>
        <w:jc w:val="center"/>
        <w:rPr>
          <w:bCs/>
        </w:rPr>
      </w:pPr>
      <w:r>
        <w:rPr>
          <w:b/>
          <w:lang w:eastAsia="en-US" w:bidi="en-US"/>
        </w:rPr>
        <w:lastRenderedPageBreak/>
        <w:t>SİLAJ MAKİNESİ</w:t>
      </w:r>
    </w:p>
    <w:p w14:paraId="65A799EA" w14:textId="038EFBD3" w:rsidR="002A2572" w:rsidRDefault="002A2572" w:rsidP="002A2572">
      <w:pPr>
        <w:jc w:val="center"/>
        <w:rPr>
          <w:b/>
        </w:rPr>
      </w:pPr>
      <w:r w:rsidRPr="008926FF">
        <w:rPr>
          <w:b/>
        </w:rPr>
        <w:t>2026 YILI 1. HİBE ÇAĞRI DÖNEMİ UYGULAMA PLANI</w:t>
      </w:r>
    </w:p>
    <w:p w14:paraId="30A85A2E" w14:textId="77777777" w:rsidR="002A2572" w:rsidRPr="002A2572" w:rsidRDefault="002A2572" w:rsidP="002A2572">
      <w:pPr>
        <w:jc w:val="both"/>
        <w:rPr>
          <w:b/>
          <w:lang w:eastAsia="en-US" w:bidi="en-US"/>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823"/>
        <w:gridCol w:w="7430"/>
      </w:tblGrid>
      <w:tr w:rsidR="00DB044E" w:rsidRPr="002A2572" w14:paraId="7F357177" w14:textId="77777777" w:rsidTr="002A2572">
        <w:trPr>
          <w:trHeight w:val="397"/>
        </w:trPr>
        <w:tc>
          <w:tcPr>
            <w:tcW w:w="1529" w:type="dxa"/>
            <w:shd w:val="clear" w:color="auto" w:fill="D9D9D9"/>
            <w:vAlign w:val="center"/>
          </w:tcPr>
          <w:p w14:paraId="7E754995" w14:textId="77777777" w:rsidR="00DB044E" w:rsidRPr="002A2572" w:rsidRDefault="00DB044E" w:rsidP="002A2572">
            <w:pPr>
              <w:jc w:val="both"/>
              <w:rPr>
                <w:b/>
              </w:rPr>
            </w:pPr>
            <w:r w:rsidRPr="002A2572">
              <w:rPr>
                <w:b/>
              </w:rPr>
              <w:t>Ana Bileşen</w:t>
            </w:r>
          </w:p>
        </w:tc>
        <w:tc>
          <w:tcPr>
            <w:tcW w:w="823" w:type="dxa"/>
            <w:vAlign w:val="center"/>
          </w:tcPr>
          <w:p w14:paraId="7494CCF7" w14:textId="77777777" w:rsidR="00DB044E" w:rsidRPr="002A2572" w:rsidRDefault="00DB044E" w:rsidP="002A2572">
            <w:pPr>
              <w:jc w:val="both"/>
              <w:rPr>
                <w:b/>
              </w:rPr>
            </w:pPr>
            <w:r w:rsidRPr="002A2572">
              <w:rPr>
                <w:b/>
              </w:rPr>
              <w:t>C1</w:t>
            </w:r>
          </w:p>
        </w:tc>
        <w:tc>
          <w:tcPr>
            <w:tcW w:w="7430" w:type="dxa"/>
            <w:shd w:val="clear" w:color="auto" w:fill="auto"/>
            <w:vAlign w:val="center"/>
          </w:tcPr>
          <w:p w14:paraId="0B88190B" w14:textId="77777777" w:rsidR="00DB044E" w:rsidRPr="002A2572" w:rsidRDefault="00DB044E" w:rsidP="002A2572">
            <w:pPr>
              <w:jc w:val="both"/>
            </w:pPr>
            <w:r w:rsidRPr="002A2572">
              <w:t>Ekonomik Kalkınma Kümelerinin Teşvik Edilmesi</w:t>
            </w:r>
          </w:p>
        </w:tc>
      </w:tr>
      <w:tr w:rsidR="00DB044E" w:rsidRPr="002A2572" w14:paraId="43B4A906" w14:textId="77777777" w:rsidTr="002A2572">
        <w:trPr>
          <w:trHeight w:val="432"/>
        </w:trPr>
        <w:tc>
          <w:tcPr>
            <w:tcW w:w="1529" w:type="dxa"/>
            <w:shd w:val="clear" w:color="auto" w:fill="D9D9D9"/>
            <w:vAlign w:val="center"/>
          </w:tcPr>
          <w:p w14:paraId="404EE475" w14:textId="77777777" w:rsidR="00DB044E" w:rsidRPr="002A2572" w:rsidRDefault="00DB044E" w:rsidP="002A2572">
            <w:pPr>
              <w:jc w:val="both"/>
              <w:rPr>
                <w:b/>
              </w:rPr>
            </w:pPr>
            <w:r w:rsidRPr="002A2572">
              <w:rPr>
                <w:b/>
              </w:rPr>
              <w:t>Alt Bileşen</w:t>
            </w:r>
          </w:p>
        </w:tc>
        <w:tc>
          <w:tcPr>
            <w:tcW w:w="823" w:type="dxa"/>
            <w:vAlign w:val="center"/>
          </w:tcPr>
          <w:p w14:paraId="2D9F2AA8" w14:textId="77777777" w:rsidR="00DB044E" w:rsidRPr="002A2572" w:rsidRDefault="00DB044E" w:rsidP="002A2572">
            <w:pPr>
              <w:jc w:val="both"/>
              <w:rPr>
                <w:b/>
              </w:rPr>
            </w:pPr>
            <w:r w:rsidRPr="002A2572">
              <w:rPr>
                <w:b/>
              </w:rPr>
              <w:t>SC</w:t>
            </w:r>
            <w:r w:rsidR="007B3269" w:rsidRPr="002A2572">
              <w:rPr>
                <w:b/>
              </w:rPr>
              <w:t>4</w:t>
            </w:r>
            <w:r w:rsidRPr="002A2572">
              <w:rPr>
                <w:b/>
              </w:rPr>
              <w:t>.</w:t>
            </w:r>
            <w:r w:rsidR="007B3269" w:rsidRPr="002A2572">
              <w:rPr>
                <w:b/>
              </w:rPr>
              <w:t>1</w:t>
            </w:r>
          </w:p>
        </w:tc>
        <w:tc>
          <w:tcPr>
            <w:tcW w:w="7430" w:type="dxa"/>
            <w:shd w:val="clear" w:color="auto" w:fill="auto"/>
            <w:vAlign w:val="center"/>
          </w:tcPr>
          <w:p w14:paraId="4E3433D1" w14:textId="77777777" w:rsidR="00DB044E" w:rsidRPr="002A2572" w:rsidRDefault="007B3269" w:rsidP="002A2572">
            <w:pPr>
              <w:jc w:val="both"/>
            </w:pPr>
            <w:r w:rsidRPr="002A2572">
              <w:t>Değer Zincirinin Gelişmesine Yönelik Bireysel Yatırımların Desteklenmesi</w:t>
            </w:r>
          </w:p>
        </w:tc>
      </w:tr>
      <w:tr w:rsidR="00DB044E" w:rsidRPr="002A2572" w14:paraId="5799BEBE" w14:textId="77777777" w:rsidTr="002A2572">
        <w:trPr>
          <w:trHeight w:val="397"/>
        </w:trPr>
        <w:tc>
          <w:tcPr>
            <w:tcW w:w="1529" w:type="dxa"/>
            <w:shd w:val="clear" w:color="auto" w:fill="D9D9D9"/>
            <w:vAlign w:val="center"/>
          </w:tcPr>
          <w:p w14:paraId="04C52BB1" w14:textId="77777777" w:rsidR="00DB044E" w:rsidRPr="002A2572" w:rsidRDefault="00DB044E" w:rsidP="002A2572">
            <w:pPr>
              <w:jc w:val="both"/>
              <w:rPr>
                <w:b/>
              </w:rPr>
            </w:pPr>
            <w:r w:rsidRPr="002A2572">
              <w:rPr>
                <w:b/>
              </w:rPr>
              <w:t>Ana Faaliyet</w:t>
            </w:r>
          </w:p>
        </w:tc>
        <w:tc>
          <w:tcPr>
            <w:tcW w:w="823" w:type="dxa"/>
            <w:vAlign w:val="center"/>
          </w:tcPr>
          <w:p w14:paraId="1B29D6FB" w14:textId="77777777" w:rsidR="00DB044E" w:rsidRPr="002A2572" w:rsidRDefault="00DB044E" w:rsidP="002A2572">
            <w:pPr>
              <w:jc w:val="both"/>
              <w:rPr>
                <w:b/>
              </w:rPr>
            </w:pPr>
            <w:r w:rsidRPr="002A2572">
              <w:rPr>
                <w:b/>
              </w:rPr>
              <w:t>1</w:t>
            </w:r>
          </w:p>
        </w:tc>
        <w:tc>
          <w:tcPr>
            <w:tcW w:w="7430" w:type="dxa"/>
            <w:shd w:val="clear" w:color="auto" w:fill="auto"/>
            <w:vAlign w:val="center"/>
          </w:tcPr>
          <w:p w14:paraId="2F291F12" w14:textId="77777777" w:rsidR="00DB044E" w:rsidRPr="002A2572" w:rsidRDefault="00DB044E" w:rsidP="002A2572">
            <w:pPr>
              <w:jc w:val="both"/>
            </w:pPr>
            <w:r w:rsidRPr="002A2572">
              <w:t>Kümelenme Yatırım Ortaklığı (Bireysel Hibeler)</w:t>
            </w:r>
          </w:p>
        </w:tc>
      </w:tr>
      <w:tr w:rsidR="00DB044E" w:rsidRPr="002A2572" w14:paraId="7C7BDFF8" w14:textId="77777777" w:rsidTr="002A2572">
        <w:trPr>
          <w:trHeight w:val="397"/>
        </w:trPr>
        <w:tc>
          <w:tcPr>
            <w:tcW w:w="1529" w:type="dxa"/>
            <w:shd w:val="clear" w:color="auto" w:fill="D9D9D9"/>
            <w:vAlign w:val="center"/>
          </w:tcPr>
          <w:p w14:paraId="40376A9F" w14:textId="77777777" w:rsidR="00DB044E" w:rsidRPr="002A2572" w:rsidRDefault="00DB044E" w:rsidP="002A2572">
            <w:pPr>
              <w:jc w:val="both"/>
              <w:rPr>
                <w:b/>
              </w:rPr>
            </w:pPr>
            <w:r w:rsidRPr="002A2572">
              <w:rPr>
                <w:b/>
              </w:rPr>
              <w:t>Alt Faaliyet</w:t>
            </w:r>
          </w:p>
        </w:tc>
        <w:tc>
          <w:tcPr>
            <w:tcW w:w="823" w:type="dxa"/>
            <w:vAlign w:val="center"/>
          </w:tcPr>
          <w:p w14:paraId="2902294F" w14:textId="2CE3D7AA" w:rsidR="00DB044E" w:rsidRPr="002A2572" w:rsidRDefault="0034265F" w:rsidP="002A2572">
            <w:pPr>
              <w:jc w:val="both"/>
              <w:rPr>
                <w:b/>
              </w:rPr>
            </w:pPr>
            <w:r w:rsidRPr="002A2572">
              <w:rPr>
                <w:b/>
              </w:rPr>
              <w:t>1.8</w:t>
            </w:r>
          </w:p>
        </w:tc>
        <w:tc>
          <w:tcPr>
            <w:tcW w:w="7430" w:type="dxa"/>
            <w:shd w:val="clear" w:color="auto" w:fill="auto"/>
            <w:vAlign w:val="center"/>
          </w:tcPr>
          <w:p w14:paraId="52F7837B" w14:textId="5740B277" w:rsidR="00DB044E" w:rsidRPr="002A2572" w:rsidRDefault="00D13DE1" w:rsidP="002A2572">
            <w:pPr>
              <w:jc w:val="both"/>
            </w:pPr>
            <w:r w:rsidRPr="002A2572">
              <w:t>Silaj Makinesi</w:t>
            </w:r>
          </w:p>
        </w:tc>
      </w:tr>
    </w:tbl>
    <w:p w14:paraId="008759C6" w14:textId="77777777" w:rsidR="00815282" w:rsidRPr="002A2572" w:rsidRDefault="00815282" w:rsidP="002A2572">
      <w:pPr>
        <w:jc w:val="both"/>
        <w:rPr>
          <w:b/>
        </w:rPr>
      </w:pPr>
    </w:p>
    <w:p w14:paraId="638BC124" w14:textId="29823C35" w:rsidR="00FB4668" w:rsidRDefault="00AC6342" w:rsidP="006830BE">
      <w:pPr>
        <w:pStyle w:val="ListeParagraf"/>
        <w:numPr>
          <w:ilvl w:val="0"/>
          <w:numId w:val="80"/>
        </w:numPr>
        <w:jc w:val="both"/>
        <w:rPr>
          <w:b/>
        </w:rPr>
      </w:pPr>
      <w:r w:rsidRPr="002A2572">
        <w:rPr>
          <w:b/>
        </w:rPr>
        <w:t>Ama</w:t>
      </w:r>
      <w:r w:rsidR="00634DAC" w:rsidRPr="002A2572">
        <w:rPr>
          <w:b/>
        </w:rPr>
        <w:t>ç</w:t>
      </w:r>
      <w:r w:rsidR="00D4019D" w:rsidRPr="002A2572">
        <w:rPr>
          <w:b/>
        </w:rPr>
        <w:t xml:space="preserve"> ve Gerekçe</w:t>
      </w:r>
    </w:p>
    <w:p w14:paraId="3B715C43" w14:textId="77777777" w:rsidR="002A2572" w:rsidRDefault="002A2572" w:rsidP="002A2572">
      <w:pPr>
        <w:jc w:val="both"/>
      </w:pPr>
    </w:p>
    <w:p w14:paraId="5535BA29" w14:textId="0886EE51" w:rsidR="00957C5C" w:rsidRPr="002A2572" w:rsidRDefault="00957C5C" w:rsidP="002A2572">
      <w:pPr>
        <w:ind w:firstLine="360"/>
        <w:jc w:val="both"/>
      </w:pPr>
      <w:r w:rsidRPr="002A2572">
        <w:t xml:space="preserve">Bu proje kapsamında silaj makinelerinin alınması, tarımsal üretim süreçlerini modernleştirmek, verimliliği artırmak ve sürdürülebilir hayvancılık uygulamalarını desteklemek amacıyla planlanmıştır. Silaj makineleri, mısır, yonca ve diğer yem bitkilerinin hızlı ve etkili bir şekilde silaj haline getirilmesini sağlayarak, hayvan yemlerinin kaliteli ve uzun süreli depolanmasını mümkün kılacaktır. Projenin genel hedefleri arasında, KDAKP kapsamında bulunan çiftçilerin rekabet gücünü yükseltmek, gıda güvenliğini güçlendirmek ve çevresel sürdürülebilirliği sağlamak yer almaktadır. Bu makineler, manuel iş gücünü azaltarak zaman ve maliyet tasarrufu sağlayacak, aynı zamanda ürün kayıplarını minimize ederek ekonomik verimliliği artıracaktır. İlimiz KDAKP kapsamındaki kümelerde tarım sektörünün teknolojik dönüşümü teşvik edilerek, bölge ekonomisine katkı sunulması amaçlamaktadır. </w:t>
      </w:r>
    </w:p>
    <w:p w14:paraId="594C44D4" w14:textId="77777777" w:rsidR="002A2572" w:rsidRDefault="002A2572" w:rsidP="002A2572">
      <w:pPr>
        <w:jc w:val="both"/>
      </w:pPr>
    </w:p>
    <w:p w14:paraId="374EF20A" w14:textId="059DEBD1" w:rsidR="00791B4E" w:rsidRDefault="00957C5C" w:rsidP="002A2572">
      <w:pPr>
        <w:ind w:firstLine="360"/>
        <w:jc w:val="both"/>
      </w:pPr>
      <w:r w:rsidRPr="002A2572">
        <w:t xml:space="preserve">Günümüz tarım sektöründe, geleneksel yöntemlerle yem üretimi ve depolaması, hava koşullarına bağlı kayıplar, düşük verimlilik ve yüksek emek maliyeti gibi sorunlarla karşı karşıyadır. Silaj makinelerinin alınması, bu sorunları gidermek için zorunludur. Özellikle iklim değişikliğinin etkisiyle artan kuraklık ve düzensiz yağışlar, yem bitkilerinin hasat ve depolama süreçlerini zorlaştırmakta, hayvan beslenmesinde kalite düşüşüne yol açmaktadır. Modern silaj makineleri, </w:t>
      </w:r>
      <w:r w:rsidR="005C65DB" w:rsidRPr="002A2572">
        <w:t xml:space="preserve">hasadı kolaylaştırır iş gücünden tasarruf sağlar ve hasadın istenilen zamanda kısa sürede yapılmasını sağlar. </w:t>
      </w:r>
      <w:r w:rsidRPr="002A2572">
        <w:t>Bu sayede, hayvan sağlığı iyileşir, süt ve et verimi artar.</w:t>
      </w:r>
      <w:r w:rsidR="005C65DB" w:rsidRPr="002A2572">
        <w:t xml:space="preserve"> KDA</w:t>
      </w:r>
      <w:r w:rsidR="00397751" w:rsidRPr="002A2572">
        <w:t>P</w:t>
      </w:r>
      <w:r w:rsidR="005C65DB" w:rsidRPr="002A2572">
        <w:t xml:space="preserve">K </w:t>
      </w:r>
      <w:r w:rsidRPr="002A2572">
        <w:t>Proje bütçesinden ayrılacak kaynaklarla alınacak</w:t>
      </w:r>
      <w:r w:rsidR="005C65DB" w:rsidRPr="002A2572">
        <w:t xml:space="preserve"> bu silaj</w:t>
      </w:r>
      <w:r w:rsidRPr="002A2572">
        <w:t xml:space="preserve"> makineler</w:t>
      </w:r>
      <w:r w:rsidR="005C65DB" w:rsidRPr="002A2572">
        <w:t>i</w:t>
      </w:r>
      <w:r w:rsidRPr="002A2572">
        <w:t xml:space="preserve">, uzun vadeli yatırım olarak değerlendirilmelidir. </w:t>
      </w:r>
      <w:r w:rsidR="005C65DB" w:rsidRPr="002A2572">
        <w:t>Silaj makinesi sahibi olacak yararlanıcılar KDAKP bölgesinde sadece kendi yem bitkilerin</w:t>
      </w:r>
      <w:r w:rsidR="00791B4E" w:rsidRPr="002A2572">
        <w:t xml:space="preserve">in hasadını değil aynı zamanda bölgede yem bitkisi yetiştiriciliği yapan diğer çiftçilerinde ürünlerini hasat edip onlarında iş gücü yükünü azaltacaklardır KDAKP bölgelerinde makine </w:t>
      </w:r>
      <w:proofErr w:type="gramStart"/>
      <w:r w:rsidR="00791B4E" w:rsidRPr="002A2572">
        <w:t>ekipman</w:t>
      </w:r>
      <w:proofErr w:type="gramEnd"/>
      <w:r w:rsidR="00791B4E" w:rsidRPr="002A2572">
        <w:t xml:space="preserve"> </w:t>
      </w:r>
      <w:r w:rsidR="00B049EC" w:rsidRPr="002A2572">
        <w:t xml:space="preserve">kiralama </w:t>
      </w:r>
      <w:r w:rsidR="00791B4E" w:rsidRPr="002A2572">
        <w:t>oldukça yaygın bir uygulamadır.</w:t>
      </w:r>
      <w:r w:rsidRPr="002A2572">
        <w:t xml:space="preserve"> Ayrıca, AB ve ulusal tarım politikalarıyla uyumlu olarak, yeşil tarım uygulamalarını teşvik eder. Bölgesel kalkınma açısından, bu makineler yerel istihdamı artırır ve çiftçi kooperatif</w:t>
      </w:r>
      <w:r w:rsidR="00791B4E" w:rsidRPr="002A2572">
        <w:t xml:space="preserve">lerine eğitim fırsatları sunar. </w:t>
      </w:r>
    </w:p>
    <w:p w14:paraId="166C5365" w14:textId="54C81272" w:rsidR="0026782C" w:rsidRDefault="0026782C" w:rsidP="002A2572">
      <w:pPr>
        <w:ind w:firstLine="360"/>
        <w:jc w:val="both"/>
      </w:pPr>
    </w:p>
    <w:p w14:paraId="149A351B" w14:textId="59BB125D" w:rsidR="004E1FB8" w:rsidRDefault="0026782C" w:rsidP="00BD1231">
      <w:pPr>
        <w:ind w:firstLine="360"/>
        <w:jc w:val="both"/>
      </w:pPr>
      <w:r w:rsidRPr="00BD1231">
        <w:rPr>
          <w:iCs/>
        </w:rPr>
        <w:t xml:space="preserve">Bu hibenin amacı; tahıl ve yem bitkilerinin ve çayır mera otlarının modern şartlarda ve mevsiminde hasat edilerek uygun hasat edilerek besin değerlerinin korunmasıdır. Makineli hasat sayesinde yemden yararlanma oranının </w:t>
      </w:r>
      <w:r w:rsidRPr="00BD1231">
        <w:rPr>
          <w:b/>
          <w:bCs/>
          <w:iCs/>
        </w:rPr>
        <w:t>%18-25</w:t>
      </w:r>
      <w:r w:rsidRPr="00BD1231">
        <w:rPr>
          <w:iCs/>
        </w:rPr>
        <w:t xml:space="preserve"> arttırılabilir. İlaveten süt sığırlarında özellikle süt veriminde kaliteli kaba yem sağlanmasıyla hayvan başına ortalama 10 </w:t>
      </w:r>
      <w:proofErr w:type="spellStart"/>
      <w:r w:rsidRPr="00BD1231">
        <w:rPr>
          <w:iCs/>
        </w:rPr>
        <w:t>lt</w:t>
      </w:r>
      <w:proofErr w:type="spellEnd"/>
      <w:r w:rsidRPr="00BD1231">
        <w:rPr>
          <w:iCs/>
        </w:rPr>
        <w:t xml:space="preserve"> artış </w:t>
      </w:r>
      <w:r w:rsidRPr="00BD1231">
        <w:rPr>
          <w:b/>
          <w:bCs/>
          <w:iCs/>
        </w:rPr>
        <w:t>%7</w:t>
      </w:r>
      <w:r w:rsidR="00BD1231">
        <w:rPr>
          <w:b/>
          <w:bCs/>
          <w:iCs/>
        </w:rPr>
        <w:t>-</w:t>
      </w:r>
      <w:r w:rsidRPr="00BD1231">
        <w:rPr>
          <w:b/>
          <w:bCs/>
          <w:iCs/>
        </w:rPr>
        <w:t>15</w:t>
      </w:r>
      <w:r w:rsidRPr="00BD1231">
        <w:rPr>
          <w:iCs/>
        </w:rPr>
        <w:t xml:space="preserve">, besi hayvanlarında et üretiminde yem maliyetinin düşürülmesi amacıyla kullanıldığında kesim sonrası hayvan başına karkas ağırlık yaklaşık 350kg/baş </w:t>
      </w:r>
      <w:r w:rsidRPr="00BD1231">
        <w:rPr>
          <w:b/>
          <w:bCs/>
          <w:iCs/>
        </w:rPr>
        <w:t>%13-22</w:t>
      </w:r>
      <w:r w:rsidRPr="00BD1231">
        <w:rPr>
          <w:iCs/>
        </w:rPr>
        <w:t xml:space="preserve"> artış ve diğer fayda olan üreme performansında iyileşme hedeflenmektedir. Ayrıca Konsantre yem kullanımının azalması sonucu işletme girdilerinde ortalama 175 TL/baş yem maliyeti düşmüş olup, </w:t>
      </w:r>
      <w:r w:rsidRPr="00BD1231">
        <w:rPr>
          <w:b/>
          <w:bCs/>
          <w:iCs/>
        </w:rPr>
        <w:t>%14-28</w:t>
      </w:r>
      <w:r w:rsidRPr="00BD1231">
        <w:rPr>
          <w:iCs/>
        </w:rPr>
        <w:t xml:space="preserve"> oranında düşüş sağlanması öngörülmektedir. 1 dekar alandan 4 ton mısır silaj üretilmesi beklenmektedir</w:t>
      </w:r>
      <w:r w:rsidR="00BD1231">
        <w:rPr>
          <w:iCs/>
        </w:rPr>
        <w:t>.</w:t>
      </w:r>
    </w:p>
    <w:p w14:paraId="7B10E478" w14:textId="6443B596" w:rsidR="00957C5C" w:rsidRDefault="00957C5C" w:rsidP="004E1FB8">
      <w:pPr>
        <w:ind w:firstLine="360"/>
        <w:jc w:val="both"/>
      </w:pPr>
      <w:r w:rsidRPr="002A2572">
        <w:lastRenderedPageBreak/>
        <w:t>Sonuç olarak, silaj makinelerinin alınması,</w:t>
      </w:r>
      <w:r w:rsidR="00791B4E" w:rsidRPr="002A2572">
        <w:t xml:space="preserve"> KDAK P</w:t>
      </w:r>
      <w:r w:rsidRPr="002A2572">
        <w:t xml:space="preserve">rojenin başarı </w:t>
      </w:r>
      <w:proofErr w:type="gramStart"/>
      <w:r w:rsidRPr="002A2572">
        <w:t>kriterlerini</w:t>
      </w:r>
      <w:proofErr w:type="gramEnd"/>
      <w:r w:rsidRPr="002A2572">
        <w:t xml:space="preserve"> karşılayarak, tarımsal sürdürülebilirlik ve ekonomik büyüme hedeflerine doğrudan katkı sağlayacaktır. </w:t>
      </w:r>
    </w:p>
    <w:p w14:paraId="20001A78" w14:textId="77777777" w:rsidR="002A2572" w:rsidRPr="002A2572" w:rsidRDefault="002A2572" w:rsidP="002A2572">
      <w:pPr>
        <w:ind w:firstLine="360"/>
        <w:jc w:val="both"/>
      </w:pPr>
    </w:p>
    <w:p w14:paraId="30F61051" w14:textId="27AD38CD" w:rsidR="00FB4668" w:rsidRDefault="00FB4668" w:rsidP="006830BE">
      <w:pPr>
        <w:pStyle w:val="ListeParagraf"/>
        <w:numPr>
          <w:ilvl w:val="0"/>
          <w:numId w:val="80"/>
        </w:numPr>
        <w:jc w:val="both"/>
        <w:rPr>
          <w:b/>
        </w:rPr>
      </w:pPr>
      <w:r w:rsidRPr="002A2572">
        <w:rPr>
          <w:b/>
        </w:rPr>
        <w:t>Uygulama</w:t>
      </w:r>
    </w:p>
    <w:p w14:paraId="3B68E298" w14:textId="77777777" w:rsidR="002A2572" w:rsidRPr="002A2572" w:rsidRDefault="002A2572" w:rsidP="002A2572">
      <w:pPr>
        <w:pStyle w:val="ListeParagraf"/>
        <w:jc w:val="both"/>
        <w:rPr>
          <w:b/>
        </w:rPr>
      </w:pPr>
    </w:p>
    <w:p w14:paraId="6ADCBDAD" w14:textId="5E742A83" w:rsidR="0014553A" w:rsidRDefault="0014553A" w:rsidP="002A2572">
      <w:pPr>
        <w:pStyle w:val="NoSpacing3"/>
        <w:ind w:firstLine="360"/>
        <w:jc w:val="both"/>
        <w:rPr>
          <w:rFonts w:ascii="Times New Roman" w:eastAsia="Times New Roman" w:hAnsi="Times New Roman" w:cs="Times New Roman"/>
          <w:sz w:val="24"/>
          <w:szCs w:val="24"/>
          <w:lang w:eastAsia="tr-TR"/>
        </w:rPr>
      </w:pPr>
      <w:r w:rsidRPr="002A2572">
        <w:rPr>
          <w:rFonts w:ascii="Times New Roman" w:eastAsia="Times New Roman" w:hAnsi="Times New Roman" w:cs="Times New Roman"/>
          <w:sz w:val="24"/>
          <w:szCs w:val="24"/>
          <w:lang w:eastAsia="tr-TR"/>
        </w:rPr>
        <w:t xml:space="preserve">Nitelikleri şartnamede tanımlanmış olduğu şekilde </w:t>
      </w:r>
      <w:r w:rsidR="00C16173" w:rsidRPr="002A2572">
        <w:rPr>
          <w:rFonts w:ascii="Times New Roman" w:eastAsia="Times New Roman" w:hAnsi="Times New Roman" w:cs="Times New Roman"/>
          <w:sz w:val="24"/>
          <w:szCs w:val="24"/>
          <w:lang w:eastAsia="tr-TR"/>
        </w:rPr>
        <w:t>bitkisel üretim</w:t>
      </w:r>
      <w:r w:rsidR="00544E4F" w:rsidRPr="002A2572">
        <w:rPr>
          <w:rFonts w:ascii="Times New Roman" w:eastAsia="Times New Roman" w:hAnsi="Times New Roman" w:cs="Times New Roman"/>
          <w:sz w:val="24"/>
          <w:szCs w:val="24"/>
          <w:lang w:eastAsia="tr-TR"/>
        </w:rPr>
        <w:t xml:space="preserve"> ve</w:t>
      </w:r>
      <w:r w:rsidR="001660EE" w:rsidRPr="002A2572">
        <w:rPr>
          <w:rFonts w:ascii="Times New Roman" w:eastAsia="Times New Roman" w:hAnsi="Times New Roman" w:cs="Times New Roman"/>
          <w:sz w:val="24"/>
          <w:szCs w:val="24"/>
          <w:lang w:eastAsia="tr-TR"/>
        </w:rPr>
        <w:t>ya</w:t>
      </w:r>
      <w:r w:rsidR="00544E4F" w:rsidRPr="002A2572">
        <w:rPr>
          <w:rFonts w:ascii="Times New Roman" w:eastAsia="Times New Roman" w:hAnsi="Times New Roman" w:cs="Times New Roman"/>
          <w:sz w:val="24"/>
          <w:szCs w:val="24"/>
          <w:lang w:eastAsia="tr-TR"/>
        </w:rPr>
        <w:t xml:space="preserve"> hayvansal üretim</w:t>
      </w:r>
      <w:r w:rsidR="00C16173" w:rsidRPr="002A2572">
        <w:rPr>
          <w:rFonts w:ascii="Times New Roman" w:eastAsia="Times New Roman" w:hAnsi="Times New Roman" w:cs="Times New Roman"/>
          <w:sz w:val="24"/>
          <w:szCs w:val="24"/>
          <w:lang w:eastAsia="tr-TR"/>
        </w:rPr>
        <w:t xml:space="preserve"> </w:t>
      </w:r>
      <w:r w:rsidR="001A6A02" w:rsidRPr="002A2572">
        <w:rPr>
          <w:rFonts w:ascii="Times New Roman" w:eastAsia="Times New Roman" w:hAnsi="Times New Roman" w:cs="Times New Roman"/>
          <w:sz w:val="24"/>
          <w:szCs w:val="24"/>
          <w:lang w:eastAsia="tr-TR"/>
        </w:rPr>
        <w:t>yapan çiftçilerimizin</w:t>
      </w:r>
      <w:r w:rsidR="00C16173" w:rsidRPr="002A2572">
        <w:rPr>
          <w:rFonts w:ascii="Times New Roman" w:eastAsia="Times New Roman" w:hAnsi="Times New Roman" w:cs="Times New Roman"/>
          <w:sz w:val="24"/>
          <w:szCs w:val="24"/>
          <w:lang w:eastAsia="tr-TR"/>
        </w:rPr>
        <w:t xml:space="preserve"> </w:t>
      </w:r>
      <w:r w:rsidR="00E7757B" w:rsidRPr="002A2572">
        <w:rPr>
          <w:rFonts w:ascii="Times New Roman" w:eastAsia="Times New Roman" w:hAnsi="Times New Roman" w:cs="Times New Roman"/>
          <w:sz w:val="24"/>
          <w:szCs w:val="24"/>
          <w:lang w:eastAsia="tr-TR"/>
        </w:rPr>
        <w:t xml:space="preserve">silaj makinesi </w:t>
      </w:r>
      <w:r w:rsidR="00405F53" w:rsidRPr="002A2572">
        <w:rPr>
          <w:rFonts w:ascii="Times New Roman" w:eastAsia="Times New Roman" w:hAnsi="Times New Roman" w:cs="Times New Roman"/>
          <w:sz w:val="24"/>
          <w:szCs w:val="24"/>
          <w:lang w:eastAsia="tr-TR"/>
        </w:rPr>
        <w:t xml:space="preserve">eksikliğini gidermek </w:t>
      </w:r>
      <w:r w:rsidR="000910A5" w:rsidRPr="002A2572">
        <w:rPr>
          <w:rFonts w:ascii="Times New Roman" w:eastAsia="Times New Roman" w:hAnsi="Times New Roman" w:cs="Times New Roman"/>
          <w:sz w:val="24"/>
          <w:szCs w:val="24"/>
          <w:lang w:eastAsia="tr-TR"/>
        </w:rPr>
        <w:t xml:space="preserve">için </w:t>
      </w:r>
      <w:r w:rsidRPr="002A2572">
        <w:rPr>
          <w:rFonts w:ascii="Times New Roman" w:eastAsia="Times New Roman" w:hAnsi="Times New Roman" w:cs="Times New Roman"/>
          <w:sz w:val="24"/>
          <w:szCs w:val="24"/>
          <w:lang w:eastAsia="tr-TR"/>
        </w:rPr>
        <w:t xml:space="preserve">hibe desteği vermek suretiyle </w:t>
      </w:r>
      <w:r w:rsidR="00984230" w:rsidRPr="002A2572">
        <w:rPr>
          <w:rFonts w:ascii="Times New Roman" w:eastAsia="Times New Roman" w:hAnsi="Times New Roman" w:cs="Times New Roman"/>
          <w:sz w:val="24"/>
          <w:szCs w:val="24"/>
          <w:lang w:eastAsia="tr-TR"/>
        </w:rPr>
        <w:t>desteklenmesi</w:t>
      </w:r>
      <w:r w:rsidRPr="002A2572">
        <w:rPr>
          <w:rFonts w:ascii="Times New Roman" w:eastAsia="Times New Roman" w:hAnsi="Times New Roman" w:cs="Times New Roman"/>
          <w:sz w:val="24"/>
          <w:szCs w:val="24"/>
          <w:lang w:eastAsia="tr-TR"/>
        </w:rPr>
        <w:t xml:space="preserve"> hedeflenmiştir.</w:t>
      </w:r>
      <w:r w:rsidR="005568BD" w:rsidRPr="002A2572">
        <w:rPr>
          <w:rFonts w:ascii="Times New Roman" w:eastAsia="Times New Roman" w:hAnsi="Times New Roman" w:cs="Times New Roman"/>
          <w:sz w:val="24"/>
          <w:szCs w:val="24"/>
          <w:lang w:eastAsia="tr-TR"/>
        </w:rPr>
        <w:t xml:space="preserve"> Faaliyet kapsamında </w:t>
      </w:r>
      <w:r w:rsidR="00E7757B" w:rsidRPr="002A2572">
        <w:rPr>
          <w:rFonts w:ascii="Times New Roman" w:eastAsia="Times New Roman" w:hAnsi="Times New Roman" w:cs="Times New Roman"/>
          <w:sz w:val="24"/>
          <w:szCs w:val="24"/>
          <w:lang w:eastAsia="tr-TR"/>
        </w:rPr>
        <w:t xml:space="preserve">20 </w:t>
      </w:r>
      <w:r w:rsidR="001A6A02" w:rsidRPr="002A2572">
        <w:rPr>
          <w:rFonts w:ascii="Times New Roman" w:eastAsia="Times New Roman" w:hAnsi="Times New Roman" w:cs="Times New Roman"/>
          <w:sz w:val="24"/>
          <w:szCs w:val="24"/>
          <w:lang w:eastAsia="tr-TR"/>
        </w:rPr>
        <w:t>adet</w:t>
      </w:r>
      <w:r w:rsidR="00B4570B" w:rsidRPr="002A2572">
        <w:rPr>
          <w:rFonts w:ascii="Times New Roman" w:eastAsia="Times New Roman" w:hAnsi="Times New Roman" w:cs="Times New Roman"/>
          <w:sz w:val="24"/>
          <w:szCs w:val="24"/>
          <w:lang w:eastAsia="tr-TR"/>
        </w:rPr>
        <w:t xml:space="preserve"> </w:t>
      </w:r>
      <w:r w:rsidR="002A2572">
        <w:rPr>
          <w:rFonts w:ascii="Times New Roman" w:eastAsia="Times New Roman" w:hAnsi="Times New Roman" w:cs="Times New Roman"/>
          <w:sz w:val="24"/>
          <w:szCs w:val="24"/>
          <w:lang w:eastAsia="tr-TR"/>
        </w:rPr>
        <w:t>s</w:t>
      </w:r>
      <w:r w:rsidR="00AA4F0F" w:rsidRPr="002A2572">
        <w:rPr>
          <w:rFonts w:ascii="Times New Roman" w:eastAsia="Times New Roman" w:hAnsi="Times New Roman" w:cs="Times New Roman"/>
          <w:sz w:val="24"/>
          <w:szCs w:val="24"/>
          <w:lang w:eastAsia="tr-TR"/>
        </w:rPr>
        <w:t xml:space="preserve">ilaj </w:t>
      </w:r>
      <w:r w:rsidR="002A2572" w:rsidRPr="00BD1231">
        <w:rPr>
          <w:rFonts w:ascii="Times New Roman" w:eastAsia="Times New Roman" w:hAnsi="Times New Roman" w:cs="Times New Roman"/>
          <w:sz w:val="24"/>
          <w:szCs w:val="24"/>
          <w:lang w:eastAsia="tr-TR"/>
        </w:rPr>
        <w:t>m</w:t>
      </w:r>
      <w:r w:rsidR="00AA4F0F" w:rsidRPr="00BD1231">
        <w:rPr>
          <w:rFonts w:ascii="Times New Roman" w:eastAsia="Times New Roman" w:hAnsi="Times New Roman" w:cs="Times New Roman"/>
          <w:sz w:val="24"/>
          <w:szCs w:val="24"/>
          <w:lang w:eastAsia="tr-TR"/>
        </w:rPr>
        <w:t>akinesi</w:t>
      </w:r>
      <w:r w:rsidR="003D3F61" w:rsidRPr="00BD1231">
        <w:rPr>
          <w:rFonts w:ascii="Times New Roman" w:eastAsia="Times New Roman" w:hAnsi="Times New Roman" w:cs="Times New Roman"/>
          <w:sz w:val="24"/>
          <w:szCs w:val="24"/>
          <w:lang w:eastAsia="tr-TR"/>
        </w:rPr>
        <w:t xml:space="preserve"> </w:t>
      </w:r>
      <w:r w:rsidR="002A2572" w:rsidRPr="00BD1231">
        <w:rPr>
          <w:rFonts w:ascii="Times New Roman" w:eastAsia="Times New Roman" w:hAnsi="Times New Roman" w:cs="Times New Roman"/>
          <w:sz w:val="24"/>
          <w:szCs w:val="24"/>
          <w:lang w:eastAsia="tr-TR"/>
        </w:rPr>
        <w:t>hibe desteği verilmesi</w:t>
      </w:r>
      <w:r w:rsidR="005568BD" w:rsidRPr="002A2572">
        <w:rPr>
          <w:rFonts w:ascii="Times New Roman" w:eastAsia="Times New Roman" w:hAnsi="Times New Roman" w:cs="Times New Roman"/>
          <w:sz w:val="24"/>
          <w:szCs w:val="24"/>
          <w:lang w:eastAsia="tr-TR"/>
        </w:rPr>
        <w:t xml:space="preserve"> öngörülmektedir.</w:t>
      </w:r>
    </w:p>
    <w:p w14:paraId="738CFAF2" w14:textId="77777777" w:rsidR="002A2572" w:rsidRPr="002A2572" w:rsidRDefault="002A2572" w:rsidP="002A2572">
      <w:pPr>
        <w:pStyle w:val="NoSpacing3"/>
        <w:ind w:firstLine="360"/>
        <w:jc w:val="both"/>
        <w:rPr>
          <w:rFonts w:ascii="Times New Roman" w:eastAsia="Times New Roman" w:hAnsi="Times New Roman" w:cs="Times New Roman"/>
          <w:sz w:val="24"/>
          <w:szCs w:val="24"/>
          <w:lang w:eastAsia="tr-TR"/>
        </w:rPr>
      </w:pPr>
    </w:p>
    <w:p w14:paraId="7D747212" w14:textId="77777777" w:rsidR="002A2572" w:rsidRDefault="0014553A" w:rsidP="002A2572">
      <w:pPr>
        <w:pStyle w:val="NoSpacing3"/>
        <w:ind w:firstLine="360"/>
        <w:jc w:val="both"/>
        <w:rPr>
          <w:rFonts w:ascii="Times New Roman" w:eastAsia="Times New Roman" w:hAnsi="Times New Roman" w:cs="Times New Roman"/>
          <w:sz w:val="24"/>
          <w:szCs w:val="24"/>
          <w:lang w:eastAsia="tr-TR"/>
        </w:rPr>
      </w:pPr>
      <w:r w:rsidRPr="002A2572">
        <w:rPr>
          <w:rFonts w:ascii="Times New Roman" w:eastAsia="Times New Roman" w:hAnsi="Times New Roman" w:cs="Times New Roman"/>
          <w:sz w:val="24"/>
          <w:szCs w:val="24"/>
          <w:lang w:eastAsia="tr-TR"/>
        </w:rPr>
        <w:t>Bu belgenin devamında bulunan “</w:t>
      </w:r>
      <w:r w:rsidR="00EE7898" w:rsidRPr="002A2572">
        <w:rPr>
          <w:rFonts w:ascii="Times New Roman" w:eastAsia="Times New Roman" w:hAnsi="Times New Roman" w:cs="Times New Roman"/>
          <w:sz w:val="24"/>
          <w:szCs w:val="24"/>
          <w:lang w:eastAsia="tr-TR"/>
        </w:rPr>
        <w:t xml:space="preserve">Hibe Çağrısı Kılavuzu” </w:t>
      </w:r>
      <w:r w:rsidR="002827B9" w:rsidRPr="002A2572">
        <w:rPr>
          <w:rFonts w:ascii="Times New Roman" w:eastAsia="Times New Roman" w:hAnsi="Times New Roman" w:cs="Times New Roman"/>
          <w:sz w:val="24"/>
          <w:szCs w:val="24"/>
          <w:lang w:eastAsia="tr-TR"/>
        </w:rPr>
        <w:t>yararlanıcı</w:t>
      </w:r>
      <w:r w:rsidRPr="002A2572">
        <w:rPr>
          <w:rFonts w:ascii="Times New Roman" w:eastAsia="Times New Roman" w:hAnsi="Times New Roman" w:cs="Times New Roman"/>
          <w:sz w:val="24"/>
          <w:szCs w:val="24"/>
          <w:lang w:eastAsia="tr-TR"/>
        </w:rPr>
        <w:t xml:space="preserve">lar ile yüklenicilere hibe çağrısı hakkında bilgi vermek amacıyla bastırılacak ve tüm </w:t>
      </w:r>
      <w:r w:rsidR="009E3124" w:rsidRPr="002A2572">
        <w:rPr>
          <w:rFonts w:ascii="Times New Roman" w:eastAsia="Times New Roman" w:hAnsi="Times New Roman" w:cs="Times New Roman"/>
          <w:sz w:val="24"/>
          <w:szCs w:val="24"/>
          <w:lang w:eastAsia="tr-TR"/>
        </w:rPr>
        <w:t>proje sahasında</w:t>
      </w:r>
      <w:r w:rsidRPr="002A2572">
        <w:rPr>
          <w:rFonts w:ascii="Times New Roman" w:eastAsia="Times New Roman" w:hAnsi="Times New Roman" w:cs="Times New Roman"/>
          <w:sz w:val="24"/>
          <w:szCs w:val="24"/>
          <w:lang w:eastAsia="tr-TR"/>
        </w:rPr>
        <w:t xml:space="preserve"> dağıtılacaktır.</w:t>
      </w:r>
      <w:r w:rsidR="002A2572">
        <w:rPr>
          <w:rFonts w:ascii="Times New Roman" w:eastAsia="Times New Roman" w:hAnsi="Times New Roman" w:cs="Times New Roman"/>
          <w:sz w:val="24"/>
          <w:szCs w:val="24"/>
          <w:lang w:eastAsia="tr-TR"/>
        </w:rPr>
        <w:t xml:space="preserve"> </w:t>
      </w:r>
    </w:p>
    <w:p w14:paraId="47821D91" w14:textId="77777777" w:rsidR="002A2572" w:rsidRDefault="002A2572" w:rsidP="002A2572">
      <w:pPr>
        <w:pStyle w:val="NoSpacing3"/>
        <w:ind w:firstLine="360"/>
        <w:jc w:val="both"/>
        <w:rPr>
          <w:rFonts w:ascii="Times New Roman" w:eastAsia="Times New Roman" w:hAnsi="Times New Roman" w:cs="Times New Roman"/>
          <w:sz w:val="24"/>
          <w:szCs w:val="24"/>
          <w:lang w:eastAsia="tr-TR"/>
        </w:rPr>
      </w:pPr>
    </w:p>
    <w:p w14:paraId="543987C2" w14:textId="77490643" w:rsidR="00CC75DF" w:rsidRPr="002A2572" w:rsidRDefault="0014553A" w:rsidP="002A2572">
      <w:pPr>
        <w:pStyle w:val="NoSpacing3"/>
        <w:ind w:firstLine="360"/>
        <w:jc w:val="both"/>
        <w:rPr>
          <w:rFonts w:ascii="Times New Roman" w:eastAsia="Times New Roman" w:hAnsi="Times New Roman" w:cs="Times New Roman"/>
          <w:sz w:val="24"/>
          <w:szCs w:val="24"/>
          <w:lang w:eastAsia="tr-TR"/>
        </w:rPr>
      </w:pPr>
      <w:r w:rsidRPr="002A2572">
        <w:rPr>
          <w:rFonts w:ascii="Times New Roman" w:hAnsi="Times New Roman" w:cs="Times New Roman"/>
          <w:sz w:val="24"/>
          <w:szCs w:val="24"/>
        </w:rPr>
        <w:t xml:space="preserve">Uygulama planı, </w:t>
      </w:r>
      <w:r w:rsidR="00581171" w:rsidRPr="002A2572">
        <w:rPr>
          <w:rFonts w:ascii="Times New Roman" w:hAnsi="Times New Roman" w:cs="Times New Roman"/>
          <w:sz w:val="24"/>
          <w:szCs w:val="24"/>
        </w:rPr>
        <w:t xml:space="preserve">satın alınacak </w:t>
      </w:r>
      <w:r w:rsidR="00E7757B" w:rsidRPr="002A2572">
        <w:rPr>
          <w:rFonts w:ascii="Times New Roman" w:eastAsia="Times New Roman" w:hAnsi="Times New Roman" w:cs="Times New Roman"/>
          <w:sz w:val="24"/>
          <w:szCs w:val="24"/>
          <w:lang w:eastAsia="tr-TR"/>
        </w:rPr>
        <w:t>silaj makinelerinin</w:t>
      </w:r>
      <w:r w:rsidRPr="002A2572">
        <w:rPr>
          <w:rFonts w:ascii="Times New Roman" w:hAnsi="Times New Roman" w:cs="Times New Roman"/>
          <w:sz w:val="24"/>
          <w:szCs w:val="24"/>
        </w:rPr>
        <w:t xml:space="preserve"> tüm detayları ile tarif edildiği Teknik Şartname, İdari Şartname, Hibe Çağrı Kılavuzu, Değerlendirme Kriterleri ve diğer ekli belgeler bir bütün halinde hazırlanmıştır.</w:t>
      </w:r>
    </w:p>
    <w:p w14:paraId="64ED103D" w14:textId="77777777" w:rsidR="002A2572" w:rsidRPr="002A2572" w:rsidRDefault="002A2572" w:rsidP="002A2572">
      <w:pPr>
        <w:pStyle w:val="NoSpacing3"/>
        <w:ind w:firstLine="360"/>
        <w:jc w:val="both"/>
        <w:rPr>
          <w:rFonts w:ascii="Times New Roman" w:hAnsi="Times New Roman" w:cs="Times New Roman"/>
          <w:sz w:val="24"/>
          <w:szCs w:val="24"/>
        </w:rPr>
      </w:pPr>
    </w:p>
    <w:p w14:paraId="0ABC86B5" w14:textId="3D3B596F" w:rsidR="009D41FC" w:rsidRDefault="009D41FC" w:rsidP="006830BE">
      <w:pPr>
        <w:pStyle w:val="ListeParagraf"/>
        <w:numPr>
          <w:ilvl w:val="0"/>
          <w:numId w:val="80"/>
        </w:numPr>
        <w:jc w:val="both"/>
        <w:rPr>
          <w:rFonts w:eastAsiaTheme="minorHAnsi"/>
          <w:b/>
          <w:lang w:eastAsia="en-US"/>
        </w:rPr>
      </w:pPr>
      <w:r w:rsidRPr="002A2572">
        <w:rPr>
          <w:rFonts w:eastAsiaTheme="minorHAnsi"/>
          <w:b/>
          <w:lang w:eastAsia="en-US"/>
        </w:rPr>
        <w:t>Uygulama Sahası</w:t>
      </w:r>
    </w:p>
    <w:p w14:paraId="28E2CEEB" w14:textId="77777777" w:rsidR="002A2572" w:rsidRPr="002A2572" w:rsidRDefault="002A2572" w:rsidP="002A2572">
      <w:pPr>
        <w:pStyle w:val="ListeParagraf"/>
        <w:jc w:val="both"/>
        <w:rPr>
          <w:rFonts w:eastAsiaTheme="minorHAnsi"/>
          <w:b/>
          <w:lang w:eastAsia="en-US"/>
        </w:rPr>
      </w:pPr>
    </w:p>
    <w:p w14:paraId="601F33A5" w14:textId="2028CDD0" w:rsidR="006C093F" w:rsidRDefault="009D41FC" w:rsidP="002A2572">
      <w:pPr>
        <w:ind w:firstLine="360"/>
        <w:jc w:val="both"/>
        <w:rPr>
          <w:rFonts w:eastAsiaTheme="minorHAnsi"/>
          <w:lang w:eastAsia="en-US"/>
        </w:rPr>
      </w:pPr>
      <w:r w:rsidRPr="002A2572">
        <w:rPr>
          <w:rFonts w:eastAsiaTheme="minorHAnsi"/>
          <w:lang w:eastAsia="en-US"/>
        </w:rPr>
        <w:t xml:space="preserve">Osmaniye ili </w:t>
      </w:r>
      <w:r w:rsidR="00DC3B6B" w:rsidRPr="002A2572">
        <w:rPr>
          <w:rFonts w:eastAsiaTheme="minorHAnsi"/>
          <w:lang w:eastAsia="en-US"/>
        </w:rPr>
        <w:t xml:space="preserve">Bahçe, Düziçi, </w:t>
      </w:r>
      <w:proofErr w:type="spellStart"/>
      <w:r w:rsidR="00DC3B6B" w:rsidRPr="002A2572">
        <w:rPr>
          <w:rFonts w:eastAsiaTheme="minorHAnsi"/>
          <w:lang w:eastAsia="en-US"/>
        </w:rPr>
        <w:t>Hasanbeyli</w:t>
      </w:r>
      <w:proofErr w:type="spellEnd"/>
      <w:r w:rsidR="00DC3B6B" w:rsidRPr="002A2572">
        <w:rPr>
          <w:rFonts w:eastAsiaTheme="minorHAnsi"/>
          <w:lang w:eastAsia="en-US"/>
        </w:rPr>
        <w:t xml:space="preserve">, </w:t>
      </w:r>
      <w:r w:rsidRPr="002A2572">
        <w:rPr>
          <w:rFonts w:eastAsiaTheme="minorHAnsi"/>
          <w:lang w:eastAsia="en-US"/>
        </w:rPr>
        <w:t xml:space="preserve">Kadirli, Merkez ve </w:t>
      </w:r>
      <w:proofErr w:type="spellStart"/>
      <w:r w:rsidRPr="002A2572">
        <w:rPr>
          <w:rFonts w:eastAsiaTheme="minorHAnsi"/>
          <w:lang w:eastAsia="en-US"/>
        </w:rPr>
        <w:t>Sumbas</w:t>
      </w:r>
      <w:proofErr w:type="spellEnd"/>
      <w:r w:rsidRPr="002A2572">
        <w:rPr>
          <w:rFonts w:eastAsiaTheme="minorHAnsi"/>
          <w:lang w:eastAsia="en-US"/>
        </w:rPr>
        <w:t xml:space="preserve"> Ekonomik Kalkınma Kümele</w:t>
      </w:r>
      <w:r w:rsidR="00FA667A" w:rsidRPr="002A2572">
        <w:rPr>
          <w:rFonts w:eastAsiaTheme="minorHAnsi"/>
          <w:lang w:eastAsia="en-US"/>
        </w:rPr>
        <w:t>rine bağlı köylerde</w:t>
      </w:r>
      <w:r w:rsidRPr="002A2572">
        <w:rPr>
          <w:rFonts w:eastAsiaTheme="minorHAnsi"/>
          <w:lang w:eastAsia="en-US"/>
        </w:rPr>
        <w:t xml:space="preserve"> hibeye çıkılması planlanmaktadır.</w:t>
      </w:r>
    </w:p>
    <w:p w14:paraId="586C6021" w14:textId="77777777" w:rsidR="002A2572" w:rsidRPr="002A2572" w:rsidRDefault="002A2572" w:rsidP="002A2572">
      <w:pPr>
        <w:ind w:firstLine="360"/>
        <w:jc w:val="both"/>
        <w:rPr>
          <w:rFonts w:eastAsiaTheme="minorHAnsi"/>
          <w:lang w:eastAsia="en-US"/>
        </w:rPr>
      </w:pPr>
    </w:p>
    <w:p w14:paraId="408A8FBB" w14:textId="270FBAEB" w:rsidR="00DF1E75" w:rsidRPr="002A2572" w:rsidRDefault="00E440C0" w:rsidP="002A2572">
      <w:pPr>
        <w:pStyle w:val="NoSpacing3"/>
        <w:jc w:val="both"/>
        <w:rPr>
          <w:rFonts w:ascii="Times New Roman" w:hAnsi="Times New Roman" w:cs="Times New Roman"/>
          <w:b/>
          <w:color w:val="FF0000"/>
          <w:sz w:val="24"/>
          <w:szCs w:val="24"/>
        </w:rPr>
      </w:pPr>
      <w:r w:rsidRPr="002A2572">
        <w:rPr>
          <w:rFonts w:ascii="Times New Roman" w:hAnsi="Times New Roman" w:cs="Times New Roman"/>
          <w:b/>
          <w:sz w:val="24"/>
          <w:szCs w:val="24"/>
        </w:rPr>
        <w:t>Yararlanıcı Sayıları</w:t>
      </w:r>
      <w:r w:rsidR="002A2572">
        <w:rPr>
          <w:rFonts w:ascii="Times New Roman" w:hAnsi="Times New Roman" w:cs="Times New Roman"/>
          <w:b/>
          <w:sz w:val="24"/>
          <w:szCs w:val="24"/>
        </w:rPr>
        <w:t>*</w:t>
      </w:r>
    </w:p>
    <w:tbl>
      <w:tblPr>
        <w:tblW w:w="9067" w:type="dxa"/>
        <w:tblCellMar>
          <w:left w:w="70" w:type="dxa"/>
          <w:right w:w="70" w:type="dxa"/>
        </w:tblCellMar>
        <w:tblLook w:val="04A0" w:firstRow="1" w:lastRow="0" w:firstColumn="1" w:lastColumn="0" w:noHBand="0" w:noVBand="1"/>
      </w:tblPr>
      <w:tblGrid>
        <w:gridCol w:w="3114"/>
        <w:gridCol w:w="1559"/>
        <w:gridCol w:w="1418"/>
        <w:gridCol w:w="1417"/>
        <w:gridCol w:w="1559"/>
      </w:tblGrid>
      <w:tr w:rsidR="002C6DFC" w:rsidRPr="002A2572" w14:paraId="1708A9F8" w14:textId="77777777" w:rsidTr="002A2572">
        <w:trPr>
          <w:trHeight w:hRule="exact" w:val="714"/>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B8D240" w14:textId="7C1516BB" w:rsidR="002C6DFC" w:rsidRPr="002A2572" w:rsidRDefault="002C6DFC" w:rsidP="002A2572">
            <w:pPr>
              <w:jc w:val="both"/>
              <w:rPr>
                <w:b/>
              </w:rPr>
            </w:pPr>
            <w:r w:rsidRPr="002A2572">
              <w:rPr>
                <w:b/>
              </w:rPr>
              <w:t xml:space="preserve">EKK </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FFE27B7" w14:textId="77777777" w:rsidR="002C6DFC" w:rsidRPr="002A2572" w:rsidRDefault="002C6DFC" w:rsidP="002A2572">
            <w:pPr>
              <w:jc w:val="both"/>
              <w:rPr>
                <w:b/>
                <w:bCs/>
              </w:rPr>
            </w:pPr>
            <w:r w:rsidRPr="002A2572">
              <w:rPr>
                <w:b/>
                <w:bCs/>
              </w:rPr>
              <w:t>Yararlanıcı</w:t>
            </w:r>
          </w:p>
          <w:p w14:paraId="3366A882" w14:textId="5D20D7A8" w:rsidR="002C6DFC" w:rsidRPr="002A2572" w:rsidRDefault="002C6DFC" w:rsidP="002A2572">
            <w:pPr>
              <w:jc w:val="both"/>
              <w:rPr>
                <w:b/>
                <w:bCs/>
              </w:rPr>
            </w:pPr>
            <w:r w:rsidRPr="002A2572">
              <w:rPr>
                <w:b/>
                <w:bCs/>
              </w:rPr>
              <w:t>Kadın</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5C349EB" w14:textId="77777777" w:rsidR="002C6DFC" w:rsidRPr="002A2572" w:rsidRDefault="002C6DFC" w:rsidP="002A2572">
            <w:pPr>
              <w:jc w:val="both"/>
              <w:rPr>
                <w:b/>
                <w:bCs/>
              </w:rPr>
            </w:pPr>
            <w:r w:rsidRPr="002A2572">
              <w:rPr>
                <w:b/>
                <w:bCs/>
              </w:rPr>
              <w:t>Yararlanıcı</w:t>
            </w:r>
          </w:p>
          <w:p w14:paraId="045B531B" w14:textId="0E329679" w:rsidR="002C6DFC" w:rsidRPr="002A2572" w:rsidRDefault="002C6DFC" w:rsidP="002A2572">
            <w:pPr>
              <w:jc w:val="both"/>
              <w:rPr>
                <w:b/>
                <w:bCs/>
              </w:rPr>
            </w:pPr>
            <w:r w:rsidRPr="002A2572">
              <w:rPr>
                <w:b/>
                <w:bCs/>
              </w:rPr>
              <w:t>Erkek</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A309E3" w14:textId="77777777" w:rsidR="002C6DFC" w:rsidRPr="002A2572" w:rsidRDefault="002C6DFC" w:rsidP="002A2572">
            <w:pPr>
              <w:jc w:val="both"/>
              <w:rPr>
                <w:b/>
                <w:bCs/>
              </w:rPr>
            </w:pPr>
            <w:r w:rsidRPr="002A2572">
              <w:rPr>
                <w:b/>
                <w:bCs/>
              </w:rPr>
              <w:t>Yararlanıcı</w:t>
            </w:r>
          </w:p>
          <w:p w14:paraId="4A2F4F87" w14:textId="3E11DEF4" w:rsidR="002C6DFC" w:rsidRPr="002A2572" w:rsidRDefault="002C6DFC" w:rsidP="002A2572">
            <w:pPr>
              <w:jc w:val="both"/>
              <w:rPr>
                <w:b/>
                <w:bCs/>
              </w:rPr>
            </w:pPr>
            <w:r w:rsidRPr="002A2572">
              <w:rPr>
                <w:b/>
                <w:bCs/>
              </w:rPr>
              <w:t>Genç</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EE934E" w14:textId="77777777" w:rsidR="002C6DFC" w:rsidRPr="002A2572" w:rsidRDefault="002C6DFC" w:rsidP="002A2572">
            <w:pPr>
              <w:jc w:val="both"/>
              <w:rPr>
                <w:b/>
                <w:bCs/>
              </w:rPr>
            </w:pPr>
            <w:r w:rsidRPr="002A2572">
              <w:rPr>
                <w:b/>
                <w:bCs/>
              </w:rPr>
              <w:t>Yararlanıcı</w:t>
            </w:r>
          </w:p>
          <w:p w14:paraId="3E8FD80C" w14:textId="389D9875" w:rsidR="002C6DFC" w:rsidRPr="002A2572" w:rsidRDefault="002C6DFC" w:rsidP="002A2572">
            <w:pPr>
              <w:jc w:val="both"/>
              <w:rPr>
                <w:b/>
                <w:bCs/>
              </w:rPr>
            </w:pPr>
            <w:r w:rsidRPr="002A2572">
              <w:rPr>
                <w:b/>
                <w:bCs/>
              </w:rPr>
              <w:t>Toplam</w:t>
            </w:r>
          </w:p>
        </w:tc>
      </w:tr>
      <w:tr w:rsidR="005D03CE" w:rsidRPr="002A2572" w14:paraId="27930CAB" w14:textId="77777777" w:rsidTr="002A2572">
        <w:trPr>
          <w:trHeight w:hRule="exact" w:val="494"/>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6EC104B1" w14:textId="63013313" w:rsidR="005D03CE" w:rsidRPr="002A2572" w:rsidRDefault="005D03CE" w:rsidP="002A2572">
            <w:pPr>
              <w:jc w:val="both"/>
            </w:pPr>
            <w:r w:rsidRPr="002A2572">
              <w:t>Bahçe</w:t>
            </w:r>
          </w:p>
        </w:tc>
        <w:tc>
          <w:tcPr>
            <w:tcW w:w="1559" w:type="dxa"/>
            <w:tcBorders>
              <w:top w:val="nil"/>
              <w:left w:val="nil"/>
              <w:bottom w:val="single" w:sz="4" w:space="0" w:color="auto"/>
              <w:right w:val="single" w:sz="4" w:space="0" w:color="auto"/>
            </w:tcBorders>
            <w:shd w:val="clear" w:color="auto" w:fill="auto"/>
            <w:noWrap/>
            <w:vAlign w:val="center"/>
          </w:tcPr>
          <w:p w14:paraId="7DDDEA2A" w14:textId="5409F79B" w:rsidR="005D03CE" w:rsidRPr="002A2572" w:rsidRDefault="00F50F60" w:rsidP="002A2572">
            <w:pPr>
              <w:jc w:val="both"/>
              <w:rPr>
                <w:bCs/>
                <w:color w:val="000000" w:themeColor="text1"/>
              </w:rPr>
            </w:pPr>
            <w:r w:rsidRPr="002A2572">
              <w:rPr>
                <w:bCs/>
                <w:color w:val="000000" w:themeColor="text1"/>
              </w:rPr>
              <w:t>2</w:t>
            </w:r>
          </w:p>
        </w:tc>
        <w:tc>
          <w:tcPr>
            <w:tcW w:w="1418" w:type="dxa"/>
            <w:tcBorders>
              <w:top w:val="nil"/>
              <w:left w:val="nil"/>
              <w:bottom w:val="single" w:sz="4" w:space="0" w:color="auto"/>
              <w:right w:val="single" w:sz="4" w:space="0" w:color="auto"/>
            </w:tcBorders>
            <w:shd w:val="clear" w:color="auto" w:fill="auto"/>
            <w:noWrap/>
            <w:vAlign w:val="center"/>
          </w:tcPr>
          <w:p w14:paraId="456D54CE" w14:textId="4FFC14FB" w:rsidR="005D03CE" w:rsidRPr="002A2572" w:rsidRDefault="00F50F60" w:rsidP="002A2572">
            <w:pPr>
              <w:jc w:val="both"/>
              <w:rPr>
                <w:bCs/>
                <w:color w:val="000000" w:themeColor="text1"/>
              </w:rPr>
            </w:pPr>
            <w:r w:rsidRPr="002A2572">
              <w:rPr>
                <w:bCs/>
                <w:color w:val="000000" w:themeColor="text1"/>
              </w:rPr>
              <w:t>2</w:t>
            </w:r>
          </w:p>
        </w:tc>
        <w:tc>
          <w:tcPr>
            <w:tcW w:w="1417" w:type="dxa"/>
            <w:tcBorders>
              <w:top w:val="single" w:sz="4" w:space="0" w:color="auto"/>
              <w:left w:val="nil"/>
              <w:bottom w:val="single" w:sz="4" w:space="0" w:color="auto"/>
              <w:right w:val="single" w:sz="4" w:space="0" w:color="auto"/>
            </w:tcBorders>
            <w:vAlign w:val="center"/>
          </w:tcPr>
          <w:p w14:paraId="0E5B2CF2" w14:textId="3C298264" w:rsidR="005D03CE" w:rsidRPr="002A2572" w:rsidRDefault="00F50F60" w:rsidP="002A2572">
            <w:pPr>
              <w:jc w:val="both"/>
              <w:rPr>
                <w:color w:val="000000" w:themeColor="text1"/>
              </w:rPr>
            </w:pPr>
            <w:r w:rsidRPr="002A2572">
              <w:rPr>
                <w:color w:val="000000" w:themeColor="text1"/>
              </w:rPr>
              <w:t>3</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AD7E5AD" w14:textId="477B4469" w:rsidR="005D03CE" w:rsidRPr="002A2572" w:rsidRDefault="00F50F60" w:rsidP="002A2572">
            <w:pPr>
              <w:jc w:val="both"/>
              <w:rPr>
                <w:color w:val="000000" w:themeColor="text1"/>
              </w:rPr>
            </w:pPr>
            <w:r w:rsidRPr="002A2572">
              <w:rPr>
                <w:color w:val="000000" w:themeColor="text1"/>
              </w:rPr>
              <w:t>4</w:t>
            </w:r>
          </w:p>
        </w:tc>
      </w:tr>
      <w:tr w:rsidR="005D03CE" w:rsidRPr="002A2572" w14:paraId="4722BB74" w14:textId="77777777" w:rsidTr="002A2572">
        <w:trPr>
          <w:trHeight w:hRule="exact" w:val="43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42C7AD2B" w14:textId="6AB2754B" w:rsidR="005D03CE" w:rsidRPr="002A2572" w:rsidRDefault="005D03CE" w:rsidP="002A2572">
            <w:pPr>
              <w:jc w:val="both"/>
            </w:pPr>
            <w:r w:rsidRPr="002A2572">
              <w:t>Düziçi</w:t>
            </w:r>
          </w:p>
        </w:tc>
        <w:tc>
          <w:tcPr>
            <w:tcW w:w="1559" w:type="dxa"/>
            <w:tcBorders>
              <w:top w:val="nil"/>
              <w:left w:val="nil"/>
              <w:bottom w:val="single" w:sz="4" w:space="0" w:color="auto"/>
              <w:right w:val="single" w:sz="4" w:space="0" w:color="auto"/>
            </w:tcBorders>
            <w:shd w:val="clear" w:color="auto" w:fill="auto"/>
            <w:noWrap/>
            <w:vAlign w:val="center"/>
          </w:tcPr>
          <w:p w14:paraId="014B3180" w14:textId="10F3D91F" w:rsidR="005D03CE" w:rsidRPr="002A2572" w:rsidRDefault="00F50F60" w:rsidP="002A2572">
            <w:pPr>
              <w:jc w:val="both"/>
              <w:rPr>
                <w:bCs/>
                <w:color w:val="000000" w:themeColor="text1"/>
              </w:rPr>
            </w:pPr>
            <w:r w:rsidRPr="002A2572">
              <w:rPr>
                <w:bCs/>
                <w:color w:val="000000" w:themeColor="text1"/>
              </w:rPr>
              <w:t>1</w:t>
            </w:r>
          </w:p>
        </w:tc>
        <w:tc>
          <w:tcPr>
            <w:tcW w:w="1418" w:type="dxa"/>
            <w:tcBorders>
              <w:top w:val="nil"/>
              <w:left w:val="nil"/>
              <w:bottom w:val="single" w:sz="4" w:space="0" w:color="auto"/>
              <w:right w:val="single" w:sz="4" w:space="0" w:color="auto"/>
            </w:tcBorders>
            <w:shd w:val="clear" w:color="auto" w:fill="auto"/>
            <w:noWrap/>
            <w:vAlign w:val="center"/>
          </w:tcPr>
          <w:p w14:paraId="3CB6BE09" w14:textId="5A22E3E0" w:rsidR="005D03CE" w:rsidRPr="002A2572" w:rsidRDefault="00F50F60" w:rsidP="002A2572">
            <w:pPr>
              <w:jc w:val="both"/>
              <w:rPr>
                <w:bCs/>
                <w:color w:val="000000" w:themeColor="text1"/>
              </w:rPr>
            </w:pPr>
            <w:r w:rsidRPr="002A2572">
              <w:rPr>
                <w:bCs/>
                <w:color w:val="000000" w:themeColor="text1"/>
              </w:rPr>
              <w:t>2</w:t>
            </w:r>
          </w:p>
        </w:tc>
        <w:tc>
          <w:tcPr>
            <w:tcW w:w="1417" w:type="dxa"/>
            <w:tcBorders>
              <w:top w:val="single" w:sz="4" w:space="0" w:color="auto"/>
              <w:left w:val="nil"/>
              <w:bottom w:val="single" w:sz="4" w:space="0" w:color="auto"/>
              <w:right w:val="single" w:sz="4" w:space="0" w:color="auto"/>
            </w:tcBorders>
            <w:vAlign w:val="center"/>
          </w:tcPr>
          <w:p w14:paraId="49A54480" w14:textId="6772E990" w:rsidR="005D03CE" w:rsidRPr="002A2572" w:rsidRDefault="00F50F60" w:rsidP="002A2572">
            <w:pPr>
              <w:jc w:val="both"/>
              <w:rPr>
                <w:color w:val="000000" w:themeColor="text1"/>
              </w:rPr>
            </w:pPr>
            <w:r w:rsidRPr="002A2572">
              <w:rPr>
                <w:color w:val="000000" w:themeColor="text1"/>
              </w:rPr>
              <w:t>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441B0A6" w14:textId="30CD2646" w:rsidR="005D03CE" w:rsidRPr="002A2572" w:rsidRDefault="00F50F60" w:rsidP="002A2572">
            <w:pPr>
              <w:jc w:val="both"/>
              <w:rPr>
                <w:color w:val="000000" w:themeColor="text1"/>
              </w:rPr>
            </w:pPr>
            <w:r w:rsidRPr="002A2572">
              <w:rPr>
                <w:color w:val="000000" w:themeColor="text1"/>
              </w:rPr>
              <w:t>3</w:t>
            </w:r>
          </w:p>
        </w:tc>
      </w:tr>
      <w:tr w:rsidR="005D03CE" w:rsidRPr="002A2572" w14:paraId="523FFD9F" w14:textId="77777777" w:rsidTr="002A2572">
        <w:trPr>
          <w:trHeight w:hRule="exact" w:val="408"/>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59D06E23" w14:textId="1DC889E7" w:rsidR="005D03CE" w:rsidRPr="002A2572" w:rsidRDefault="005D03CE" w:rsidP="002A2572">
            <w:pPr>
              <w:jc w:val="both"/>
            </w:pPr>
            <w:proofErr w:type="spellStart"/>
            <w:r w:rsidRPr="002A2572">
              <w:t>Hasanbeyli</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2C1E14D9" w14:textId="1E21AF16" w:rsidR="005D03CE" w:rsidRPr="002A2572" w:rsidRDefault="00F50F60" w:rsidP="002A2572">
            <w:pPr>
              <w:jc w:val="both"/>
              <w:rPr>
                <w:bCs/>
                <w:color w:val="000000" w:themeColor="text1"/>
              </w:rPr>
            </w:pPr>
            <w:r w:rsidRPr="002A2572">
              <w:rPr>
                <w:bCs/>
                <w:color w:val="000000" w:themeColor="text1"/>
              </w:rPr>
              <w:t>2</w:t>
            </w:r>
          </w:p>
        </w:tc>
        <w:tc>
          <w:tcPr>
            <w:tcW w:w="1418" w:type="dxa"/>
            <w:tcBorders>
              <w:top w:val="nil"/>
              <w:left w:val="nil"/>
              <w:bottom w:val="single" w:sz="4" w:space="0" w:color="auto"/>
              <w:right w:val="single" w:sz="4" w:space="0" w:color="auto"/>
            </w:tcBorders>
            <w:shd w:val="clear" w:color="auto" w:fill="auto"/>
            <w:noWrap/>
            <w:vAlign w:val="center"/>
          </w:tcPr>
          <w:p w14:paraId="1912A466" w14:textId="5A1E01AB" w:rsidR="005D03CE" w:rsidRPr="002A2572" w:rsidRDefault="00F50F60" w:rsidP="002A2572">
            <w:pPr>
              <w:jc w:val="both"/>
              <w:rPr>
                <w:bCs/>
                <w:color w:val="000000" w:themeColor="text1"/>
              </w:rPr>
            </w:pPr>
            <w:r w:rsidRPr="002A2572">
              <w:rPr>
                <w:bCs/>
                <w:color w:val="000000" w:themeColor="text1"/>
              </w:rPr>
              <w:t>2</w:t>
            </w:r>
          </w:p>
        </w:tc>
        <w:tc>
          <w:tcPr>
            <w:tcW w:w="1417" w:type="dxa"/>
            <w:tcBorders>
              <w:top w:val="single" w:sz="4" w:space="0" w:color="auto"/>
              <w:left w:val="nil"/>
              <w:bottom w:val="single" w:sz="4" w:space="0" w:color="auto"/>
              <w:right w:val="single" w:sz="4" w:space="0" w:color="auto"/>
            </w:tcBorders>
            <w:vAlign w:val="center"/>
          </w:tcPr>
          <w:p w14:paraId="7B398F2E" w14:textId="1D656336" w:rsidR="005D03CE" w:rsidRPr="002A2572" w:rsidRDefault="00F50F60" w:rsidP="002A2572">
            <w:pPr>
              <w:jc w:val="both"/>
              <w:rPr>
                <w:color w:val="000000" w:themeColor="text1"/>
              </w:rPr>
            </w:pPr>
            <w:r w:rsidRPr="002A2572">
              <w:rPr>
                <w:color w:val="000000" w:themeColor="text1"/>
              </w:rPr>
              <w:t>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A36C567" w14:textId="72486546" w:rsidR="005D03CE" w:rsidRPr="002A2572" w:rsidRDefault="00F50F60" w:rsidP="002A2572">
            <w:pPr>
              <w:jc w:val="both"/>
              <w:rPr>
                <w:color w:val="000000" w:themeColor="text1"/>
              </w:rPr>
            </w:pPr>
            <w:r w:rsidRPr="002A2572">
              <w:rPr>
                <w:color w:val="000000" w:themeColor="text1"/>
              </w:rPr>
              <w:t>4</w:t>
            </w:r>
          </w:p>
        </w:tc>
      </w:tr>
      <w:tr w:rsidR="002C6DFC" w:rsidRPr="002A2572" w14:paraId="627E5021" w14:textId="77777777" w:rsidTr="002A2572">
        <w:trPr>
          <w:trHeight w:hRule="exact" w:val="442"/>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328BDF3B" w14:textId="3E022AFE" w:rsidR="002C6DFC" w:rsidRPr="002A2572" w:rsidRDefault="002C6DFC" w:rsidP="002A2572">
            <w:pPr>
              <w:jc w:val="both"/>
            </w:pPr>
            <w:r w:rsidRPr="002A2572">
              <w:t>Kadirli</w:t>
            </w:r>
          </w:p>
        </w:tc>
        <w:tc>
          <w:tcPr>
            <w:tcW w:w="1559" w:type="dxa"/>
            <w:tcBorders>
              <w:top w:val="nil"/>
              <w:left w:val="nil"/>
              <w:bottom w:val="single" w:sz="4" w:space="0" w:color="auto"/>
              <w:right w:val="single" w:sz="4" w:space="0" w:color="auto"/>
            </w:tcBorders>
            <w:shd w:val="clear" w:color="auto" w:fill="auto"/>
            <w:noWrap/>
            <w:vAlign w:val="center"/>
          </w:tcPr>
          <w:p w14:paraId="3AFFA5BD" w14:textId="7D0BAD67" w:rsidR="002C6DFC" w:rsidRPr="002A2572" w:rsidRDefault="00F50F60" w:rsidP="002A2572">
            <w:pPr>
              <w:jc w:val="both"/>
              <w:rPr>
                <w:bCs/>
                <w:color w:val="000000" w:themeColor="text1"/>
              </w:rPr>
            </w:pPr>
            <w:r w:rsidRPr="002A2572">
              <w:rPr>
                <w:bCs/>
                <w:color w:val="000000" w:themeColor="text1"/>
              </w:rPr>
              <w:t>1</w:t>
            </w:r>
          </w:p>
        </w:tc>
        <w:tc>
          <w:tcPr>
            <w:tcW w:w="1418" w:type="dxa"/>
            <w:tcBorders>
              <w:top w:val="nil"/>
              <w:left w:val="nil"/>
              <w:bottom w:val="single" w:sz="4" w:space="0" w:color="auto"/>
              <w:right w:val="single" w:sz="4" w:space="0" w:color="auto"/>
            </w:tcBorders>
            <w:shd w:val="clear" w:color="auto" w:fill="auto"/>
            <w:noWrap/>
            <w:vAlign w:val="center"/>
          </w:tcPr>
          <w:p w14:paraId="7C860C30" w14:textId="00E64FB4" w:rsidR="002C6DFC" w:rsidRPr="002A2572" w:rsidRDefault="00F50F60" w:rsidP="002A2572">
            <w:pPr>
              <w:jc w:val="both"/>
              <w:rPr>
                <w:bCs/>
                <w:color w:val="000000" w:themeColor="text1"/>
              </w:rPr>
            </w:pPr>
            <w:r w:rsidRPr="002A2572">
              <w:rPr>
                <w:bCs/>
                <w:color w:val="000000" w:themeColor="text1"/>
              </w:rPr>
              <w:t>2</w:t>
            </w:r>
          </w:p>
        </w:tc>
        <w:tc>
          <w:tcPr>
            <w:tcW w:w="1417" w:type="dxa"/>
            <w:tcBorders>
              <w:top w:val="single" w:sz="4" w:space="0" w:color="auto"/>
              <w:left w:val="nil"/>
              <w:bottom w:val="single" w:sz="4" w:space="0" w:color="auto"/>
              <w:right w:val="single" w:sz="4" w:space="0" w:color="auto"/>
            </w:tcBorders>
            <w:vAlign w:val="center"/>
          </w:tcPr>
          <w:p w14:paraId="7BBA253F" w14:textId="6D1AF7A4" w:rsidR="002C6DFC" w:rsidRPr="002A2572" w:rsidRDefault="00F50F60" w:rsidP="002A2572">
            <w:pPr>
              <w:jc w:val="both"/>
              <w:rPr>
                <w:color w:val="000000" w:themeColor="text1"/>
              </w:rPr>
            </w:pPr>
            <w:r w:rsidRPr="002A2572">
              <w:rPr>
                <w:color w:val="000000" w:themeColor="text1"/>
              </w:rPr>
              <w:t>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D8E870C" w14:textId="08AE3FD0" w:rsidR="002C6DFC" w:rsidRPr="002A2572" w:rsidRDefault="00F50F60" w:rsidP="002A2572">
            <w:pPr>
              <w:jc w:val="both"/>
              <w:rPr>
                <w:color w:val="000000" w:themeColor="text1"/>
              </w:rPr>
            </w:pPr>
            <w:r w:rsidRPr="002A2572">
              <w:rPr>
                <w:color w:val="000000" w:themeColor="text1"/>
              </w:rPr>
              <w:t>3</w:t>
            </w:r>
          </w:p>
        </w:tc>
      </w:tr>
      <w:tr w:rsidR="002C6DFC" w:rsidRPr="002A2572" w14:paraId="49B088C4" w14:textId="77777777" w:rsidTr="002A2572">
        <w:trPr>
          <w:trHeight w:hRule="exact" w:val="420"/>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15FFADFA" w14:textId="3F03E374" w:rsidR="002C6DFC" w:rsidRPr="002A2572" w:rsidRDefault="002C6DFC" w:rsidP="002A2572">
            <w:pPr>
              <w:jc w:val="both"/>
            </w:pPr>
            <w:r w:rsidRPr="002A2572">
              <w:t>Merkez</w:t>
            </w:r>
          </w:p>
        </w:tc>
        <w:tc>
          <w:tcPr>
            <w:tcW w:w="1559" w:type="dxa"/>
            <w:tcBorders>
              <w:top w:val="nil"/>
              <w:left w:val="nil"/>
              <w:bottom w:val="single" w:sz="4" w:space="0" w:color="auto"/>
              <w:right w:val="single" w:sz="4" w:space="0" w:color="auto"/>
            </w:tcBorders>
            <w:shd w:val="clear" w:color="auto" w:fill="auto"/>
            <w:noWrap/>
            <w:vAlign w:val="center"/>
          </w:tcPr>
          <w:p w14:paraId="0CC21A74" w14:textId="2F0811F7" w:rsidR="002C6DFC" w:rsidRPr="002A2572" w:rsidRDefault="00F50F60" w:rsidP="002A2572">
            <w:pPr>
              <w:jc w:val="both"/>
              <w:rPr>
                <w:bCs/>
                <w:color w:val="000000" w:themeColor="text1"/>
              </w:rPr>
            </w:pPr>
            <w:r w:rsidRPr="002A2572">
              <w:rPr>
                <w:bCs/>
                <w:color w:val="000000" w:themeColor="text1"/>
              </w:rPr>
              <w:t>1</w:t>
            </w:r>
          </w:p>
        </w:tc>
        <w:tc>
          <w:tcPr>
            <w:tcW w:w="1418" w:type="dxa"/>
            <w:tcBorders>
              <w:top w:val="nil"/>
              <w:left w:val="nil"/>
              <w:bottom w:val="single" w:sz="4" w:space="0" w:color="auto"/>
              <w:right w:val="single" w:sz="4" w:space="0" w:color="auto"/>
            </w:tcBorders>
            <w:shd w:val="clear" w:color="auto" w:fill="auto"/>
            <w:noWrap/>
            <w:vAlign w:val="center"/>
          </w:tcPr>
          <w:p w14:paraId="0D7D8453" w14:textId="1F5EE5EF" w:rsidR="002C6DFC" w:rsidRPr="002A2572" w:rsidRDefault="00F50F60" w:rsidP="002A2572">
            <w:pPr>
              <w:jc w:val="both"/>
              <w:rPr>
                <w:bCs/>
                <w:color w:val="000000" w:themeColor="text1"/>
              </w:rPr>
            </w:pPr>
            <w:r w:rsidRPr="002A2572">
              <w:rPr>
                <w:bCs/>
                <w:color w:val="000000" w:themeColor="text1"/>
              </w:rPr>
              <w:t>2</w:t>
            </w:r>
          </w:p>
        </w:tc>
        <w:tc>
          <w:tcPr>
            <w:tcW w:w="1417" w:type="dxa"/>
            <w:tcBorders>
              <w:top w:val="single" w:sz="4" w:space="0" w:color="auto"/>
              <w:left w:val="nil"/>
              <w:bottom w:val="single" w:sz="4" w:space="0" w:color="auto"/>
              <w:right w:val="single" w:sz="4" w:space="0" w:color="auto"/>
            </w:tcBorders>
            <w:vAlign w:val="center"/>
          </w:tcPr>
          <w:p w14:paraId="72AC5296" w14:textId="64C740E1" w:rsidR="002C6DFC" w:rsidRPr="002A2572" w:rsidRDefault="00F50F60" w:rsidP="002A2572">
            <w:pPr>
              <w:jc w:val="both"/>
              <w:rPr>
                <w:color w:val="000000" w:themeColor="text1"/>
              </w:rPr>
            </w:pPr>
            <w:r w:rsidRPr="002A2572">
              <w:rPr>
                <w:color w:val="000000" w:themeColor="text1"/>
              </w:rPr>
              <w:t>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34A0FC3" w14:textId="145D3020" w:rsidR="002C6DFC" w:rsidRPr="002A2572" w:rsidRDefault="00F50F60" w:rsidP="002A2572">
            <w:pPr>
              <w:jc w:val="both"/>
              <w:rPr>
                <w:color w:val="000000" w:themeColor="text1"/>
              </w:rPr>
            </w:pPr>
            <w:r w:rsidRPr="002A2572">
              <w:rPr>
                <w:color w:val="000000" w:themeColor="text1"/>
              </w:rPr>
              <w:t>3</w:t>
            </w:r>
          </w:p>
        </w:tc>
      </w:tr>
      <w:tr w:rsidR="002C6DFC" w:rsidRPr="002A2572" w14:paraId="1F591F86" w14:textId="77777777" w:rsidTr="002A2572">
        <w:trPr>
          <w:trHeight w:hRule="exact" w:val="426"/>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1765D1A8" w14:textId="0C1C4839" w:rsidR="002C6DFC" w:rsidRPr="002A2572" w:rsidRDefault="002C6DFC" w:rsidP="002A2572">
            <w:pPr>
              <w:jc w:val="both"/>
            </w:pPr>
            <w:proofErr w:type="spellStart"/>
            <w:r w:rsidRPr="002A2572">
              <w:t>Sumbas</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3828DC45" w14:textId="63A72B6B" w:rsidR="002C6DFC" w:rsidRPr="002A2572" w:rsidRDefault="00F50F60" w:rsidP="002A2572">
            <w:pPr>
              <w:jc w:val="both"/>
              <w:rPr>
                <w:bCs/>
                <w:color w:val="000000" w:themeColor="text1"/>
              </w:rPr>
            </w:pPr>
            <w:r w:rsidRPr="002A2572">
              <w:rPr>
                <w:bCs/>
                <w:color w:val="000000" w:themeColor="text1"/>
              </w:rPr>
              <w:t>1</w:t>
            </w:r>
          </w:p>
        </w:tc>
        <w:tc>
          <w:tcPr>
            <w:tcW w:w="1418" w:type="dxa"/>
            <w:tcBorders>
              <w:top w:val="nil"/>
              <w:left w:val="nil"/>
              <w:bottom w:val="single" w:sz="4" w:space="0" w:color="auto"/>
              <w:right w:val="single" w:sz="4" w:space="0" w:color="auto"/>
            </w:tcBorders>
            <w:shd w:val="clear" w:color="auto" w:fill="auto"/>
            <w:noWrap/>
            <w:vAlign w:val="center"/>
          </w:tcPr>
          <w:p w14:paraId="12970C6D" w14:textId="060DAFE1" w:rsidR="002C6DFC" w:rsidRPr="002A2572" w:rsidRDefault="00F50F60" w:rsidP="002A2572">
            <w:pPr>
              <w:jc w:val="both"/>
              <w:rPr>
                <w:bCs/>
                <w:color w:val="000000" w:themeColor="text1"/>
              </w:rPr>
            </w:pPr>
            <w:r w:rsidRPr="002A2572">
              <w:rPr>
                <w:bCs/>
                <w:color w:val="000000" w:themeColor="text1"/>
              </w:rPr>
              <w:t>2</w:t>
            </w:r>
          </w:p>
        </w:tc>
        <w:tc>
          <w:tcPr>
            <w:tcW w:w="1417" w:type="dxa"/>
            <w:tcBorders>
              <w:top w:val="single" w:sz="4" w:space="0" w:color="auto"/>
              <w:left w:val="nil"/>
              <w:bottom w:val="single" w:sz="4" w:space="0" w:color="auto"/>
              <w:right w:val="single" w:sz="4" w:space="0" w:color="auto"/>
            </w:tcBorders>
            <w:vAlign w:val="center"/>
          </w:tcPr>
          <w:p w14:paraId="2B61CDF6" w14:textId="09146D2F" w:rsidR="002C6DFC" w:rsidRPr="002A2572" w:rsidRDefault="00F50F60" w:rsidP="002A2572">
            <w:pPr>
              <w:jc w:val="both"/>
              <w:rPr>
                <w:color w:val="000000" w:themeColor="text1"/>
              </w:rPr>
            </w:pPr>
            <w:r w:rsidRPr="002A2572">
              <w:rPr>
                <w:color w:val="000000" w:themeColor="text1"/>
              </w:rPr>
              <w:t>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7C45E68" w14:textId="6052F4A8" w:rsidR="002C6DFC" w:rsidRPr="002A2572" w:rsidRDefault="00F50F60" w:rsidP="002A2572">
            <w:pPr>
              <w:jc w:val="both"/>
              <w:rPr>
                <w:color w:val="000000" w:themeColor="text1"/>
              </w:rPr>
            </w:pPr>
            <w:r w:rsidRPr="002A2572">
              <w:rPr>
                <w:color w:val="000000" w:themeColor="text1"/>
              </w:rPr>
              <w:t>3</w:t>
            </w:r>
          </w:p>
        </w:tc>
      </w:tr>
      <w:tr w:rsidR="002C6DFC" w:rsidRPr="002A2572" w14:paraId="69DEB3FD" w14:textId="77777777" w:rsidTr="002A2572">
        <w:trPr>
          <w:trHeight w:hRule="exact" w:val="767"/>
        </w:trPr>
        <w:tc>
          <w:tcPr>
            <w:tcW w:w="3114" w:type="dxa"/>
            <w:tcBorders>
              <w:top w:val="nil"/>
              <w:left w:val="single" w:sz="4" w:space="0" w:color="auto"/>
              <w:bottom w:val="single" w:sz="4" w:space="0" w:color="auto"/>
              <w:right w:val="single" w:sz="4" w:space="0" w:color="auto"/>
            </w:tcBorders>
            <w:shd w:val="clear" w:color="auto" w:fill="auto"/>
            <w:noWrap/>
            <w:vAlign w:val="center"/>
          </w:tcPr>
          <w:p w14:paraId="15034324" w14:textId="65B52CCC" w:rsidR="002C6DFC" w:rsidRPr="002A2572" w:rsidRDefault="002C6DFC" w:rsidP="002A2572">
            <w:pPr>
              <w:jc w:val="both"/>
              <w:rPr>
                <w:b/>
                <w:bCs/>
              </w:rPr>
            </w:pPr>
            <w:r w:rsidRPr="002A2572">
              <w:rPr>
                <w:b/>
                <w:bCs/>
              </w:rPr>
              <w:t>Osmaniye Toplam</w:t>
            </w:r>
          </w:p>
        </w:tc>
        <w:tc>
          <w:tcPr>
            <w:tcW w:w="1559" w:type="dxa"/>
            <w:tcBorders>
              <w:top w:val="nil"/>
              <w:left w:val="nil"/>
              <w:bottom w:val="single" w:sz="4" w:space="0" w:color="auto"/>
              <w:right w:val="single" w:sz="4" w:space="0" w:color="auto"/>
            </w:tcBorders>
            <w:shd w:val="clear" w:color="auto" w:fill="auto"/>
            <w:noWrap/>
            <w:vAlign w:val="center"/>
          </w:tcPr>
          <w:p w14:paraId="393367E9" w14:textId="7FCC7EAE" w:rsidR="00832C44" w:rsidRPr="002A2572" w:rsidRDefault="00F50F60" w:rsidP="002A2572">
            <w:pPr>
              <w:jc w:val="both"/>
              <w:rPr>
                <w:b/>
                <w:bCs/>
              </w:rPr>
            </w:pPr>
            <w:r w:rsidRPr="002A2572">
              <w:rPr>
                <w:b/>
                <w:bCs/>
              </w:rPr>
              <w:t>8</w:t>
            </w:r>
          </w:p>
        </w:tc>
        <w:tc>
          <w:tcPr>
            <w:tcW w:w="1418" w:type="dxa"/>
            <w:tcBorders>
              <w:top w:val="nil"/>
              <w:left w:val="nil"/>
              <w:bottom w:val="single" w:sz="4" w:space="0" w:color="auto"/>
              <w:right w:val="single" w:sz="4" w:space="0" w:color="auto"/>
            </w:tcBorders>
            <w:shd w:val="clear" w:color="auto" w:fill="auto"/>
            <w:noWrap/>
            <w:vAlign w:val="center"/>
          </w:tcPr>
          <w:p w14:paraId="04263974" w14:textId="7DF95FCF" w:rsidR="002C6DFC" w:rsidRPr="002A2572" w:rsidRDefault="00F50F60" w:rsidP="002A2572">
            <w:pPr>
              <w:jc w:val="both"/>
              <w:rPr>
                <w:b/>
                <w:bCs/>
              </w:rPr>
            </w:pPr>
            <w:r w:rsidRPr="002A2572">
              <w:rPr>
                <w:b/>
                <w:bCs/>
              </w:rPr>
              <w:t>12</w:t>
            </w:r>
          </w:p>
        </w:tc>
        <w:tc>
          <w:tcPr>
            <w:tcW w:w="1417" w:type="dxa"/>
            <w:tcBorders>
              <w:top w:val="single" w:sz="4" w:space="0" w:color="auto"/>
              <w:left w:val="nil"/>
              <w:bottom w:val="single" w:sz="4" w:space="0" w:color="auto"/>
              <w:right w:val="single" w:sz="4" w:space="0" w:color="auto"/>
            </w:tcBorders>
            <w:vAlign w:val="center"/>
          </w:tcPr>
          <w:p w14:paraId="12186DF5" w14:textId="6C29C525" w:rsidR="002C6DFC" w:rsidRPr="002A2572" w:rsidRDefault="00F50F60" w:rsidP="002A2572">
            <w:pPr>
              <w:jc w:val="both"/>
              <w:rPr>
                <w:b/>
                <w:bCs/>
              </w:rPr>
            </w:pPr>
            <w:r w:rsidRPr="002A2572">
              <w:rPr>
                <w:b/>
                <w:bCs/>
              </w:rPr>
              <w:t>13</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976C885" w14:textId="531A49FB" w:rsidR="002C6DFC" w:rsidRPr="002A2572" w:rsidRDefault="00F50F60" w:rsidP="002A2572">
            <w:pPr>
              <w:jc w:val="both"/>
              <w:rPr>
                <w:b/>
                <w:bCs/>
              </w:rPr>
            </w:pPr>
            <w:r w:rsidRPr="002A2572">
              <w:rPr>
                <w:b/>
                <w:bCs/>
              </w:rPr>
              <w:t>20</w:t>
            </w:r>
          </w:p>
        </w:tc>
      </w:tr>
    </w:tbl>
    <w:p w14:paraId="1F009D3B" w14:textId="20E7C299" w:rsidR="00DF1E75" w:rsidRDefault="002A2572" w:rsidP="002A2572">
      <w:pPr>
        <w:jc w:val="both"/>
      </w:pPr>
      <w:r>
        <w:t>*Yararlanıcı</w:t>
      </w:r>
      <w:r w:rsidRPr="001169FB">
        <w:t xml:space="preserve"> sayıları tahminidir. Sayı ve dağılımlar gelen talepler ve bütçe doğrultusunda İl Tarım ve Orman Müdürlüğü tarafından revize edilebilir</w:t>
      </w:r>
      <w:r w:rsidR="008D7510" w:rsidRPr="002A2572">
        <w:t>.</w:t>
      </w:r>
    </w:p>
    <w:p w14:paraId="7621192E" w14:textId="6ED0035A" w:rsidR="005F4869" w:rsidRDefault="005F4869" w:rsidP="002A2572">
      <w:pPr>
        <w:jc w:val="both"/>
      </w:pPr>
    </w:p>
    <w:p w14:paraId="3D1D8776" w14:textId="30E285C5" w:rsidR="005F4869" w:rsidRDefault="005F4869" w:rsidP="002A2572">
      <w:pPr>
        <w:jc w:val="both"/>
      </w:pPr>
    </w:p>
    <w:p w14:paraId="7D32B07A" w14:textId="78BC5BF0" w:rsidR="005F4869" w:rsidRDefault="005F4869" w:rsidP="002A2572">
      <w:pPr>
        <w:jc w:val="both"/>
      </w:pPr>
    </w:p>
    <w:p w14:paraId="6D200470" w14:textId="77777777" w:rsidR="00BD1231" w:rsidRDefault="00BD1231" w:rsidP="002A2572">
      <w:pPr>
        <w:jc w:val="both"/>
      </w:pPr>
    </w:p>
    <w:p w14:paraId="22BC407F" w14:textId="2B031DB5" w:rsidR="005F4869" w:rsidRDefault="005F4869" w:rsidP="002A2572">
      <w:pPr>
        <w:jc w:val="both"/>
      </w:pPr>
    </w:p>
    <w:p w14:paraId="31976CDD" w14:textId="19383866" w:rsidR="005F4869" w:rsidRDefault="005F4869" w:rsidP="002A2572">
      <w:pPr>
        <w:jc w:val="both"/>
      </w:pPr>
    </w:p>
    <w:p w14:paraId="4ED34F66" w14:textId="7AF3F8B7" w:rsidR="005F4869" w:rsidRDefault="005F4869" w:rsidP="002A2572">
      <w:pPr>
        <w:jc w:val="both"/>
      </w:pPr>
    </w:p>
    <w:p w14:paraId="7C996F40" w14:textId="77777777" w:rsidR="004E1FB8" w:rsidRDefault="004E1FB8" w:rsidP="002A2572">
      <w:pPr>
        <w:jc w:val="both"/>
      </w:pPr>
    </w:p>
    <w:p w14:paraId="1A85C9C2" w14:textId="77777777" w:rsidR="002A2572" w:rsidRPr="002A2572" w:rsidRDefault="002A2572" w:rsidP="002A2572">
      <w:pPr>
        <w:jc w:val="both"/>
      </w:pPr>
    </w:p>
    <w:p w14:paraId="3043064C" w14:textId="6C27744F" w:rsidR="008872AC" w:rsidRPr="002A2572" w:rsidRDefault="008872AC" w:rsidP="006830BE">
      <w:pPr>
        <w:pStyle w:val="ListeParagraf"/>
        <w:numPr>
          <w:ilvl w:val="0"/>
          <w:numId w:val="80"/>
        </w:numPr>
        <w:jc w:val="both"/>
        <w:rPr>
          <w:b/>
        </w:rPr>
      </w:pPr>
      <w:r w:rsidRPr="002A2572">
        <w:rPr>
          <w:rFonts w:eastAsiaTheme="minorHAnsi"/>
          <w:b/>
          <w:lang w:eastAsia="en-US"/>
        </w:rPr>
        <w:lastRenderedPageBreak/>
        <w:t>Uygulama Kapsamı ve Yaklaşık Bütçe (KDV hariç TL)</w:t>
      </w:r>
    </w:p>
    <w:p w14:paraId="40A5DCA1" w14:textId="77777777" w:rsidR="002A2572" w:rsidRPr="002A2572" w:rsidRDefault="002A2572" w:rsidP="002A2572">
      <w:pPr>
        <w:pStyle w:val="ListeParagraf"/>
        <w:jc w:val="both"/>
        <w:rPr>
          <w:b/>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560"/>
        <w:gridCol w:w="1842"/>
        <w:gridCol w:w="2268"/>
        <w:gridCol w:w="1701"/>
      </w:tblGrid>
      <w:tr w:rsidR="00E4472B" w:rsidRPr="002A2572" w14:paraId="7A1A8A8A" w14:textId="77777777" w:rsidTr="002A2572">
        <w:trPr>
          <w:trHeight w:val="653"/>
        </w:trPr>
        <w:tc>
          <w:tcPr>
            <w:tcW w:w="1626" w:type="dxa"/>
            <w:shd w:val="clear" w:color="auto" w:fill="D9D9D9"/>
            <w:vAlign w:val="center"/>
          </w:tcPr>
          <w:p w14:paraId="07C585AB" w14:textId="77777777" w:rsidR="00E4472B" w:rsidRPr="002A2572" w:rsidRDefault="00E4472B" w:rsidP="002A2572">
            <w:pPr>
              <w:jc w:val="center"/>
              <w:rPr>
                <w:b/>
              </w:rPr>
            </w:pPr>
            <w:r w:rsidRPr="002A2572">
              <w:rPr>
                <w:b/>
              </w:rPr>
              <w:t>EKK</w:t>
            </w:r>
          </w:p>
        </w:tc>
        <w:tc>
          <w:tcPr>
            <w:tcW w:w="1560" w:type="dxa"/>
            <w:shd w:val="clear" w:color="auto" w:fill="D9D9D9"/>
            <w:vAlign w:val="center"/>
          </w:tcPr>
          <w:p w14:paraId="3FA59310" w14:textId="36B3DCAA" w:rsidR="00E4472B" w:rsidRPr="002A2572" w:rsidRDefault="00E4472B" w:rsidP="002A2572">
            <w:pPr>
              <w:jc w:val="center"/>
              <w:rPr>
                <w:b/>
              </w:rPr>
            </w:pPr>
            <w:r w:rsidRPr="002A2572">
              <w:rPr>
                <w:b/>
              </w:rPr>
              <w:t>Yararlanıcı Sayısı</w:t>
            </w:r>
          </w:p>
        </w:tc>
        <w:tc>
          <w:tcPr>
            <w:tcW w:w="1842" w:type="dxa"/>
            <w:shd w:val="clear" w:color="auto" w:fill="D9D9D9"/>
            <w:noWrap/>
            <w:vAlign w:val="center"/>
          </w:tcPr>
          <w:p w14:paraId="4E07B184" w14:textId="0E2FE9DB" w:rsidR="00E4472B" w:rsidRPr="002A2572" w:rsidRDefault="00E4472B" w:rsidP="002A2572">
            <w:pPr>
              <w:jc w:val="center"/>
              <w:rPr>
                <w:b/>
              </w:rPr>
            </w:pPr>
            <w:r w:rsidRPr="002A2572">
              <w:rPr>
                <w:b/>
              </w:rPr>
              <w:t>KDAKP Katkısı (%70)</w:t>
            </w:r>
            <w:r w:rsidR="002A2572">
              <w:rPr>
                <w:b/>
              </w:rPr>
              <w:t xml:space="preserve"> </w:t>
            </w:r>
            <w:r w:rsidRPr="002A2572">
              <w:rPr>
                <w:b/>
              </w:rPr>
              <w:t>(TL)</w:t>
            </w:r>
          </w:p>
        </w:tc>
        <w:tc>
          <w:tcPr>
            <w:tcW w:w="2268" w:type="dxa"/>
            <w:shd w:val="clear" w:color="auto" w:fill="D9D9D9"/>
            <w:vAlign w:val="center"/>
          </w:tcPr>
          <w:p w14:paraId="1831F397" w14:textId="21C70FF1" w:rsidR="00E4472B" w:rsidRPr="002A2572" w:rsidRDefault="00E4472B" w:rsidP="002A2572">
            <w:pPr>
              <w:jc w:val="center"/>
              <w:rPr>
                <w:b/>
              </w:rPr>
            </w:pPr>
            <w:r w:rsidRPr="002A2572">
              <w:rPr>
                <w:b/>
              </w:rPr>
              <w:t>Yararlanıcı Katkısı (%30)</w:t>
            </w:r>
            <w:r w:rsidR="002A2572">
              <w:rPr>
                <w:b/>
              </w:rPr>
              <w:t xml:space="preserve"> </w:t>
            </w:r>
            <w:r w:rsidRPr="002A2572">
              <w:rPr>
                <w:b/>
              </w:rPr>
              <w:t>(TL)</w:t>
            </w:r>
          </w:p>
        </w:tc>
        <w:tc>
          <w:tcPr>
            <w:tcW w:w="1701" w:type="dxa"/>
            <w:shd w:val="clear" w:color="auto" w:fill="D9D9D9"/>
            <w:vAlign w:val="center"/>
          </w:tcPr>
          <w:p w14:paraId="64646243" w14:textId="64D1863C" w:rsidR="00E4472B" w:rsidRPr="002A2572" w:rsidRDefault="00E4472B" w:rsidP="002A2572">
            <w:pPr>
              <w:jc w:val="center"/>
              <w:rPr>
                <w:b/>
              </w:rPr>
            </w:pPr>
            <w:r w:rsidRPr="002A2572">
              <w:rPr>
                <w:b/>
              </w:rPr>
              <w:t>Toplam</w:t>
            </w:r>
            <w:r w:rsidR="002A2572">
              <w:rPr>
                <w:b/>
              </w:rPr>
              <w:t xml:space="preserve"> </w:t>
            </w:r>
            <w:r w:rsidRPr="002A2572">
              <w:rPr>
                <w:b/>
              </w:rPr>
              <w:t>Proje Bedeli</w:t>
            </w:r>
            <w:r w:rsidR="002A2572">
              <w:rPr>
                <w:b/>
              </w:rPr>
              <w:t xml:space="preserve"> </w:t>
            </w:r>
            <w:r w:rsidRPr="002A2572">
              <w:rPr>
                <w:b/>
              </w:rPr>
              <w:t>(TL)</w:t>
            </w:r>
          </w:p>
        </w:tc>
      </w:tr>
      <w:tr w:rsidR="008558B8" w:rsidRPr="002A2572" w14:paraId="37FA1A84" w14:textId="77777777" w:rsidTr="002A2572">
        <w:trPr>
          <w:trHeight w:val="510"/>
        </w:trPr>
        <w:tc>
          <w:tcPr>
            <w:tcW w:w="1626" w:type="dxa"/>
            <w:vAlign w:val="center"/>
          </w:tcPr>
          <w:p w14:paraId="455F7A89" w14:textId="0AC966EE" w:rsidR="008558B8" w:rsidRPr="002A2572" w:rsidRDefault="008558B8" w:rsidP="002A2572">
            <w:pPr>
              <w:jc w:val="both"/>
            </w:pPr>
            <w:r w:rsidRPr="002A2572">
              <w:t>Bahçe</w:t>
            </w:r>
          </w:p>
        </w:tc>
        <w:tc>
          <w:tcPr>
            <w:tcW w:w="1560" w:type="dxa"/>
            <w:vAlign w:val="center"/>
          </w:tcPr>
          <w:p w14:paraId="7AECB10F" w14:textId="0160671F" w:rsidR="008558B8" w:rsidRPr="002A2572" w:rsidRDefault="00F50F60" w:rsidP="002A2572">
            <w:pPr>
              <w:jc w:val="both"/>
            </w:pPr>
            <w:r w:rsidRPr="002A2572">
              <w:rPr>
                <w:color w:val="000000" w:themeColor="text1"/>
              </w:rPr>
              <w:t>4</w:t>
            </w:r>
          </w:p>
        </w:tc>
        <w:tc>
          <w:tcPr>
            <w:tcW w:w="1842" w:type="dxa"/>
            <w:shd w:val="clear" w:color="auto" w:fill="auto"/>
            <w:noWrap/>
            <w:vAlign w:val="center"/>
          </w:tcPr>
          <w:p w14:paraId="65517DBD" w14:textId="573803D3" w:rsidR="008558B8" w:rsidRPr="002A2572" w:rsidRDefault="005B37F5" w:rsidP="002A2572">
            <w:pPr>
              <w:jc w:val="both"/>
            </w:pPr>
            <w:r w:rsidRPr="002A2572">
              <w:t>1.540.000</w:t>
            </w:r>
          </w:p>
        </w:tc>
        <w:tc>
          <w:tcPr>
            <w:tcW w:w="2268" w:type="dxa"/>
            <w:shd w:val="clear" w:color="auto" w:fill="auto"/>
            <w:vAlign w:val="center"/>
          </w:tcPr>
          <w:p w14:paraId="0251AE14" w14:textId="5E049BBC" w:rsidR="008558B8" w:rsidRPr="002A2572" w:rsidRDefault="005B37F5" w:rsidP="002A2572">
            <w:pPr>
              <w:jc w:val="both"/>
            </w:pPr>
            <w:r w:rsidRPr="002A2572">
              <w:t>660.000</w:t>
            </w:r>
          </w:p>
        </w:tc>
        <w:tc>
          <w:tcPr>
            <w:tcW w:w="1701" w:type="dxa"/>
            <w:vAlign w:val="center"/>
          </w:tcPr>
          <w:p w14:paraId="128FF6C2" w14:textId="5C772AF5" w:rsidR="008558B8" w:rsidRPr="002A2572" w:rsidRDefault="005B37F5" w:rsidP="002A2572">
            <w:pPr>
              <w:jc w:val="both"/>
            </w:pPr>
            <w:r w:rsidRPr="002A2572">
              <w:t>2.200.000</w:t>
            </w:r>
          </w:p>
        </w:tc>
      </w:tr>
      <w:tr w:rsidR="008558B8" w:rsidRPr="002A2572" w14:paraId="23ABB7F1" w14:textId="77777777" w:rsidTr="002A2572">
        <w:trPr>
          <w:trHeight w:val="510"/>
        </w:trPr>
        <w:tc>
          <w:tcPr>
            <w:tcW w:w="1626" w:type="dxa"/>
            <w:vAlign w:val="center"/>
          </w:tcPr>
          <w:p w14:paraId="5578C19C" w14:textId="6B7E6D82" w:rsidR="008558B8" w:rsidRPr="002A2572" w:rsidRDefault="008558B8" w:rsidP="002A2572">
            <w:pPr>
              <w:jc w:val="both"/>
            </w:pPr>
            <w:r w:rsidRPr="002A2572">
              <w:t>Düziçi</w:t>
            </w:r>
          </w:p>
        </w:tc>
        <w:tc>
          <w:tcPr>
            <w:tcW w:w="1560" w:type="dxa"/>
            <w:vAlign w:val="center"/>
          </w:tcPr>
          <w:p w14:paraId="14A86FF1" w14:textId="3D08B34C" w:rsidR="008558B8" w:rsidRPr="002A2572" w:rsidRDefault="00F50F60" w:rsidP="002A2572">
            <w:pPr>
              <w:jc w:val="both"/>
            </w:pPr>
            <w:r w:rsidRPr="002A2572">
              <w:rPr>
                <w:color w:val="000000" w:themeColor="text1"/>
              </w:rPr>
              <w:t>3</w:t>
            </w:r>
          </w:p>
        </w:tc>
        <w:tc>
          <w:tcPr>
            <w:tcW w:w="1842" w:type="dxa"/>
            <w:shd w:val="clear" w:color="auto" w:fill="auto"/>
            <w:noWrap/>
            <w:vAlign w:val="center"/>
          </w:tcPr>
          <w:p w14:paraId="1CDB241B" w14:textId="537CA5F7" w:rsidR="008558B8" w:rsidRPr="002A2572" w:rsidRDefault="005B37F5" w:rsidP="002A2572">
            <w:pPr>
              <w:jc w:val="both"/>
            </w:pPr>
            <w:r w:rsidRPr="002A2572">
              <w:t>1.155.000</w:t>
            </w:r>
          </w:p>
        </w:tc>
        <w:tc>
          <w:tcPr>
            <w:tcW w:w="2268" w:type="dxa"/>
            <w:shd w:val="clear" w:color="auto" w:fill="auto"/>
            <w:vAlign w:val="center"/>
          </w:tcPr>
          <w:p w14:paraId="1E04D216" w14:textId="7911D2F1" w:rsidR="008558B8" w:rsidRPr="002A2572" w:rsidRDefault="005B37F5" w:rsidP="002A2572">
            <w:pPr>
              <w:jc w:val="both"/>
            </w:pPr>
            <w:r w:rsidRPr="002A2572">
              <w:t>495.000</w:t>
            </w:r>
          </w:p>
        </w:tc>
        <w:tc>
          <w:tcPr>
            <w:tcW w:w="1701" w:type="dxa"/>
            <w:vAlign w:val="center"/>
          </w:tcPr>
          <w:p w14:paraId="39FC6B43" w14:textId="418F0F04" w:rsidR="008558B8" w:rsidRPr="002A2572" w:rsidRDefault="005B37F5" w:rsidP="002A2572">
            <w:pPr>
              <w:jc w:val="both"/>
            </w:pPr>
            <w:r w:rsidRPr="002A2572">
              <w:t>1.650.000</w:t>
            </w:r>
          </w:p>
        </w:tc>
      </w:tr>
      <w:tr w:rsidR="00326283" w:rsidRPr="002A2572" w14:paraId="7733B0E0" w14:textId="77777777" w:rsidTr="002A2572">
        <w:trPr>
          <w:trHeight w:val="510"/>
        </w:trPr>
        <w:tc>
          <w:tcPr>
            <w:tcW w:w="1626" w:type="dxa"/>
            <w:vAlign w:val="center"/>
          </w:tcPr>
          <w:p w14:paraId="05181168" w14:textId="6C3C0524" w:rsidR="00326283" w:rsidRPr="002A2572" w:rsidRDefault="00326283" w:rsidP="002A2572">
            <w:pPr>
              <w:jc w:val="both"/>
            </w:pPr>
            <w:proofErr w:type="spellStart"/>
            <w:r w:rsidRPr="002A2572">
              <w:t>Hasanbeyli</w:t>
            </w:r>
            <w:proofErr w:type="spellEnd"/>
          </w:p>
        </w:tc>
        <w:tc>
          <w:tcPr>
            <w:tcW w:w="1560" w:type="dxa"/>
            <w:vAlign w:val="center"/>
          </w:tcPr>
          <w:p w14:paraId="07606614" w14:textId="050F3CD9" w:rsidR="00326283" w:rsidRPr="002A2572" w:rsidRDefault="00F50F60" w:rsidP="002A2572">
            <w:pPr>
              <w:jc w:val="both"/>
            </w:pPr>
            <w:r w:rsidRPr="002A2572">
              <w:rPr>
                <w:color w:val="000000" w:themeColor="text1"/>
              </w:rPr>
              <w:t>4</w:t>
            </w:r>
          </w:p>
        </w:tc>
        <w:tc>
          <w:tcPr>
            <w:tcW w:w="1842" w:type="dxa"/>
            <w:shd w:val="clear" w:color="auto" w:fill="auto"/>
            <w:noWrap/>
            <w:vAlign w:val="center"/>
          </w:tcPr>
          <w:p w14:paraId="1838AF96" w14:textId="2BD3E6EF" w:rsidR="00326283" w:rsidRPr="002A2572" w:rsidRDefault="005B37F5" w:rsidP="002A2572">
            <w:pPr>
              <w:jc w:val="both"/>
            </w:pPr>
            <w:r w:rsidRPr="002A2572">
              <w:t>1.540.000</w:t>
            </w:r>
          </w:p>
        </w:tc>
        <w:tc>
          <w:tcPr>
            <w:tcW w:w="2268" w:type="dxa"/>
            <w:shd w:val="clear" w:color="auto" w:fill="auto"/>
            <w:vAlign w:val="center"/>
          </w:tcPr>
          <w:p w14:paraId="51B4C84F" w14:textId="5995C21B" w:rsidR="00326283" w:rsidRPr="002A2572" w:rsidRDefault="005B37F5" w:rsidP="002A2572">
            <w:pPr>
              <w:jc w:val="both"/>
            </w:pPr>
            <w:r w:rsidRPr="002A2572">
              <w:t>660.000</w:t>
            </w:r>
          </w:p>
        </w:tc>
        <w:tc>
          <w:tcPr>
            <w:tcW w:w="1701" w:type="dxa"/>
            <w:vAlign w:val="center"/>
          </w:tcPr>
          <w:p w14:paraId="1F756F18" w14:textId="68085B5C" w:rsidR="00326283" w:rsidRPr="002A2572" w:rsidRDefault="005B37F5" w:rsidP="002A2572">
            <w:pPr>
              <w:jc w:val="both"/>
            </w:pPr>
            <w:r w:rsidRPr="002A2572">
              <w:t>2.200.000</w:t>
            </w:r>
          </w:p>
        </w:tc>
      </w:tr>
      <w:tr w:rsidR="008558B8" w:rsidRPr="002A2572" w14:paraId="298D7079" w14:textId="77777777" w:rsidTr="002A2572">
        <w:trPr>
          <w:trHeight w:val="510"/>
        </w:trPr>
        <w:tc>
          <w:tcPr>
            <w:tcW w:w="1626" w:type="dxa"/>
            <w:vAlign w:val="center"/>
          </w:tcPr>
          <w:p w14:paraId="6741C70B" w14:textId="20CAFADF" w:rsidR="008558B8" w:rsidRPr="002A2572" w:rsidRDefault="008558B8" w:rsidP="002A2572">
            <w:pPr>
              <w:jc w:val="both"/>
            </w:pPr>
            <w:r w:rsidRPr="002A2572">
              <w:t>Kadirli</w:t>
            </w:r>
          </w:p>
        </w:tc>
        <w:tc>
          <w:tcPr>
            <w:tcW w:w="1560" w:type="dxa"/>
            <w:vAlign w:val="center"/>
          </w:tcPr>
          <w:p w14:paraId="617DD506" w14:textId="6331637A" w:rsidR="008558B8" w:rsidRPr="002A2572" w:rsidRDefault="00F50F60" w:rsidP="002A2572">
            <w:pPr>
              <w:jc w:val="both"/>
            </w:pPr>
            <w:r w:rsidRPr="002A2572">
              <w:rPr>
                <w:color w:val="000000" w:themeColor="text1"/>
              </w:rPr>
              <w:t>3</w:t>
            </w:r>
          </w:p>
        </w:tc>
        <w:tc>
          <w:tcPr>
            <w:tcW w:w="1842" w:type="dxa"/>
            <w:shd w:val="clear" w:color="auto" w:fill="auto"/>
            <w:noWrap/>
            <w:vAlign w:val="center"/>
          </w:tcPr>
          <w:p w14:paraId="336233D4" w14:textId="6DEA5A65" w:rsidR="008558B8" w:rsidRPr="002A2572" w:rsidRDefault="005B37F5" w:rsidP="002A2572">
            <w:pPr>
              <w:jc w:val="both"/>
            </w:pPr>
            <w:r w:rsidRPr="002A2572">
              <w:t>1.155.000</w:t>
            </w:r>
          </w:p>
        </w:tc>
        <w:tc>
          <w:tcPr>
            <w:tcW w:w="2268" w:type="dxa"/>
            <w:shd w:val="clear" w:color="auto" w:fill="auto"/>
            <w:vAlign w:val="center"/>
          </w:tcPr>
          <w:p w14:paraId="596B0E07" w14:textId="43D4B6EF" w:rsidR="008558B8" w:rsidRPr="002A2572" w:rsidRDefault="005B37F5" w:rsidP="002A2572">
            <w:pPr>
              <w:jc w:val="both"/>
            </w:pPr>
            <w:r w:rsidRPr="002A2572">
              <w:t>495.000</w:t>
            </w:r>
          </w:p>
        </w:tc>
        <w:tc>
          <w:tcPr>
            <w:tcW w:w="1701" w:type="dxa"/>
            <w:vAlign w:val="center"/>
          </w:tcPr>
          <w:p w14:paraId="2FD56B98" w14:textId="72084D85" w:rsidR="008558B8" w:rsidRPr="002A2572" w:rsidRDefault="005B37F5" w:rsidP="002A2572">
            <w:pPr>
              <w:jc w:val="both"/>
            </w:pPr>
            <w:r w:rsidRPr="002A2572">
              <w:t>1.650.000</w:t>
            </w:r>
          </w:p>
        </w:tc>
      </w:tr>
      <w:tr w:rsidR="008558B8" w:rsidRPr="002A2572" w14:paraId="5ED3CFA1" w14:textId="77777777" w:rsidTr="002A2572">
        <w:trPr>
          <w:trHeight w:val="510"/>
        </w:trPr>
        <w:tc>
          <w:tcPr>
            <w:tcW w:w="1626" w:type="dxa"/>
            <w:vAlign w:val="center"/>
          </w:tcPr>
          <w:p w14:paraId="3220AC06" w14:textId="573DD05D" w:rsidR="008558B8" w:rsidRPr="002A2572" w:rsidRDefault="008558B8" w:rsidP="002A2572">
            <w:pPr>
              <w:jc w:val="both"/>
            </w:pPr>
            <w:r w:rsidRPr="002A2572">
              <w:t>Merkez</w:t>
            </w:r>
          </w:p>
        </w:tc>
        <w:tc>
          <w:tcPr>
            <w:tcW w:w="1560" w:type="dxa"/>
            <w:vAlign w:val="center"/>
          </w:tcPr>
          <w:p w14:paraId="2A742265" w14:textId="2747B611" w:rsidR="008558B8" w:rsidRPr="002A2572" w:rsidRDefault="00F50F60" w:rsidP="002A2572">
            <w:pPr>
              <w:jc w:val="both"/>
            </w:pPr>
            <w:r w:rsidRPr="002A2572">
              <w:rPr>
                <w:color w:val="000000" w:themeColor="text1"/>
              </w:rPr>
              <w:t>3</w:t>
            </w:r>
          </w:p>
        </w:tc>
        <w:tc>
          <w:tcPr>
            <w:tcW w:w="1842" w:type="dxa"/>
            <w:shd w:val="clear" w:color="auto" w:fill="auto"/>
            <w:noWrap/>
            <w:vAlign w:val="center"/>
          </w:tcPr>
          <w:p w14:paraId="445849B8" w14:textId="1F2795DF" w:rsidR="008558B8" w:rsidRPr="002A2572" w:rsidRDefault="005B37F5" w:rsidP="002A2572">
            <w:pPr>
              <w:jc w:val="both"/>
            </w:pPr>
            <w:r w:rsidRPr="002A2572">
              <w:t>1.155.000</w:t>
            </w:r>
          </w:p>
        </w:tc>
        <w:tc>
          <w:tcPr>
            <w:tcW w:w="2268" w:type="dxa"/>
            <w:shd w:val="clear" w:color="auto" w:fill="auto"/>
            <w:vAlign w:val="center"/>
          </w:tcPr>
          <w:p w14:paraId="0A10E732" w14:textId="6A9046B7" w:rsidR="008558B8" w:rsidRPr="002A2572" w:rsidRDefault="005B37F5" w:rsidP="002A2572">
            <w:pPr>
              <w:jc w:val="both"/>
            </w:pPr>
            <w:r w:rsidRPr="002A2572">
              <w:t>495.000</w:t>
            </w:r>
          </w:p>
        </w:tc>
        <w:tc>
          <w:tcPr>
            <w:tcW w:w="1701" w:type="dxa"/>
            <w:vAlign w:val="center"/>
          </w:tcPr>
          <w:p w14:paraId="2D9F9996" w14:textId="42DDDC02" w:rsidR="008558B8" w:rsidRPr="002A2572" w:rsidRDefault="005B37F5" w:rsidP="002A2572">
            <w:pPr>
              <w:jc w:val="both"/>
            </w:pPr>
            <w:r w:rsidRPr="002A2572">
              <w:t>1.650.000</w:t>
            </w:r>
          </w:p>
        </w:tc>
      </w:tr>
      <w:tr w:rsidR="008558B8" w:rsidRPr="002A2572" w14:paraId="49148A7E" w14:textId="77777777" w:rsidTr="002A2572">
        <w:trPr>
          <w:trHeight w:val="510"/>
        </w:trPr>
        <w:tc>
          <w:tcPr>
            <w:tcW w:w="1626" w:type="dxa"/>
            <w:vAlign w:val="center"/>
          </w:tcPr>
          <w:p w14:paraId="7ED13FE8" w14:textId="2351F566" w:rsidR="008558B8" w:rsidRPr="002A2572" w:rsidRDefault="008558B8" w:rsidP="002A2572">
            <w:pPr>
              <w:jc w:val="both"/>
            </w:pPr>
            <w:proofErr w:type="spellStart"/>
            <w:r w:rsidRPr="002A2572">
              <w:t>Sumbas</w:t>
            </w:r>
            <w:proofErr w:type="spellEnd"/>
          </w:p>
        </w:tc>
        <w:tc>
          <w:tcPr>
            <w:tcW w:w="1560" w:type="dxa"/>
            <w:vAlign w:val="center"/>
          </w:tcPr>
          <w:p w14:paraId="3C8DA11D" w14:textId="4F22E85E" w:rsidR="008558B8" w:rsidRPr="002A2572" w:rsidRDefault="00F50F60" w:rsidP="002A2572">
            <w:pPr>
              <w:jc w:val="both"/>
            </w:pPr>
            <w:r w:rsidRPr="002A2572">
              <w:t>3</w:t>
            </w:r>
          </w:p>
        </w:tc>
        <w:tc>
          <w:tcPr>
            <w:tcW w:w="1842" w:type="dxa"/>
            <w:shd w:val="clear" w:color="auto" w:fill="auto"/>
            <w:noWrap/>
            <w:vAlign w:val="center"/>
          </w:tcPr>
          <w:p w14:paraId="206ABCDD" w14:textId="02B8031A" w:rsidR="008558B8" w:rsidRPr="002A2572" w:rsidRDefault="005B37F5" w:rsidP="002A2572">
            <w:pPr>
              <w:jc w:val="both"/>
            </w:pPr>
            <w:r w:rsidRPr="002A2572">
              <w:t>1.155.000</w:t>
            </w:r>
          </w:p>
        </w:tc>
        <w:tc>
          <w:tcPr>
            <w:tcW w:w="2268" w:type="dxa"/>
            <w:shd w:val="clear" w:color="auto" w:fill="auto"/>
            <w:vAlign w:val="center"/>
          </w:tcPr>
          <w:p w14:paraId="39DC3045" w14:textId="5089AC06" w:rsidR="008558B8" w:rsidRPr="002A2572" w:rsidRDefault="005B37F5" w:rsidP="002A2572">
            <w:pPr>
              <w:jc w:val="both"/>
            </w:pPr>
            <w:r w:rsidRPr="002A2572">
              <w:t>495.000</w:t>
            </w:r>
          </w:p>
        </w:tc>
        <w:tc>
          <w:tcPr>
            <w:tcW w:w="1701" w:type="dxa"/>
            <w:vAlign w:val="center"/>
          </w:tcPr>
          <w:p w14:paraId="2F0E0CF9" w14:textId="6C6AEC55" w:rsidR="008558B8" w:rsidRPr="002A2572" w:rsidRDefault="005B37F5" w:rsidP="002A2572">
            <w:pPr>
              <w:jc w:val="both"/>
            </w:pPr>
            <w:r w:rsidRPr="002A2572">
              <w:t>1.650.000</w:t>
            </w:r>
          </w:p>
        </w:tc>
      </w:tr>
      <w:tr w:rsidR="008558B8" w:rsidRPr="002A2572" w14:paraId="6B7E7956" w14:textId="77777777" w:rsidTr="002A2572">
        <w:trPr>
          <w:trHeight w:val="510"/>
        </w:trPr>
        <w:tc>
          <w:tcPr>
            <w:tcW w:w="1626" w:type="dxa"/>
            <w:vAlign w:val="center"/>
          </w:tcPr>
          <w:p w14:paraId="3411DC0A" w14:textId="77777777" w:rsidR="008558B8" w:rsidRPr="002A2572" w:rsidRDefault="008558B8" w:rsidP="002A2572">
            <w:pPr>
              <w:jc w:val="both"/>
              <w:rPr>
                <w:b/>
              </w:rPr>
            </w:pPr>
            <w:r w:rsidRPr="002A2572">
              <w:rPr>
                <w:b/>
              </w:rPr>
              <w:t>Toplam</w:t>
            </w:r>
          </w:p>
        </w:tc>
        <w:tc>
          <w:tcPr>
            <w:tcW w:w="1560" w:type="dxa"/>
            <w:vAlign w:val="center"/>
          </w:tcPr>
          <w:p w14:paraId="2C33446D" w14:textId="7FF7CCB6" w:rsidR="008558B8" w:rsidRPr="002A2572" w:rsidRDefault="001E74D7" w:rsidP="002A2572">
            <w:pPr>
              <w:jc w:val="both"/>
              <w:rPr>
                <w:b/>
              </w:rPr>
            </w:pPr>
            <w:r w:rsidRPr="002A2572">
              <w:rPr>
                <w:b/>
                <w:bCs/>
              </w:rPr>
              <w:t>2</w:t>
            </w:r>
            <w:r w:rsidR="00F50F60" w:rsidRPr="002A2572">
              <w:rPr>
                <w:b/>
                <w:bCs/>
              </w:rPr>
              <w:t>0</w:t>
            </w:r>
          </w:p>
        </w:tc>
        <w:tc>
          <w:tcPr>
            <w:tcW w:w="1842" w:type="dxa"/>
            <w:shd w:val="clear" w:color="auto" w:fill="auto"/>
            <w:noWrap/>
            <w:vAlign w:val="center"/>
          </w:tcPr>
          <w:p w14:paraId="45D4C670" w14:textId="1B766389" w:rsidR="008558B8" w:rsidRPr="002A2572" w:rsidRDefault="005B37F5" w:rsidP="002A2572">
            <w:pPr>
              <w:jc w:val="both"/>
              <w:rPr>
                <w:b/>
              </w:rPr>
            </w:pPr>
            <w:r w:rsidRPr="002A2572">
              <w:rPr>
                <w:b/>
              </w:rPr>
              <w:t>7.700.000</w:t>
            </w:r>
          </w:p>
        </w:tc>
        <w:tc>
          <w:tcPr>
            <w:tcW w:w="2268" w:type="dxa"/>
            <w:shd w:val="clear" w:color="auto" w:fill="auto"/>
            <w:vAlign w:val="center"/>
          </w:tcPr>
          <w:p w14:paraId="0ECDA369" w14:textId="0F4357D1" w:rsidR="008558B8" w:rsidRPr="002A2572" w:rsidRDefault="005B37F5" w:rsidP="002A2572">
            <w:pPr>
              <w:jc w:val="both"/>
              <w:rPr>
                <w:b/>
              </w:rPr>
            </w:pPr>
            <w:r w:rsidRPr="002A2572">
              <w:rPr>
                <w:b/>
              </w:rPr>
              <w:t>3.300.000</w:t>
            </w:r>
          </w:p>
        </w:tc>
        <w:tc>
          <w:tcPr>
            <w:tcW w:w="1701" w:type="dxa"/>
            <w:vAlign w:val="center"/>
          </w:tcPr>
          <w:p w14:paraId="3DF7EE51" w14:textId="2BED3958" w:rsidR="008558B8" w:rsidRPr="002A2572" w:rsidRDefault="00A910F2" w:rsidP="002A2572">
            <w:pPr>
              <w:jc w:val="both"/>
              <w:rPr>
                <w:b/>
              </w:rPr>
            </w:pPr>
            <w:r w:rsidRPr="002A2572">
              <w:rPr>
                <w:b/>
              </w:rPr>
              <w:t>11</w:t>
            </w:r>
            <w:r w:rsidR="005B37F5" w:rsidRPr="002A2572">
              <w:rPr>
                <w:b/>
              </w:rPr>
              <w:t>.000.000</w:t>
            </w:r>
          </w:p>
        </w:tc>
      </w:tr>
    </w:tbl>
    <w:p w14:paraId="41D092D9" w14:textId="5F1BDC2C" w:rsidR="004F078E" w:rsidRPr="002A2572" w:rsidRDefault="004F078E" w:rsidP="002A2572">
      <w:pPr>
        <w:jc w:val="both"/>
        <w:rPr>
          <w:b/>
        </w:rPr>
      </w:pPr>
    </w:p>
    <w:p w14:paraId="1FCCBD29" w14:textId="6B6A5FAF" w:rsidR="007954C3" w:rsidRDefault="007954C3" w:rsidP="006830BE">
      <w:pPr>
        <w:pStyle w:val="ListeParagraf"/>
        <w:numPr>
          <w:ilvl w:val="0"/>
          <w:numId w:val="80"/>
        </w:numPr>
        <w:jc w:val="both"/>
        <w:rPr>
          <w:b/>
        </w:rPr>
      </w:pPr>
      <w:r w:rsidRPr="002A2572">
        <w:rPr>
          <w:b/>
        </w:rPr>
        <w:t>Hibeye Esas Proje Tutarı (</w:t>
      </w:r>
      <w:r w:rsidR="005B33FE" w:rsidRPr="002A2572">
        <w:rPr>
          <w:b/>
        </w:rPr>
        <w:t xml:space="preserve">Bireysel yararlanıcı başına hesap </w:t>
      </w:r>
      <w:r w:rsidRPr="002A2572">
        <w:rPr>
          <w:b/>
        </w:rPr>
        <w:t>KDV hariç TL)</w:t>
      </w:r>
    </w:p>
    <w:p w14:paraId="6AE5A253" w14:textId="77777777" w:rsidR="001E20CC" w:rsidRPr="002A2572" w:rsidRDefault="001E20CC" w:rsidP="001E20CC">
      <w:pPr>
        <w:pStyle w:val="ListeParagraf"/>
        <w:jc w:val="both"/>
        <w:rPr>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977"/>
        <w:gridCol w:w="992"/>
        <w:gridCol w:w="1843"/>
        <w:gridCol w:w="1418"/>
        <w:gridCol w:w="1417"/>
      </w:tblGrid>
      <w:tr w:rsidR="007954C3" w:rsidRPr="002A2572" w14:paraId="7EA7DE4B" w14:textId="77777777" w:rsidTr="001E20CC">
        <w:trPr>
          <w:trHeight w:val="693"/>
          <w:jc w:val="center"/>
        </w:trPr>
        <w:tc>
          <w:tcPr>
            <w:tcW w:w="562" w:type="dxa"/>
            <w:shd w:val="clear" w:color="auto" w:fill="D9D9D9"/>
            <w:vAlign w:val="center"/>
          </w:tcPr>
          <w:p w14:paraId="4D3A4F11" w14:textId="77777777" w:rsidR="007954C3" w:rsidRPr="002A2572" w:rsidRDefault="007954C3" w:rsidP="002A2572">
            <w:pPr>
              <w:jc w:val="both"/>
              <w:rPr>
                <w:b/>
              </w:rPr>
            </w:pPr>
            <w:r w:rsidRPr="002A2572">
              <w:rPr>
                <w:b/>
              </w:rPr>
              <w:t>No</w:t>
            </w:r>
          </w:p>
        </w:tc>
        <w:tc>
          <w:tcPr>
            <w:tcW w:w="2977" w:type="dxa"/>
            <w:shd w:val="clear" w:color="auto" w:fill="D9D9D9"/>
            <w:noWrap/>
            <w:vAlign w:val="center"/>
          </w:tcPr>
          <w:p w14:paraId="50F80C8A" w14:textId="77777777" w:rsidR="007954C3" w:rsidRPr="002A2572" w:rsidRDefault="007954C3" w:rsidP="002A2572">
            <w:pPr>
              <w:jc w:val="both"/>
              <w:rPr>
                <w:b/>
              </w:rPr>
            </w:pPr>
            <w:r w:rsidRPr="002A2572">
              <w:rPr>
                <w:b/>
              </w:rPr>
              <w:t>Maliyet Adı/Türü</w:t>
            </w:r>
          </w:p>
        </w:tc>
        <w:tc>
          <w:tcPr>
            <w:tcW w:w="992" w:type="dxa"/>
            <w:shd w:val="clear" w:color="auto" w:fill="D9D9D9"/>
            <w:vAlign w:val="center"/>
          </w:tcPr>
          <w:p w14:paraId="5705E5B2" w14:textId="77777777" w:rsidR="007954C3" w:rsidRPr="002A2572" w:rsidRDefault="007954C3" w:rsidP="002A2572">
            <w:pPr>
              <w:jc w:val="both"/>
              <w:rPr>
                <w:b/>
              </w:rPr>
            </w:pPr>
            <w:r w:rsidRPr="002A2572">
              <w:rPr>
                <w:b/>
              </w:rPr>
              <w:t>Miktar</w:t>
            </w:r>
          </w:p>
        </w:tc>
        <w:tc>
          <w:tcPr>
            <w:tcW w:w="1843" w:type="dxa"/>
            <w:shd w:val="clear" w:color="auto" w:fill="D9D9D9"/>
            <w:vAlign w:val="center"/>
          </w:tcPr>
          <w:p w14:paraId="1849B628" w14:textId="77777777" w:rsidR="007954C3" w:rsidRPr="002A2572" w:rsidRDefault="007954C3" w:rsidP="002A2572">
            <w:pPr>
              <w:jc w:val="both"/>
              <w:rPr>
                <w:b/>
              </w:rPr>
            </w:pPr>
            <w:r w:rsidRPr="002A2572">
              <w:rPr>
                <w:b/>
              </w:rPr>
              <w:t xml:space="preserve">Birim Maliyet </w:t>
            </w:r>
          </w:p>
          <w:p w14:paraId="017B6C22" w14:textId="73CC4A04" w:rsidR="007954C3" w:rsidRPr="002A2572" w:rsidRDefault="007954C3" w:rsidP="002A2572">
            <w:pPr>
              <w:jc w:val="both"/>
              <w:rPr>
                <w:b/>
              </w:rPr>
            </w:pPr>
            <w:r w:rsidRPr="002A2572">
              <w:rPr>
                <w:b/>
              </w:rPr>
              <w:t>KDV Hariç</w:t>
            </w:r>
            <w:r w:rsidR="001E20CC">
              <w:rPr>
                <w:b/>
              </w:rPr>
              <w:t xml:space="preserve"> </w:t>
            </w:r>
            <w:r w:rsidRPr="002A2572">
              <w:rPr>
                <w:b/>
              </w:rPr>
              <w:t>(TL)</w:t>
            </w:r>
          </w:p>
        </w:tc>
        <w:tc>
          <w:tcPr>
            <w:tcW w:w="1418" w:type="dxa"/>
            <w:shd w:val="clear" w:color="auto" w:fill="D9D9D9"/>
            <w:vAlign w:val="center"/>
          </w:tcPr>
          <w:p w14:paraId="6EA8E15F" w14:textId="26CCD5E4" w:rsidR="007954C3" w:rsidRPr="002A2572" w:rsidRDefault="007954C3" w:rsidP="002A2572">
            <w:pPr>
              <w:jc w:val="both"/>
              <w:rPr>
                <w:b/>
              </w:rPr>
            </w:pPr>
            <w:r w:rsidRPr="002A2572">
              <w:rPr>
                <w:b/>
              </w:rPr>
              <w:t>KDAKP Katkısı</w:t>
            </w:r>
            <w:r w:rsidR="001E20CC">
              <w:rPr>
                <w:b/>
              </w:rPr>
              <w:t xml:space="preserve"> </w:t>
            </w:r>
            <w:r w:rsidRPr="002A2572">
              <w:rPr>
                <w:b/>
              </w:rPr>
              <w:t>(TL)</w:t>
            </w:r>
          </w:p>
        </w:tc>
        <w:tc>
          <w:tcPr>
            <w:tcW w:w="1417" w:type="dxa"/>
            <w:shd w:val="clear" w:color="auto" w:fill="D9D9D9"/>
            <w:vAlign w:val="center"/>
          </w:tcPr>
          <w:p w14:paraId="6C6BCD17" w14:textId="17FC158A" w:rsidR="007954C3" w:rsidRPr="002A2572" w:rsidRDefault="00D805B4" w:rsidP="002A2572">
            <w:pPr>
              <w:jc w:val="both"/>
              <w:rPr>
                <w:b/>
              </w:rPr>
            </w:pPr>
            <w:r w:rsidRPr="002A2572">
              <w:rPr>
                <w:b/>
              </w:rPr>
              <w:t>Yararlanıcı Katkısı</w:t>
            </w:r>
            <w:r w:rsidR="001E20CC">
              <w:rPr>
                <w:b/>
              </w:rPr>
              <w:t xml:space="preserve"> </w:t>
            </w:r>
            <w:r w:rsidR="007954C3" w:rsidRPr="002A2572">
              <w:rPr>
                <w:b/>
              </w:rPr>
              <w:t>(TL)</w:t>
            </w:r>
          </w:p>
        </w:tc>
      </w:tr>
      <w:tr w:rsidR="007954C3" w:rsidRPr="002A2572" w14:paraId="04E73EDB" w14:textId="77777777" w:rsidTr="001E20CC">
        <w:trPr>
          <w:trHeight w:val="577"/>
          <w:jc w:val="center"/>
        </w:trPr>
        <w:tc>
          <w:tcPr>
            <w:tcW w:w="562" w:type="dxa"/>
            <w:vAlign w:val="center"/>
          </w:tcPr>
          <w:p w14:paraId="0907D5AA" w14:textId="77777777" w:rsidR="007954C3" w:rsidRPr="002A2572" w:rsidRDefault="007954C3" w:rsidP="002A2572">
            <w:pPr>
              <w:jc w:val="both"/>
            </w:pPr>
            <w:r w:rsidRPr="002A2572">
              <w:t>1</w:t>
            </w:r>
          </w:p>
        </w:tc>
        <w:tc>
          <w:tcPr>
            <w:tcW w:w="2977" w:type="dxa"/>
            <w:shd w:val="clear" w:color="auto" w:fill="auto"/>
            <w:noWrap/>
            <w:vAlign w:val="center"/>
          </w:tcPr>
          <w:p w14:paraId="0C9C9C53" w14:textId="2188D922" w:rsidR="007954C3" w:rsidRPr="002A2572" w:rsidRDefault="009A79F8" w:rsidP="002A2572">
            <w:pPr>
              <w:jc w:val="both"/>
            </w:pPr>
            <w:r w:rsidRPr="002A2572">
              <w:t>Silaj Makinesi</w:t>
            </w:r>
          </w:p>
        </w:tc>
        <w:tc>
          <w:tcPr>
            <w:tcW w:w="992" w:type="dxa"/>
            <w:shd w:val="clear" w:color="auto" w:fill="auto"/>
            <w:vAlign w:val="center"/>
          </w:tcPr>
          <w:p w14:paraId="6F25CD27" w14:textId="1794B047" w:rsidR="007954C3" w:rsidRPr="002A2572" w:rsidRDefault="006E4177" w:rsidP="002A2572">
            <w:pPr>
              <w:jc w:val="both"/>
            </w:pPr>
            <w:r w:rsidRPr="002A2572">
              <w:t>1</w:t>
            </w:r>
          </w:p>
        </w:tc>
        <w:tc>
          <w:tcPr>
            <w:tcW w:w="1843" w:type="dxa"/>
            <w:vAlign w:val="center"/>
          </w:tcPr>
          <w:p w14:paraId="183C496E" w14:textId="6B2F9204" w:rsidR="007954C3" w:rsidRPr="002A2572" w:rsidRDefault="005B37F5" w:rsidP="002A2572">
            <w:pPr>
              <w:jc w:val="both"/>
            </w:pPr>
            <w:r w:rsidRPr="002A2572">
              <w:t>550.000</w:t>
            </w:r>
          </w:p>
        </w:tc>
        <w:tc>
          <w:tcPr>
            <w:tcW w:w="1418" w:type="dxa"/>
            <w:vAlign w:val="center"/>
          </w:tcPr>
          <w:p w14:paraId="5BD9C8F7" w14:textId="647523A2" w:rsidR="007954C3" w:rsidRPr="002A2572" w:rsidRDefault="005B37F5" w:rsidP="002A2572">
            <w:pPr>
              <w:jc w:val="both"/>
            </w:pPr>
            <w:r w:rsidRPr="002A2572">
              <w:t>385.000</w:t>
            </w:r>
          </w:p>
        </w:tc>
        <w:tc>
          <w:tcPr>
            <w:tcW w:w="1417" w:type="dxa"/>
            <w:vAlign w:val="center"/>
          </w:tcPr>
          <w:p w14:paraId="4CFF9AEC" w14:textId="361A1ED5" w:rsidR="007954C3" w:rsidRPr="002A2572" w:rsidRDefault="005B37F5" w:rsidP="002A2572">
            <w:pPr>
              <w:jc w:val="both"/>
            </w:pPr>
            <w:r w:rsidRPr="002A2572">
              <w:t>165.000</w:t>
            </w:r>
          </w:p>
        </w:tc>
      </w:tr>
      <w:tr w:rsidR="005B37F5" w:rsidRPr="002A2572" w14:paraId="264EC124" w14:textId="77777777" w:rsidTr="001E20CC">
        <w:trPr>
          <w:trHeight w:val="557"/>
          <w:jc w:val="center"/>
        </w:trPr>
        <w:tc>
          <w:tcPr>
            <w:tcW w:w="3539" w:type="dxa"/>
            <w:gridSpan w:val="2"/>
            <w:vAlign w:val="center"/>
          </w:tcPr>
          <w:p w14:paraId="3C72BEFA" w14:textId="77777777" w:rsidR="005B37F5" w:rsidRPr="002A2572" w:rsidRDefault="005B37F5" w:rsidP="002A2572">
            <w:pPr>
              <w:jc w:val="both"/>
              <w:rPr>
                <w:b/>
              </w:rPr>
            </w:pPr>
            <w:r w:rsidRPr="002A2572">
              <w:rPr>
                <w:b/>
              </w:rPr>
              <w:t>Toplam</w:t>
            </w:r>
          </w:p>
        </w:tc>
        <w:tc>
          <w:tcPr>
            <w:tcW w:w="992" w:type="dxa"/>
            <w:shd w:val="clear" w:color="auto" w:fill="auto"/>
            <w:vAlign w:val="center"/>
          </w:tcPr>
          <w:p w14:paraId="1915638D" w14:textId="2BDE5E0B" w:rsidR="005B37F5" w:rsidRPr="002A2572" w:rsidRDefault="005B37F5" w:rsidP="002A2572">
            <w:pPr>
              <w:jc w:val="both"/>
              <w:rPr>
                <w:b/>
              </w:rPr>
            </w:pPr>
            <w:r w:rsidRPr="002A2572">
              <w:rPr>
                <w:b/>
              </w:rPr>
              <w:t>1</w:t>
            </w:r>
          </w:p>
        </w:tc>
        <w:tc>
          <w:tcPr>
            <w:tcW w:w="1843" w:type="dxa"/>
            <w:vAlign w:val="center"/>
          </w:tcPr>
          <w:p w14:paraId="6498CCD2" w14:textId="2F5AFF99" w:rsidR="005B37F5" w:rsidRPr="001E20CC" w:rsidRDefault="005B37F5" w:rsidP="002A2572">
            <w:pPr>
              <w:jc w:val="both"/>
              <w:rPr>
                <w:b/>
                <w:bCs/>
              </w:rPr>
            </w:pPr>
            <w:r w:rsidRPr="001E20CC">
              <w:rPr>
                <w:b/>
                <w:bCs/>
              </w:rPr>
              <w:t>550.000</w:t>
            </w:r>
          </w:p>
        </w:tc>
        <w:tc>
          <w:tcPr>
            <w:tcW w:w="1418" w:type="dxa"/>
            <w:vAlign w:val="center"/>
          </w:tcPr>
          <w:p w14:paraId="54F681C2" w14:textId="510C689F" w:rsidR="005B37F5" w:rsidRPr="001E20CC" w:rsidRDefault="005B37F5" w:rsidP="002A2572">
            <w:pPr>
              <w:jc w:val="both"/>
              <w:rPr>
                <w:b/>
                <w:bCs/>
              </w:rPr>
            </w:pPr>
            <w:r w:rsidRPr="001E20CC">
              <w:rPr>
                <w:b/>
                <w:bCs/>
              </w:rPr>
              <w:t>385.000</w:t>
            </w:r>
          </w:p>
        </w:tc>
        <w:tc>
          <w:tcPr>
            <w:tcW w:w="1417" w:type="dxa"/>
            <w:vAlign w:val="center"/>
          </w:tcPr>
          <w:p w14:paraId="0FDCD7C8" w14:textId="64168602" w:rsidR="005B37F5" w:rsidRPr="001E20CC" w:rsidRDefault="005B37F5" w:rsidP="002A2572">
            <w:pPr>
              <w:jc w:val="both"/>
              <w:rPr>
                <w:b/>
                <w:bCs/>
              </w:rPr>
            </w:pPr>
            <w:r w:rsidRPr="001E20CC">
              <w:rPr>
                <w:b/>
                <w:bCs/>
              </w:rPr>
              <w:t>165.000</w:t>
            </w:r>
          </w:p>
        </w:tc>
      </w:tr>
    </w:tbl>
    <w:p w14:paraId="0BA76FB8" w14:textId="1B99DD50" w:rsidR="001E20CC" w:rsidRDefault="001E20CC" w:rsidP="002A2572">
      <w:pPr>
        <w:jc w:val="both"/>
        <w:rPr>
          <w:b/>
        </w:rPr>
      </w:pPr>
    </w:p>
    <w:p w14:paraId="78CC170F" w14:textId="489D81DA" w:rsidR="005F4869" w:rsidRDefault="005F4869" w:rsidP="002A2572">
      <w:pPr>
        <w:jc w:val="both"/>
        <w:rPr>
          <w:b/>
        </w:rPr>
      </w:pPr>
    </w:p>
    <w:p w14:paraId="5D8B5525" w14:textId="454E5B2F" w:rsidR="005F4869" w:rsidRDefault="005F4869" w:rsidP="002A2572">
      <w:pPr>
        <w:jc w:val="both"/>
        <w:rPr>
          <w:b/>
        </w:rPr>
      </w:pPr>
    </w:p>
    <w:p w14:paraId="6A0D05BE" w14:textId="10A24AE7" w:rsidR="005F4869" w:rsidRDefault="005F4869" w:rsidP="002A2572">
      <w:pPr>
        <w:jc w:val="both"/>
        <w:rPr>
          <w:b/>
        </w:rPr>
      </w:pPr>
    </w:p>
    <w:p w14:paraId="3D204394" w14:textId="19CD5F6E" w:rsidR="005F4869" w:rsidRDefault="005F4869" w:rsidP="002A2572">
      <w:pPr>
        <w:jc w:val="both"/>
        <w:rPr>
          <w:b/>
        </w:rPr>
      </w:pPr>
    </w:p>
    <w:p w14:paraId="76D2D08E" w14:textId="1097D060" w:rsidR="005F4869" w:rsidRDefault="005F4869" w:rsidP="002A2572">
      <w:pPr>
        <w:jc w:val="both"/>
        <w:rPr>
          <w:b/>
        </w:rPr>
      </w:pPr>
    </w:p>
    <w:p w14:paraId="2B219EDC" w14:textId="43D8294D" w:rsidR="005F4869" w:rsidRDefault="005F4869" w:rsidP="002A2572">
      <w:pPr>
        <w:jc w:val="both"/>
        <w:rPr>
          <w:b/>
        </w:rPr>
      </w:pPr>
    </w:p>
    <w:p w14:paraId="56B53E78" w14:textId="022A7716" w:rsidR="005F4869" w:rsidRDefault="005F4869" w:rsidP="002A2572">
      <w:pPr>
        <w:jc w:val="both"/>
        <w:rPr>
          <w:b/>
        </w:rPr>
      </w:pPr>
    </w:p>
    <w:p w14:paraId="32273347" w14:textId="24E6EBAF" w:rsidR="005F4869" w:rsidRDefault="005F4869" w:rsidP="002A2572">
      <w:pPr>
        <w:jc w:val="both"/>
        <w:rPr>
          <w:b/>
        </w:rPr>
      </w:pPr>
    </w:p>
    <w:p w14:paraId="49EC6E97" w14:textId="0E5B84C7" w:rsidR="005F4869" w:rsidRDefault="005F4869" w:rsidP="002A2572">
      <w:pPr>
        <w:jc w:val="both"/>
        <w:rPr>
          <w:b/>
        </w:rPr>
      </w:pPr>
    </w:p>
    <w:p w14:paraId="68018BAD" w14:textId="1E584D55" w:rsidR="005F4869" w:rsidRDefault="005F4869" w:rsidP="002A2572">
      <w:pPr>
        <w:jc w:val="both"/>
        <w:rPr>
          <w:b/>
        </w:rPr>
      </w:pPr>
    </w:p>
    <w:p w14:paraId="3C9B756B" w14:textId="32F464E9" w:rsidR="005F4869" w:rsidRDefault="005F4869" w:rsidP="002A2572">
      <w:pPr>
        <w:jc w:val="both"/>
        <w:rPr>
          <w:b/>
        </w:rPr>
      </w:pPr>
    </w:p>
    <w:p w14:paraId="64D00CB8" w14:textId="1C84D306" w:rsidR="005F4869" w:rsidRDefault="005F4869" w:rsidP="002A2572">
      <w:pPr>
        <w:jc w:val="both"/>
        <w:rPr>
          <w:b/>
        </w:rPr>
      </w:pPr>
    </w:p>
    <w:p w14:paraId="2EA06167" w14:textId="59C56630" w:rsidR="005F4869" w:rsidRDefault="005F4869" w:rsidP="002A2572">
      <w:pPr>
        <w:jc w:val="both"/>
        <w:rPr>
          <w:b/>
        </w:rPr>
      </w:pPr>
    </w:p>
    <w:p w14:paraId="04EE1B01" w14:textId="3D8EA77E" w:rsidR="005F4869" w:rsidRDefault="005F4869" w:rsidP="002A2572">
      <w:pPr>
        <w:jc w:val="both"/>
        <w:rPr>
          <w:b/>
        </w:rPr>
      </w:pPr>
    </w:p>
    <w:p w14:paraId="24BC541B" w14:textId="67F366A6" w:rsidR="005F4869" w:rsidRDefault="005F4869" w:rsidP="002A2572">
      <w:pPr>
        <w:jc w:val="both"/>
        <w:rPr>
          <w:b/>
        </w:rPr>
      </w:pPr>
    </w:p>
    <w:p w14:paraId="7FB5DC25" w14:textId="7ECB8294" w:rsidR="005F4869" w:rsidRDefault="005F4869" w:rsidP="002A2572">
      <w:pPr>
        <w:jc w:val="both"/>
        <w:rPr>
          <w:b/>
        </w:rPr>
      </w:pPr>
    </w:p>
    <w:p w14:paraId="605D73CE" w14:textId="7C309267" w:rsidR="005F4869" w:rsidRDefault="005F4869" w:rsidP="002A2572">
      <w:pPr>
        <w:jc w:val="both"/>
        <w:rPr>
          <w:b/>
        </w:rPr>
      </w:pPr>
    </w:p>
    <w:p w14:paraId="6E6D812F" w14:textId="7A01ED5E" w:rsidR="005F4869" w:rsidRDefault="005F4869" w:rsidP="002A2572">
      <w:pPr>
        <w:jc w:val="both"/>
        <w:rPr>
          <w:b/>
        </w:rPr>
      </w:pPr>
    </w:p>
    <w:p w14:paraId="36FC34BF" w14:textId="04805822" w:rsidR="005F4869" w:rsidRDefault="005F4869" w:rsidP="002A2572">
      <w:pPr>
        <w:jc w:val="both"/>
        <w:rPr>
          <w:b/>
        </w:rPr>
      </w:pPr>
    </w:p>
    <w:p w14:paraId="4AC1D489" w14:textId="090370DA" w:rsidR="005F4869" w:rsidRDefault="005F4869" w:rsidP="002A2572">
      <w:pPr>
        <w:jc w:val="both"/>
        <w:rPr>
          <w:b/>
        </w:rPr>
      </w:pPr>
    </w:p>
    <w:p w14:paraId="640D0FF1" w14:textId="77777777" w:rsidR="005F4869" w:rsidRDefault="005F4869" w:rsidP="002A2572">
      <w:pPr>
        <w:jc w:val="both"/>
        <w:rPr>
          <w:b/>
        </w:rPr>
      </w:pPr>
    </w:p>
    <w:p w14:paraId="32318D42" w14:textId="56B2E434" w:rsidR="00E55ED8" w:rsidRDefault="00F06ED4" w:rsidP="006830BE">
      <w:pPr>
        <w:pStyle w:val="ListeParagraf"/>
        <w:numPr>
          <w:ilvl w:val="0"/>
          <w:numId w:val="80"/>
        </w:numPr>
        <w:jc w:val="both"/>
        <w:rPr>
          <w:b/>
        </w:rPr>
      </w:pPr>
      <w:r w:rsidRPr="001E20CC">
        <w:rPr>
          <w:b/>
        </w:rPr>
        <w:lastRenderedPageBreak/>
        <w:t>Uygulama Takvimi</w:t>
      </w:r>
    </w:p>
    <w:p w14:paraId="27E97E0D" w14:textId="77777777" w:rsidR="001E20CC" w:rsidRPr="001E20CC" w:rsidRDefault="001E20CC" w:rsidP="001E20CC">
      <w:pPr>
        <w:pStyle w:val="ListeParagraf"/>
        <w:jc w:val="both"/>
        <w:rPr>
          <w:b/>
        </w:rPr>
      </w:pP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349"/>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rsidR="001E20CC" w:rsidRPr="008B1E97" w14:paraId="6386EC3D" w14:textId="77777777" w:rsidTr="00126A5E">
        <w:trPr>
          <w:trHeight w:val="485"/>
        </w:trPr>
        <w:tc>
          <w:tcPr>
            <w:tcW w:w="2122" w:type="dxa"/>
            <w:shd w:val="clear" w:color="auto" w:fill="D9D9D9"/>
            <w:noWrap/>
            <w:vAlign w:val="center"/>
          </w:tcPr>
          <w:p w14:paraId="5BE20BC0" w14:textId="77777777" w:rsidR="001E20CC" w:rsidRPr="008B1E97" w:rsidRDefault="001E20CC" w:rsidP="00126A5E">
            <w:pPr>
              <w:jc w:val="both"/>
              <w:rPr>
                <w:b/>
              </w:rPr>
            </w:pPr>
            <w:r w:rsidRPr="008B1E97">
              <w:rPr>
                <w:b/>
              </w:rPr>
              <w:t>Yıllar</w:t>
            </w:r>
          </w:p>
        </w:tc>
        <w:tc>
          <w:tcPr>
            <w:tcW w:w="7431" w:type="dxa"/>
            <w:gridSpan w:val="24"/>
            <w:shd w:val="clear" w:color="auto" w:fill="D9D9D9" w:themeFill="background1" w:themeFillShade="D9"/>
            <w:vAlign w:val="center"/>
          </w:tcPr>
          <w:p w14:paraId="09E9A5B6" w14:textId="77777777" w:rsidR="001E20CC" w:rsidRPr="008B1E97" w:rsidRDefault="001E20CC" w:rsidP="00126A5E">
            <w:pPr>
              <w:jc w:val="both"/>
              <w:rPr>
                <w:b/>
              </w:rPr>
            </w:pPr>
            <w:r w:rsidRPr="008B1E97">
              <w:rPr>
                <w:b/>
              </w:rPr>
              <w:t>2026</w:t>
            </w:r>
          </w:p>
        </w:tc>
      </w:tr>
      <w:tr w:rsidR="00FE2851" w:rsidRPr="008B1E97" w14:paraId="6DF49DC5" w14:textId="77777777" w:rsidTr="00126A5E">
        <w:trPr>
          <w:trHeight w:val="562"/>
        </w:trPr>
        <w:tc>
          <w:tcPr>
            <w:tcW w:w="2122" w:type="dxa"/>
            <w:shd w:val="clear" w:color="auto" w:fill="D9D9D9"/>
            <w:noWrap/>
            <w:vAlign w:val="center"/>
          </w:tcPr>
          <w:p w14:paraId="4A21D80C" w14:textId="77777777" w:rsidR="00FE2851" w:rsidRPr="008B1E97" w:rsidRDefault="00FE2851" w:rsidP="00FE2851">
            <w:pPr>
              <w:jc w:val="both"/>
              <w:rPr>
                <w:b/>
              </w:rPr>
            </w:pPr>
            <w:r w:rsidRPr="008B1E97">
              <w:rPr>
                <w:b/>
              </w:rPr>
              <w:t>Aylar</w:t>
            </w:r>
          </w:p>
        </w:tc>
        <w:tc>
          <w:tcPr>
            <w:tcW w:w="1271" w:type="dxa"/>
            <w:gridSpan w:val="4"/>
            <w:shd w:val="clear" w:color="auto" w:fill="DBDBDB"/>
            <w:vAlign w:val="center"/>
          </w:tcPr>
          <w:p w14:paraId="0F6A0FD1" w14:textId="231F60CC" w:rsidR="00FE2851" w:rsidRPr="008B1E97" w:rsidRDefault="00FE2851" w:rsidP="00FE2851">
            <w:pPr>
              <w:jc w:val="both"/>
              <w:rPr>
                <w:b/>
              </w:rPr>
            </w:pPr>
            <w:r w:rsidRPr="008B1E97">
              <w:rPr>
                <w:b/>
              </w:rPr>
              <w:t>Mart</w:t>
            </w:r>
          </w:p>
        </w:tc>
        <w:tc>
          <w:tcPr>
            <w:tcW w:w="1232" w:type="dxa"/>
            <w:gridSpan w:val="4"/>
            <w:shd w:val="clear" w:color="auto" w:fill="DBDBDB"/>
            <w:noWrap/>
            <w:vAlign w:val="center"/>
          </w:tcPr>
          <w:p w14:paraId="72ED7507" w14:textId="4647DE62" w:rsidR="00FE2851" w:rsidRPr="008B1E97" w:rsidRDefault="00FE2851" w:rsidP="00FE2851">
            <w:pPr>
              <w:jc w:val="both"/>
              <w:rPr>
                <w:b/>
              </w:rPr>
            </w:pPr>
            <w:r w:rsidRPr="008B1E97">
              <w:rPr>
                <w:b/>
              </w:rPr>
              <w:t>Nisan</w:t>
            </w:r>
          </w:p>
        </w:tc>
        <w:tc>
          <w:tcPr>
            <w:tcW w:w="1232" w:type="dxa"/>
            <w:gridSpan w:val="4"/>
            <w:shd w:val="clear" w:color="auto" w:fill="DBDBDB"/>
            <w:noWrap/>
            <w:vAlign w:val="center"/>
          </w:tcPr>
          <w:p w14:paraId="1AAF7EE9" w14:textId="6C34B7C9" w:rsidR="00FE2851" w:rsidRPr="008B1E97" w:rsidRDefault="00FE2851" w:rsidP="00FE2851">
            <w:pPr>
              <w:jc w:val="both"/>
              <w:rPr>
                <w:b/>
              </w:rPr>
            </w:pPr>
            <w:r w:rsidRPr="008B1E97">
              <w:rPr>
                <w:b/>
              </w:rPr>
              <w:t>Mayıs</w:t>
            </w:r>
          </w:p>
        </w:tc>
        <w:tc>
          <w:tcPr>
            <w:tcW w:w="1232" w:type="dxa"/>
            <w:gridSpan w:val="4"/>
            <w:shd w:val="clear" w:color="auto" w:fill="DBDBDB"/>
            <w:noWrap/>
            <w:vAlign w:val="center"/>
          </w:tcPr>
          <w:p w14:paraId="59A483BD" w14:textId="489C1CAE" w:rsidR="00FE2851" w:rsidRPr="008B1E97" w:rsidRDefault="00FE2851" w:rsidP="00FE2851">
            <w:pPr>
              <w:jc w:val="both"/>
              <w:rPr>
                <w:b/>
              </w:rPr>
            </w:pPr>
            <w:r w:rsidRPr="008B1E97">
              <w:rPr>
                <w:b/>
              </w:rPr>
              <w:t>Haziran</w:t>
            </w:r>
          </w:p>
        </w:tc>
        <w:tc>
          <w:tcPr>
            <w:tcW w:w="1232" w:type="dxa"/>
            <w:gridSpan w:val="4"/>
            <w:shd w:val="clear" w:color="auto" w:fill="DBDBDB"/>
            <w:vAlign w:val="center"/>
          </w:tcPr>
          <w:p w14:paraId="175ED45C" w14:textId="668ABA4C" w:rsidR="00FE2851" w:rsidRPr="008B1E97" w:rsidRDefault="00FE2851" w:rsidP="00FE2851">
            <w:pPr>
              <w:jc w:val="both"/>
              <w:rPr>
                <w:b/>
              </w:rPr>
            </w:pPr>
            <w:r>
              <w:rPr>
                <w:b/>
              </w:rPr>
              <w:t>Temmuz</w:t>
            </w:r>
          </w:p>
        </w:tc>
        <w:tc>
          <w:tcPr>
            <w:tcW w:w="1232" w:type="dxa"/>
            <w:gridSpan w:val="4"/>
            <w:shd w:val="clear" w:color="auto" w:fill="DBDBDB"/>
            <w:vAlign w:val="center"/>
          </w:tcPr>
          <w:p w14:paraId="2C059A13" w14:textId="781E59DB" w:rsidR="00FE2851" w:rsidRPr="008B1E97" w:rsidRDefault="00FE2851" w:rsidP="00FE2851">
            <w:pPr>
              <w:jc w:val="both"/>
              <w:rPr>
                <w:b/>
              </w:rPr>
            </w:pPr>
            <w:r>
              <w:rPr>
                <w:b/>
              </w:rPr>
              <w:t>Ağustos</w:t>
            </w:r>
          </w:p>
        </w:tc>
      </w:tr>
      <w:tr w:rsidR="001E20CC" w:rsidRPr="008B1E97" w14:paraId="2747D472" w14:textId="77777777" w:rsidTr="00126A5E">
        <w:trPr>
          <w:trHeight w:val="555"/>
        </w:trPr>
        <w:tc>
          <w:tcPr>
            <w:tcW w:w="2122" w:type="dxa"/>
            <w:shd w:val="clear" w:color="auto" w:fill="D9D9D9"/>
            <w:noWrap/>
            <w:vAlign w:val="center"/>
          </w:tcPr>
          <w:p w14:paraId="5C558AB9" w14:textId="77777777" w:rsidR="001E20CC" w:rsidRPr="008B1E97" w:rsidRDefault="001E20CC" w:rsidP="00126A5E">
            <w:pPr>
              <w:jc w:val="both"/>
              <w:rPr>
                <w:b/>
              </w:rPr>
            </w:pPr>
            <w:r w:rsidRPr="008B1E97">
              <w:rPr>
                <w:b/>
              </w:rPr>
              <w:t>Haftalar</w:t>
            </w:r>
          </w:p>
        </w:tc>
        <w:tc>
          <w:tcPr>
            <w:tcW w:w="349" w:type="dxa"/>
            <w:shd w:val="clear" w:color="auto" w:fill="DBDBDB"/>
            <w:vAlign w:val="center"/>
          </w:tcPr>
          <w:p w14:paraId="58B7B44C" w14:textId="77777777" w:rsidR="001E20CC" w:rsidRPr="008B1E97" w:rsidRDefault="001E20CC" w:rsidP="00126A5E">
            <w:pPr>
              <w:jc w:val="both"/>
              <w:rPr>
                <w:b/>
              </w:rPr>
            </w:pPr>
            <w:r w:rsidRPr="008B1E97">
              <w:rPr>
                <w:b/>
              </w:rPr>
              <w:t>1</w:t>
            </w:r>
          </w:p>
        </w:tc>
        <w:tc>
          <w:tcPr>
            <w:tcW w:w="307" w:type="dxa"/>
            <w:shd w:val="clear" w:color="auto" w:fill="DBDBDB"/>
            <w:vAlign w:val="center"/>
          </w:tcPr>
          <w:p w14:paraId="1A8CA054" w14:textId="77777777" w:rsidR="001E20CC" w:rsidRPr="008B1E97" w:rsidRDefault="001E20CC" w:rsidP="00126A5E">
            <w:pPr>
              <w:jc w:val="both"/>
              <w:rPr>
                <w:b/>
              </w:rPr>
            </w:pPr>
            <w:r w:rsidRPr="008B1E97">
              <w:rPr>
                <w:b/>
              </w:rPr>
              <w:t>2</w:t>
            </w:r>
          </w:p>
        </w:tc>
        <w:tc>
          <w:tcPr>
            <w:tcW w:w="307" w:type="dxa"/>
            <w:shd w:val="clear" w:color="auto" w:fill="DBDBDB"/>
            <w:vAlign w:val="center"/>
          </w:tcPr>
          <w:p w14:paraId="1FEF6C64" w14:textId="77777777" w:rsidR="001E20CC" w:rsidRPr="008B1E97" w:rsidRDefault="001E20CC" w:rsidP="00126A5E">
            <w:pPr>
              <w:jc w:val="both"/>
              <w:rPr>
                <w:b/>
              </w:rPr>
            </w:pPr>
            <w:r w:rsidRPr="008B1E97">
              <w:rPr>
                <w:b/>
              </w:rPr>
              <w:t>3</w:t>
            </w:r>
          </w:p>
        </w:tc>
        <w:tc>
          <w:tcPr>
            <w:tcW w:w="308" w:type="dxa"/>
            <w:shd w:val="clear" w:color="auto" w:fill="DBDBDB"/>
            <w:vAlign w:val="center"/>
          </w:tcPr>
          <w:p w14:paraId="3F1E02CF" w14:textId="77777777" w:rsidR="001E20CC" w:rsidRPr="008B1E97" w:rsidRDefault="001E20CC" w:rsidP="00126A5E">
            <w:pPr>
              <w:jc w:val="both"/>
              <w:rPr>
                <w:b/>
              </w:rPr>
            </w:pPr>
            <w:r w:rsidRPr="008B1E97">
              <w:rPr>
                <w:b/>
              </w:rPr>
              <w:t>4</w:t>
            </w:r>
          </w:p>
        </w:tc>
        <w:tc>
          <w:tcPr>
            <w:tcW w:w="308" w:type="dxa"/>
            <w:shd w:val="clear" w:color="auto" w:fill="DBDBDB"/>
            <w:noWrap/>
            <w:vAlign w:val="center"/>
          </w:tcPr>
          <w:p w14:paraId="7D5E87CD" w14:textId="77777777" w:rsidR="001E20CC" w:rsidRPr="008B1E97" w:rsidRDefault="001E20CC" w:rsidP="00126A5E">
            <w:pPr>
              <w:jc w:val="both"/>
              <w:rPr>
                <w:b/>
              </w:rPr>
            </w:pPr>
            <w:r w:rsidRPr="008B1E97">
              <w:rPr>
                <w:b/>
              </w:rPr>
              <w:t>1</w:t>
            </w:r>
          </w:p>
        </w:tc>
        <w:tc>
          <w:tcPr>
            <w:tcW w:w="308" w:type="dxa"/>
            <w:shd w:val="clear" w:color="auto" w:fill="DBDBDB"/>
            <w:noWrap/>
            <w:vAlign w:val="center"/>
          </w:tcPr>
          <w:p w14:paraId="2E8CC40D" w14:textId="77777777" w:rsidR="001E20CC" w:rsidRPr="008B1E97" w:rsidRDefault="001E20CC" w:rsidP="00126A5E">
            <w:pPr>
              <w:jc w:val="both"/>
              <w:rPr>
                <w:b/>
              </w:rPr>
            </w:pPr>
            <w:r w:rsidRPr="008B1E97">
              <w:rPr>
                <w:b/>
              </w:rPr>
              <w:t>2</w:t>
            </w:r>
          </w:p>
        </w:tc>
        <w:tc>
          <w:tcPr>
            <w:tcW w:w="308" w:type="dxa"/>
            <w:shd w:val="clear" w:color="auto" w:fill="DBDBDB"/>
            <w:noWrap/>
            <w:vAlign w:val="center"/>
          </w:tcPr>
          <w:p w14:paraId="6949F4DF" w14:textId="77777777" w:rsidR="001E20CC" w:rsidRPr="008B1E97" w:rsidRDefault="001E20CC" w:rsidP="00126A5E">
            <w:pPr>
              <w:jc w:val="both"/>
              <w:rPr>
                <w:b/>
              </w:rPr>
            </w:pPr>
            <w:r w:rsidRPr="008B1E97">
              <w:rPr>
                <w:b/>
              </w:rPr>
              <w:t>3</w:t>
            </w:r>
          </w:p>
        </w:tc>
        <w:tc>
          <w:tcPr>
            <w:tcW w:w="308" w:type="dxa"/>
            <w:shd w:val="clear" w:color="auto" w:fill="DBDBDB"/>
            <w:noWrap/>
            <w:vAlign w:val="center"/>
          </w:tcPr>
          <w:p w14:paraId="5543FA28" w14:textId="77777777" w:rsidR="001E20CC" w:rsidRPr="008B1E97" w:rsidRDefault="001E20CC" w:rsidP="00126A5E">
            <w:pPr>
              <w:jc w:val="both"/>
              <w:rPr>
                <w:b/>
              </w:rPr>
            </w:pPr>
            <w:r w:rsidRPr="008B1E97">
              <w:rPr>
                <w:b/>
              </w:rPr>
              <w:t>4</w:t>
            </w:r>
          </w:p>
        </w:tc>
        <w:tc>
          <w:tcPr>
            <w:tcW w:w="308" w:type="dxa"/>
            <w:shd w:val="clear" w:color="auto" w:fill="DBDBDB"/>
            <w:noWrap/>
            <w:vAlign w:val="center"/>
          </w:tcPr>
          <w:p w14:paraId="2BE0C6FF" w14:textId="77777777" w:rsidR="001E20CC" w:rsidRPr="008B1E97" w:rsidRDefault="001E20CC" w:rsidP="00126A5E">
            <w:pPr>
              <w:jc w:val="both"/>
              <w:rPr>
                <w:b/>
              </w:rPr>
            </w:pPr>
            <w:r w:rsidRPr="008B1E97">
              <w:rPr>
                <w:b/>
              </w:rPr>
              <w:t>1</w:t>
            </w:r>
          </w:p>
        </w:tc>
        <w:tc>
          <w:tcPr>
            <w:tcW w:w="308" w:type="dxa"/>
            <w:shd w:val="clear" w:color="auto" w:fill="DBDBDB"/>
            <w:noWrap/>
            <w:vAlign w:val="center"/>
          </w:tcPr>
          <w:p w14:paraId="693EDEC7" w14:textId="77777777" w:rsidR="001E20CC" w:rsidRPr="008B1E97" w:rsidRDefault="001E20CC" w:rsidP="00126A5E">
            <w:pPr>
              <w:jc w:val="both"/>
              <w:rPr>
                <w:b/>
              </w:rPr>
            </w:pPr>
            <w:r w:rsidRPr="008B1E97">
              <w:rPr>
                <w:b/>
              </w:rPr>
              <w:t>2</w:t>
            </w:r>
          </w:p>
        </w:tc>
        <w:tc>
          <w:tcPr>
            <w:tcW w:w="308" w:type="dxa"/>
            <w:shd w:val="clear" w:color="auto" w:fill="DBDBDB"/>
            <w:noWrap/>
            <w:vAlign w:val="center"/>
          </w:tcPr>
          <w:p w14:paraId="2BF576B3" w14:textId="77777777" w:rsidR="001E20CC" w:rsidRPr="008B1E97" w:rsidRDefault="001E20CC" w:rsidP="00126A5E">
            <w:pPr>
              <w:jc w:val="both"/>
              <w:rPr>
                <w:b/>
              </w:rPr>
            </w:pPr>
            <w:r w:rsidRPr="008B1E97">
              <w:rPr>
                <w:b/>
              </w:rPr>
              <w:t>3</w:t>
            </w:r>
          </w:p>
        </w:tc>
        <w:tc>
          <w:tcPr>
            <w:tcW w:w="308" w:type="dxa"/>
            <w:shd w:val="clear" w:color="auto" w:fill="DBDBDB"/>
            <w:noWrap/>
            <w:vAlign w:val="center"/>
          </w:tcPr>
          <w:p w14:paraId="02D774EB" w14:textId="77777777" w:rsidR="001E20CC" w:rsidRPr="008B1E97" w:rsidRDefault="001E20CC" w:rsidP="00126A5E">
            <w:pPr>
              <w:jc w:val="both"/>
              <w:rPr>
                <w:b/>
              </w:rPr>
            </w:pPr>
            <w:r w:rsidRPr="008B1E97">
              <w:rPr>
                <w:b/>
              </w:rPr>
              <w:t>4</w:t>
            </w:r>
          </w:p>
        </w:tc>
        <w:tc>
          <w:tcPr>
            <w:tcW w:w="308" w:type="dxa"/>
            <w:shd w:val="clear" w:color="auto" w:fill="DBDBDB"/>
            <w:noWrap/>
            <w:vAlign w:val="center"/>
          </w:tcPr>
          <w:p w14:paraId="1EACFE37" w14:textId="77777777" w:rsidR="001E20CC" w:rsidRPr="008B1E97" w:rsidRDefault="001E20CC" w:rsidP="00126A5E">
            <w:pPr>
              <w:jc w:val="both"/>
              <w:rPr>
                <w:b/>
              </w:rPr>
            </w:pPr>
            <w:r w:rsidRPr="008B1E97">
              <w:rPr>
                <w:b/>
              </w:rPr>
              <w:t>1</w:t>
            </w:r>
          </w:p>
        </w:tc>
        <w:tc>
          <w:tcPr>
            <w:tcW w:w="308" w:type="dxa"/>
            <w:shd w:val="clear" w:color="auto" w:fill="DBDBDB"/>
            <w:noWrap/>
            <w:vAlign w:val="center"/>
          </w:tcPr>
          <w:p w14:paraId="6DA14937" w14:textId="77777777" w:rsidR="001E20CC" w:rsidRPr="008B1E97" w:rsidRDefault="001E20CC" w:rsidP="00126A5E">
            <w:pPr>
              <w:jc w:val="both"/>
              <w:rPr>
                <w:b/>
              </w:rPr>
            </w:pPr>
            <w:r w:rsidRPr="008B1E97">
              <w:rPr>
                <w:b/>
              </w:rPr>
              <w:t>2</w:t>
            </w:r>
          </w:p>
        </w:tc>
        <w:tc>
          <w:tcPr>
            <w:tcW w:w="308" w:type="dxa"/>
            <w:shd w:val="clear" w:color="auto" w:fill="DBDBDB"/>
            <w:noWrap/>
            <w:vAlign w:val="center"/>
          </w:tcPr>
          <w:p w14:paraId="5F82AD87" w14:textId="77777777" w:rsidR="001E20CC" w:rsidRPr="008B1E97" w:rsidRDefault="001E20CC" w:rsidP="00126A5E">
            <w:pPr>
              <w:jc w:val="both"/>
              <w:rPr>
                <w:b/>
              </w:rPr>
            </w:pPr>
            <w:r w:rsidRPr="008B1E97">
              <w:rPr>
                <w:b/>
              </w:rPr>
              <w:t>3</w:t>
            </w:r>
          </w:p>
        </w:tc>
        <w:tc>
          <w:tcPr>
            <w:tcW w:w="308" w:type="dxa"/>
            <w:shd w:val="clear" w:color="auto" w:fill="DBDBDB"/>
            <w:noWrap/>
            <w:vAlign w:val="center"/>
          </w:tcPr>
          <w:p w14:paraId="3347F946" w14:textId="77777777" w:rsidR="001E20CC" w:rsidRPr="008B1E97" w:rsidRDefault="001E20CC" w:rsidP="00126A5E">
            <w:pPr>
              <w:jc w:val="both"/>
              <w:rPr>
                <w:b/>
              </w:rPr>
            </w:pPr>
            <w:r w:rsidRPr="008B1E97">
              <w:rPr>
                <w:b/>
              </w:rPr>
              <w:t>4</w:t>
            </w:r>
          </w:p>
        </w:tc>
        <w:tc>
          <w:tcPr>
            <w:tcW w:w="308" w:type="dxa"/>
            <w:shd w:val="clear" w:color="auto" w:fill="D9D9D9"/>
            <w:vAlign w:val="center"/>
          </w:tcPr>
          <w:p w14:paraId="6B32B51D" w14:textId="77777777" w:rsidR="001E20CC" w:rsidRPr="008B1E97" w:rsidRDefault="001E20CC" w:rsidP="00126A5E">
            <w:pPr>
              <w:jc w:val="both"/>
              <w:rPr>
                <w:b/>
              </w:rPr>
            </w:pPr>
            <w:r w:rsidRPr="008B1E97">
              <w:rPr>
                <w:b/>
              </w:rPr>
              <w:t>1</w:t>
            </w:r>
          </w:p>
        </w:tc>
        <w:tc>
          <w:tcPr>
            <w:tcW w:w="308" w:type="dxa"/>
            <w:shd w:val="clear" w:color="auto" w:fill="D9D9D9"/>
            <w:vAlign w:val="center"/>
          </w:tcPr>
          <w:p w14:paraId="135B0CB4" w14:textId="77777777" w:rsidR="001E20CC" w:rsidRPr="008B1E97" w:rsidRDefault="001E20CC" w:rsidP="00126A5E">
            <w:pPr>
              <w:jc w:val="both"/>
              <w:rPr>
                <w:b/>
              </w:rPr>
            </w:pPr>
            <w:r w:rsidRPr="008B1E97">
              <w:rPr>
                <w:b/>
              </w:rPr>
              <w:t>2</w:t>
            </w:r>
          </w:p>
        </w:tc>
        <w:tc>
          <w:tcPr>
            <w:tcW w:w="308" w:type="dxa"/>
            <w:shd w:val="clear" w:color="auto" w:fill="D9D9D9"/>
            <w:vAlign w:val="center"/>
          </w:tcPr>
          <w:p w14:paraId="27030FE9" w14:textId="77777777" w:rsidR="001E20CC" w:rsidRPr="008B1E97" w:rsidRDefault="001E20CC" w:rsidP="00126A5E">
            <w:pPr>
              <w:jc w:val="both"/>
              <w:rPr>
                <w:b/>
              </w:rPr>
            </w:pPr>
            <w:r w:rsidRPr="008B1E97">
              <w:rPr>
                <w:b/>
              </w:rPr>
              <w:t>3</w:t>
            </w:r>
          </w:p>
        </w:tc>
        <w:tc>
          <w:tcPr>
            <w:tcW w:w="308" w:type="dxa"/>
            <w:shd w:val="clear" w:color="auto" w:fill="D9D9D9"/>
            <w:vAlign w:val="center"/>
          </w:tcPr>
          <w:p w14:paraId="3B86322A" w14:textId="77777777" w:rsidR="001E20CC" w:rsidRPr="008B1E97" w:rsidRDefault="001E20CC" w:rsidP="00126A5E">
            <w:pPr>
              <w:jc w:val="both"/>
              <w:rPr>
                <w:b/>
              </w:rPr>
            </w:pPr>
            <w:r w:rsidRPr="008B1E97">
              <w:rPr>
                <w:b/>
              </w:rPr>
              <w:t>4</w:t>
            </w:r>
          </w:p>
        </w:tc>
        <w:tc>
          <w:tcPr>
            <w:tcW w:w="308" w:type="dxa"/>
            <w:shd w:val="clear" w:color="auto" w:fill="D9D9D9"/>
            <w:vAlign w:val="center"/>
          </w:tcPr>
          <w:p w14:paraId="263F4AE7" w14:textId="77777777" w:rsidR="001E20CC" w:rsidRPr="008B1E97" w:rsidRDefault="001E20CC" w:rsidP="00126A5E">
            <w:pPr>
              <w:jc w:val="both"/>
              <w:rPr>
                <w:b/>
              </w:rPr>
            </w:pPr>
            <w:r w:rsidRPr="008B1E97">
              <w:rPr>
                <w:b/>
              </w:rPr>
              <w:t>1</w:t>
            </w:r>
          </w:p>
        </w:tc>
        <w:tc>
          <w:tcPr>
            <w:tcW w:w="308" w:type="dxa"/>
            <w:shd w:val="clear" w:color="auto" w:fill="D9D9D9"/>
            <w:vAlign w:val="center"/>
          </w:tcPr>
          <w:p w14:paraId="65294AFF" w14:textId="77777777" w:rsidR="001E20CC" w:rsidRPr="008B1E97" w:rsidRDefault="001E20CC" w:rsidP="00126A5E">
            <w:pPr>
              <w:jc w:val="both"/>
              <w:rPr>
                <w:b/>
              </w:rPr>
            </w:pPr>
            <w:r w:rsidRPr="008B1E97">
              <w:rPr>
                <w:b/>
              </w:rPr>
              <w:t>2</w:t>
            </w:r>
          </w:p>
        </w:tc>
        <w:tc>
          <w:tcPr>
            <w:tcW w:w="308" w:type="dxa"/>
            <w:shd w:val="clear" w:color="auto" w:fill="D9D9D9"/>
            <w:vAlign w:val="center"/>
          </w:tcPr>
          <w:p w14:paraId="7C2EF29F" w14:textId="77777777" w:rsidR="001E20CC" w:rsidRPr="008B1E97" w:rsidRDefault="001E20CC" w:rsidP="00126A5E">
            <w:pPr>
              <w:jc w:val="both"/>
              <w:rPr>
                <w:b/>
              </w:rPr>
            </w:pPr>
            <w:r w:rsidRPr="008B1E97">
              <w:rPr>
                <w:b/>
              </w:rPr>
              <w:t>3</w:t>
            </w:r>
          </w:p>
        </w:tc>
        <w:tc>
          <w:tcPr>
            <w:tcW w:w="308" w:type="dxa"/>
            <w:shd w:val="clear" w:color="auto" w:fill="D9D9D9"/>
            <w:vAlign w:val="center"/>
          </w:tcPr>
          <w:p w14:paraId="301EC3BC" w14:textId="77777777" w:rsidR="001E20CC" w:rsidRPr="008B1E97" w:rsidRDefault="001E20CC" w:rsidP="00126A5E">
            <w:pPr>
              <w:jc w:val="both"/>
              <w:rPr>
                <w:b/>
              </w:rPr>
            </w:pPr>
            <w:r w:rsidRPr="008B1E97">
              <w:rPr>
                <w:b/>
              </w:rPr>
              <w:t>4</w:t>
            </w:r>
          </w:p>
        </w:tc>
      </w:tr>
      <w:tr w:rsidR="001E20CC" w:rsidRPr="008B1E97" w14:paraId="3B19C299" w14:textId="77777777" w:rsidTr="00126A5E">
        <w:trPr>
          <w:trHeight w:val="397"/>
        </w:trPr>
        <w:tc>
          <w:tcPr>
            <w:tcW w:w="2122" w:type="dxa"/>
            <w:shd w:val="clear" w:color="auto" w:fill="auto"/>
            <w:noWrap/>
            <w:vAlign w:val="center"/>
          </w:tcPr>
          <w:p w14:paraId="09ADE864" w14:textId="77777777" w:rsidR="001E20CC" w:rsidRPr="008B1E97" w:rsidRDefault="001E20CC" w:rsidP="00126A5E">
            <w:pPr>
              <w:jc w:val="both"/>
            </w:pPr>
            <w:r w:rsidRPr="008B1E97">
              <w:t>Uygulama Planının Hazırlanması</w:t>
            </w:r>
          </w:p>
        </w:tc>
        <w:tc>
          <w:tcPr>
            <w:tcW w:w="349" w:type="dxa"/>
            <w:vAlign w:val="center"/>
          </w:tcPr>
          <w:p w14:paraId="6FB90909" w14:textId="77777777" w:rsidR="001E20CC" w:rsidRPr="008B1E97" w:rsidRDefault="001E20CC" w:rsidP="00126A5E">
            <w:pPr>
              <w:jc w:val="both"/>
            </w:pPr>
            <w:r w:rsidRPr="008B1E97">
              <w:t>X</w:t>
            </w:r>
          </w:p>
        </w:tc>
        <w:tc>
          <w:tcPr>
            <w:tcW w:w="307" w:type="dxa"/>
            <w:vAlign w:val="center"/>
          </w:tcPr>
          <w:p w14:paraId="289C8DC4" w14:textId="77777777" w:rsidR="001E20CC" w:rsidRPr="008B1E97" w:rsidRDefault="001E20CC" w:rsidP="00126A5E">
            <w:pPr>
              <w:jc w:val="both"/>
            </w:pPr>
            <w:r w:rsidRPr="008B1E97">
              <w:t>X</w:t>
            </w:r>
          </w:p>
        </w:tc>
        <w:tc>
          <w:tcPr>
            <w:tcW w:w="307" w:type="dxa"/>
            <w:vAlign w:val="center"/>
          </w:tcPr>
          <w:p w14:paraId="18F75679" w14:textId="77777777" w:rsidR="001E20CC" w:rsidRPr="008B1E97" w:rsidRDefault="001E20CC" w:rsidP="00126A5E">
            <w:pPr>
              <w:jc w:val="both"/>
            </w:pPr>
            <w:r w:rsidRPr="008B1E97">
              <w:t>X</w:t>
            </w:r>
          </w:p>
        </w:tc>
        <w:tc>
          <w:tcPr>
            <w:tcW w:w="308" w:type="dxa"/>
            <w:vAlign w:val="center"/>
          </w:tcPr>
          <w:p w14:paraId="63BD1142" w14:textId="77777777" w:rsidR="001E20CC" w:rsidRPr="008B1E97" w:rsidRDefault="001E20CC" w:rsidP="00126A5E">
            <w:pPr>
              <w:jc w:val="both"/>
            </w:pPr>
          </w:p>
        </w:tc>
        <w:tc>
          <w:tcPr>
            <w:tcW w:w="308" w:type="dxa"/>
            <w:shd w:val="clear" w:color="auto" w:fill="auto"/>
            <w:noWrap/>
            <w:vAlign w:val="center"/>
          </w:tcPr>
          <w:p w14:paraId="674BFEBF" w14:textId="77777777" w:rsidR="001E20CC" w:rsidRPr="008B1E97" w:rsidRDefault="001E20CC" w:rsidP="00126A5E">
            <w:pPr>
              <w:jc w:val="both"/>
            </w:pPr>
          </w:p>
        </w:tc>
        <w:tc>
          <w:tcPr>
            <w:tcW w:w="308" w:type="dxa"/>
            <w:shd w:val="clear" w:color="auto" w:fill="auto"/>
            <w:noWrap/>
            <w:vAlign w:val="center"/>
          </w:tcPr>
          <w:p w14:paraId="6978C332" w14:textId="77777777" w:rsidR="001E20CC" w:rsidRPr="008B1E97" w:rsidRDefault="001E20CC" w:rsidP="00126A5E">
            <w:pPr>
              <w:jc w:val="both"/>
            </w:pPr>
          </w:p>
        </w:tc>
        <w:tc>
          <w:tcPr>
            <w:tcW w:w="308" w:type="dxa"/>
            <w:shd w:val="clear" w:color="auto" w:fill="auto"/>
            <w:noWrap/>
            <w:vAlign w:val="center"/>
          </w:tcPr>
          <w:p w14:paraId="58E53EE3" w14:textId="77777777" w:rsidR="001E20CC" w:rsidRPr="008B1E97" w:rsidRDefault="001E20CC" w:rsidP="00126A5E">
            <w:pPr>
              <w:jc w:val="both"/>
            </w:pPr>
          </w:p>
        </w:tc>
        <w:tc>
          <w:tcPr>
            <w:tcW w:w="308" w:type="dxa"/>
            <w:shd w:val="clear" w:color="auto" w:fill="auto"/>
            <w:noWrap/>
            <w:vAlign w:val="center"/>
          </w:tcPr>
          <w:p w14:paraId="6DAA6F9E" w14:textId="77777777" w:rsidR="001E20CC" w:rsidRPr="008B1E97" w:rsidRDefault="001E20CC" w:rsidP="00126A5E">
            <w:pPr>
              <w:jc w:val="both"/>
            </w:pPr>
          </w:p>
        </w:tc>
        <w:tc>
          <w:tcPr>
            <w:tcW w:w="308" w:type="dxa"/>
            <w:shd w:val="clear" w:color="auto" w:fill="auto"/>
            <w:noWrap/>
            <w:vAlign w:val="center"/>
          </w:tcPr>
          <w:p w14:paraId="3E88E27B" w14:textId="77777777" w:rsidR="001E20CC" w:rsidRPr="008B1E97" w:rsidRDefault="001E20CC" w:rsidP="00126A5E">
            <w:pPr>
              <w:jc w:val="both"/>
            </w:pPr>
          </w:p>
        </w:tc>
        <w:tc>
          <w:tcPr>
            <w:tcW w:w="308" w:type="dxa"/>
            <w:shd w:val="clear" w:color="auto" w:fill="auto"/>
            <w:noWrap/>
            <w:vAlign w:val="center"/>
          </w:tcPr>
          <w:p w14:paraId="246559AF" w14:textId="77777777" w:rsidR="001E20CC" w:rsidRPr="008B1E97" w:rsidRDefault="001E20CC" w:rsidP="00126A5E">
            <w:pPr>
              <w:jc w:val="both"/>
            </w:pPr>
          </w:p>
        </w:tc>
        <w:tc>
          <w:tcPr>
            <w:tcW w:w="308" w:type="dxa"/>
            <w:shd w:val="clear" w:color="auto" w:fill="auto"/>
            <w:noWrap/>
            <w:vAlign w:val="center"/>
          </w:tcPr>
          <w:p w14:paraId="5F2E4F9C" w14:textId="77777777" w:rsidR="001E20CC" w:rsidRPr="008B1E97" w:rsidRDefault="001E20CC" w:rsidP="00126A5E">
            <w:pPr>
              <w:jc w:val="both"/>
            </w:pPr>
          </w:p>
        </w:tc>
        <w:tc>
          <w:tcPr>
            <w:tcW w:w="308" w:type="dxa"/>
            <w:shd w:val="clear" w:color="auto" w:fill="auto"/>
            <w:noWrap/>
            <w:vAlign w:val="center"/>
          </w:tcPr>
          <w:p w14:paraId="0EB106FD" w14:textId="77777777" w:rsidR="001E20CC" w:rsidRPr="008B1E97" w:rsidRDefault="001E20CC" w:rsidP="00126A5E">
            <w:pPr>
              <w:jc w:val="both"/>
            </w:pPr>
          </w:p>
        </w:tc>
        <w:tc>
          <w:tcPr>
            <w:tcW w:w="308" w:type="dxa"/>
            <w:shd w:val="clear" w:color="auto" w:fill="auto"/>
            <w:noWrap/>
            <w:vAlign w:val="center"/>
          </w:tcPr>
          <w:p w14:paraId="3865E04B" w14:textId="77777777" w:rsidR="001E20CC" w:rsidRPr="008B1E97" w:rsidRDefault="001E20CC" w:rsidP="00126A5E">
            <w:pPr>
              <w:jc w:val="both"/>
            </w:pPr>
          </w:p>
        </w:tc>
        <w:tc>
          <w:tcPr>
            <w:tcW w:w="308" w:type="dxa"/>
            <w:shd w:val="clear" w:color="auto" w:fill="auto"/>
            <w:noWrap/>
            <w:vAlign w:val="center"/>
          </w:tcPr>
          <w:p w14:paraId="375A628E" w14:textId="77777777" w:rsidR="001E20CC" w:rsidRPr="008B1E97" w:rsidRDefault="001E20CC" w:rsidP="00126A5E">
            <w:pPr>
              <w:jc w:val="both"/>
            </w:pPr>
          </w:p>
        </w:tc>
        <w:tc>
          <w:tcPr>
            <w:tcW w:w="308" w:type="dxa"/>
            <w:shd w:val="clear" w:color="auto" w:fill="auto"/>
            <w:noWrap/>
            <w:vAlign w:val="center"/>
          </w:tcPr>
          <w:p w14:paraId="2183BC1A" w14:textId="77777777" w:rsidR="001E20CC" w:rsidRPr="008B1E97" w:rsidRDefault="001E20CC" w:rsidP="00126A5E">
            <w:pPr>
              <w:jc w:val="both"/>
            </w:pPr>
          </w:p>
        </w:tc>
        <w:tc>
          <w:tcPr>
            <w:tcW w:w="308" w:type="dxa"/>
            <w:shd w:val="clear" w:color="auto" w:fill="auto"/>
            <w:noWrap/>
            <w:vAlign w:val="center"/>
          </w:tcPr>
          <w:p w14:paraId="55D3F51B" w14:textId="77777777" w:rsidR="001E20CC" w:rsidRPr="008B1E97" w:rsidRDefault="001E20CC" w:rsidP="00126A5E">
            <w:pPr>
              <w:jc w:val="both"/>
            </w:pPr>
          </w:p>
        </w:tc>
        <w:tc>
          <w:tcPr>
            <w:tcW w:w="308" w:type="dxa"/>
            <w:vAlign w:val="center"/>
          </w:tcPr>
          <w:p w14:paraId="3F6EE779" w14:textId="77777777" w:rsidR="001E20CC" w:rsidRPr="008B1E97" w:rsidRDefault="001E20CC" w:rsidP="00126A5E">
            <w:pPr>
              <w:jc w:val="both"/>
            </w:pPr>
          </w:p>
        </w:tc>
        <w:tc>
          <w:tcPr>
            <w:tcW w:w="308" w:type="dxa"/>
            <w:vAlign w:val="center"/>
          </w:tcPr>
          <w:p w14:paraId="1CB2DE8E" w14:textId="77777777" w:rsidR="001E20CC" w:rsidRPr="008B1E97" w:rsidRDefault="001E20CC" w:rsidP="00126A5E">
            <w:pPr>
              <w:jc w:val="both"/>
            </w:pPr>
          </w:p>
        </w:tc>
        <w:tc>
          <w:tcPr>
            <w:tcW w:w="308" w:type="dxa"/>
            <w:vAlign w:val="center"/>
          </w:tcPr>
          <w:p w14:paraId="1510C003" w14:textId="77777777" w:rsidR="001E20CC" w:rsidRPr="008B1E97" w:rsidRDefault="001E20CC" w:rsidP="00126A5E">
            <w:pPr>
              <w:jc w:val="both"/>
            </w:pPr>
          </w:p>
        </w:tc>
        <w:tc>
          <w:tcPr>
            <w:tcW w:w="308" w:type="dxa"/>
            <w:vAlign w:val="center"/>
          </w:tcPr>
          <w:p w14:paraId="3EA2DF13" w14:textId="77777777" w:rsidR="001E20CC" w:rsidRPr="008B1E97" w:rsidRDefault="001E20CC" w:rsidP="00126A5E">
            <w:pPr>
              <w:jc w:val="both"/>
            </w:pPr>
          </w:p>
        </w:tc>
        <w:tc>
          <w:tcPr>
            <w:tcW w:w="308" w:type="dxa"/>
            <w:vAlign w:val="center"/>
          </w:tcPr>
          <w:p w14:paraId="0954A749" w14:textId="77777777" w:rsidR="001E20CC" w:rsidRPr="008B1E97" w:rsidRDefault="001E20CC" w:rsidP="00126A5E">
            <w:pPr>
              <w:jc w:val="both"/>
            </w:pPr>
          </w:p>
        </w:tc>
        <w:tc>
          <w:tcPr>
            <w:tcW w:w="308" w:type="dxa"/>
            <w:vAlign w:val="center"/>
          </w:tcPr>
          <w:p w14:paraId="0FA244A9" w14:textId="77777777" w:rsidR="001E20CC" w:rsidRPr="008B1E97" w:rsidRDefault="001E20CC" w:rsidP="00126A5E">
            <w:pPr>
              <w:jc w:val="both"/>
            </w:pPr>
          </w:p>
        </w:tc>
        <w:tc>
          <w:tcPr>
            <w:tcW w:w="308" w:type="dxa"/>
            <w:vAlign w:val="center"/>
          </w:tcPr>
          <w:p w14:paraId="5F30B027" w14:textId="77777777" w:rsidR="001E20CC" w:rsidRPr="008B1E97" w:rsidRDefault="001E20CC" w:rsidP="00126A5E">
            <w:pPr>
              <w:jc w:val="both"/>
            </w:pPr>
          </w:p>
        </w:tc>
        <w:tc>
          <w:tcPr>
            <w:tcW w:w="308" w:type="dxa"/>
            <w:vAlign w:val="center"/>
          </w:tcPr>
          <w:p w14:paraId="69E2C12D" w14:textId="77777777" w:rsidR="001E20CC" w:rsidRPr="008B1E97" w:rsidRDefault="001E20CC" w:rsidP="00126A5E">
            <w:pPr>
              <w:jc w:val="both"/>
            </w:pPr>
          </w:p>
        </w:tc>
      </w:tr>
      <w:tr w:rsidR="001E20CC" w:rsidRPr="008B1E97" w14:paraId="6F8658CE" w14:textId="77777777" w:rsidTr="00126A5E">
        <w:trPr>
          <w:trHeight w:val="397"/>
        </w:trPr>
        <w:tc>
          <w:tcPr>
            <w:tcW w:w="2122" w:type="dxa"/>
            <w:shd w:val="clear" w:color="auto" w:fill="auto"/>
            <w:noWrap/>
            <w:vAlign w:val="center"/>
          </w:tcPr>
          <w:p w14:paraId="664B4CF5" w14:textId="77777777" w:rsidR="001E20CC" w:rsidRPr="008B1E97" w:rsidRDefault="001E20CC" w:rsidP="00126A5E">
            <w:pPr>
              <w:jc w:val="both"/>
            </w:pPr>
            <w:r w:rsidRPr="008B1E97">
              <w:t>EPDB Onayı</w:t>
            </w:r>
          </w:p>
        </w:tc>
        <w:tc>
          <w:tcPr>
            <w:tcW w:w="349" w:type="dxa"/>
            <w:vAlign w:val="center"/>
          </w:tcPr>
          <w:p w14:paraId="71D449FD" w14:textId="77777777" w:rsidR="001E20CC" w:rsidRPr="008B1E97" w:rsidRDefault="001E20CC" w:rsidP="00126A5E">
            <w:pPr>
              <w:jc w:val="both"/>
            </w:pPr>
          </w:p>
        </w:tc>
        <w:tc>
          <w:tcPr>
            <w:tcW w:w="307" w:type="dxa"/>
            <w:vAlign w:val="center"/>
          </w:tcPr>
          <w:p w14:paraId="782759D4" w14:textId="77777777" w:rsidR="001E20CC" w:rsidRPr="008B1E97" w:rsidRDefault="001E20CC" w:rsidP="00126A5E">
            <w:pPr>
              <w:jc w:val="both"/>
            </w:pPr>
          </w:p>
        </w:tc>
        <w:tc>
          <w:tcPr>
            <w:tcW w:w="307" w:type="dxa"/>
            <w:vAlign w:val="center"/>
          </w:tcPr>
          <w:p w14:paraId="18AE2203" w14:textId="77777777" w:rsidR="001E20CC" w:rsidRPr="008B1E97" w:rsidRDefault="001E20CC" w:rsidP="00126A5E">
            <w:pPr>
              <w:jc w:val="both"/>
            </w:pPr>
          </w:p>
        </w:tc>
        <w:tc>
          <w:tcPr>
            <w:tcW w:w="308" w:type="dxa"/>
            <w:vAlign w:val="center"/>
          </w:tcPr>
          <w:p w14:paraId="6B5B9AA3" w14:textId="77777777" w:rsidR="001E20CC" w:rsidRPr="008B1E97" w:rsidRDefault="001E20CC" w:rsidP="00126A5E">
            <w:pPr>
              <w:jc w:val="both"/>
            </w:pPr>
            <w:r w:rsidRPr="008B1E97">
              <w:t>X</w:t>
            </w:r>
          </w:p>
        </w:tc>
        <w:tc>
          <w:tcPr>
            <w:tcW w:w="308" w:type="dxa"/>
            <w:shd w:val="clear" w:color="auto" w:fill="auto"/>
            <w:noWrap/>
            <w:vAlign w:val="center"/>
          </w:tcPr>
          <w:p w14:paraId="34485F58" w14:textId="77777777" w:rsidR="001E20CC" w:rsidRPr="008B1E97" w:rsidRDefault="001E20CC" w:rsidP="00126A5E">
            <w:pPr>
              <w:jc w:val="both"/>
            </w:pPr>
            <w:r w:rsidRPr="008B1E97">
              <w:t>X</w:t>
            </w:r>
          </w:p>
        </w:tc>
        <w:tc>
          <w:tcPr>
            <w:tcW w:w="308" w:type="dxa"/>
            <w:shd w:val="clear" w:color="auto" w:fill="auto"/>
            <w:noWrap/>
            <w:vAlign w:val="center"/>
          </w:tcPr>
          <w:p w14:paraId="577E7DD2" w14:textId="77777777" w:rsidR="001E20CC" w:rsidRPr="008B1E97" w:rsidRDefault="001E20CC" w:rsidP="00126A5E">
            <w:pPr>
              <w:jc w:val="both"/>
            </w:pPr>
            <w:r>
              <w:t>X</w:t>
            </w:r>
          </w:p>
        </w:tc>
        <w:tc>
          <w:tcPr>
            <w:tcW w:w="308" w:type="dxa"/>
            <w:shd w:val="clear" w:color="auto" w:fill="auto"/>
            <w:noWrap/>
            <w:vAlign w:val="center"/>
          </w:tcPr>
          <w:p w14:paraId="2AADCCBD" w14:textId="77777777" w:rsidR="001E20CC" w:rsidRPr="008B1E97" w:rsidRDefault="001E20CC" w:rsidP="00126A5E">
            <w:pPr>
              <w:jc w:val="both"/>
            </w:pPr>
            <w:r>
              <w:t>X</w:t>
            </w:r>
          </w:p>
        </w:tc>
        <w:tc>
          <w:tcPr>
            <w:tcW w:w="308" w:type="dxa"/>
            <w:tcBorders>
              <w:bottom w:val="single" w:sz="4" w:space="0" w:color="auto"/>
            </w:tcBorders>
            <w:shd w:val="clear" w:color="auto" w:fill="auto"/>
            <w:noWrap/>
            <w:vAlign w:val="center"/>
          </w:tcPr>
          <w:p w14:paraId="68943444" w14:textId="77777777" w:rsidR="001E20CC" w:rsidRPr="008B1E97" w:rsidRDefault="001E20CC" w:rsidP="00126A5E">
            <w:pPr>
              <w:jc w:val="both"/>
            </w:pPr>
          </w:p>
        </w:tc>
        <w:tc>
          <w:tcPr>
            <w:tcW w:w="308" w:type="dxa"/>
            <w:shd w:val="clear" w:color="auto" w:fill="auto"/>
            <w:noWrap/>
            <w:vAlign w:val="center"/>
          </w:tcPr>
          <w:p w14:paraId="18A60B18" w14:textId="77777777" w:rsidR="001E20CC" w:rsidRPr="008B1E97" w:rsidRDefault="001E20CC" w:rsidP="00126A5E">
            <w:pPr>
              <w:jc w:val="both"/>
            </w:pPr>
          </w:p>
        </w:tc>
        <w:tc>
          <w:tcPr>
            <w:tcW w:w="308" w:type="dxa"/>
            <w:shd w:val="clear" w:color="auto" w:fill="auto"/>
            <w:noWrap/>
            <w:vAlign w:val="center"/>
          </w:tcPr>
          <w:p w14:paraId="35044AE5" w14:textId="77777777" w:rsidR="001E20CC" w:rsidRPr="008B1E97" w:rsidRDefault="001E20CC" w:rsidP="00126A5E">
            <w:pPr>
              <w:jc w:val="both"/>
            </w:pPr>
          </w:p>
        </w:tc>
        <w:tc>
          <w:tcPr>
            <w:tcW w:w="308" w:type="dxa"/>
            <w:shd w:val="clear" w:color="auto" w:fill="auto"/>
            <w:noWrap/>
            <w:vAlign w:val="center"/>
          </w:tcPr>
          <w:p w14:paraId="00BA0F5B" w14:textId="77777777" w:rsidR="001E20CC" w:rsidRPr="008B1E97" w:rsidRDefault="001E20CC" w:rsidP="00126A5E">
            <w:pPr>
              <w:jc w:val="both"/>
            </w:pPr>
          </w:p>
        </w:tc>
        <w:tc>
          <w:tcPr>
            <w:tcW w:w="308" w:type="dxa"/>
            <w:shd w:val="clear" w:color="auto" w:fill="auto"/>
            <w:noWrap/>
            <w:vAlign w:val="center"/>
          </w:tcPr>
          <w:p w14:paraId="7CEBD991" w14:textId="77777777" w:rsidR="001E20CC" w:rsidRPr="008B1E97" w:rsidRDefault="001E20CC" w:rsidP="00126A5E">
            <w:pPr>
              <w:jc w:val="both"/>
            </w:pPr>
          </w:p>
        </w:tc>
        <w:tc>
          <w:tcPr>
            <w:tcW w:w="308" w:type="dxa"/>
            <w:shd w:val="clear" w:color="auto" w:fill="auto"/>
            <w:noWrap/>
            <w:vAlign w:val="center"/>
          </w:tcPr>
          <w:p w14:paraId="7F0682C3" w14:textId="77777777" w:rsidR="001E20CC" w:rsidRPr="008B1E97" w:rsidRDefault="001E20CC" w:rsidP="00126A5E">
            <w:pPr>
              <w:jc w:val="both"/>
            </w:pPr>
          </w:p>
        </w:tc>
        <w:tc>
          <w:tcPr>
            <w:tcW w:w="308" w:type="dxa"/>
            <w:shd w:val="clear" w:color="auto" w:fill="auto"/>
            <w:noWrap/>
            <w:vAlign w:val="center"/>
          </w:tcPr>
          <w:p w14:paraId="37D37E95" w14:textId="77777777" w:rsidR="001E20CC" w:rsidRPr="008B1E97" w:rsidRDefault="001E20CC" w:rsidP="00126A5E">
            <w:pPr>
              <w:jc w:val="both"/>
            </w:pPr>
          </w:p>
        </w:tc>
        <w:tc>
          <w:tcPr>
            <w:tcW w:w="308" w:type="dxa"/>
            <w:shd w:val="clear" w:color="auto" w:fill="auto"/>
            <w:noWrap/>
            <w:vAlign w:val="center"/>
          </w:tcPr>
          <w:p w14:paraId="47ABEAD4" w14:textId="77777777" w:rsidR="001E20CC" w:rsidRPr="008B1E97" w:rsidRDefault="001E20CC" w:rsidP="00126A5E">
            <w:pPr>
              <w:jc w:val="both"/>
            </w:pPr>
          </w:p>
        </w:tc>
        <w:tc>
          <w:tcPr>
            <w:tcW w:w="308" w:type="dxa"/>
            <w:shd w:val="clear" w:color="auto" w:fill="auto"/>
            <w:noWrap/>
            <w:vAlign w:val="center"/>
          </w:tcPr>
          <w:p w14:paraId="295C928C" w14:textId="77777777" w:rsidR="001E20CC" w:rsidRPr="008B1E97" w:rsidRDefault="001E20CC" w:rsidP="00126A5E">
            <w:pPr>
              <w:jc w:val="both"/>
            </w:pPr>
          </w:p>
        </w:tc>
        <w:tc>
          <w:tcPr>
            <w:tcW w:w="308" w:type="dxa"/>
            <w:vAlign w:val="center"/>
          </w:tcPr>
          <w:p w14:paraId="5F6EBBEE" w14:textId="77777777" w:rsidR="001E20CC" w:rsidRPr="008B1E97" w:rsidRDefault="001E20CC" w:rsidP="00126A5E">
            <w:pPr>
              <w:jc w:val="both"/>
            </w:pPr>
          </w:p>
        </w:tc>
        <w:tc>
          <w:tcPr>
            <w:tcW w:w="308" w:type="dxa"/>
            <w:vAlign w:val="center"/>
          </w:tcPr>
          <w:p w14:paraId="362C86B5" w14:textId="77777777" w:rsidR="001E20CC" w:rsidRPr="008B1E97" w:rsidRDefault="001E20CC" w:rsidP="00126A5E">
            <w:pPr>
              <w:jc w:val="both"/>
            </w:pPr>
          </w:p>
        </w:tc>
        <w:tc>
          <w:tcPr>
            <w:tcW w:w="308" w:type="dxa"/>
            <w:vAlign w:val="center"/>
          </w:tcPr>
          <w:p w14:paraId="6538A126" w14:textId="77777777" w:rsidR="001E20CC" w:rsidRPr="008B1E97" w:rsidRDefault="001E20CC" w:rsidP="00126A5E">
            <w:pPr>
              <w:jc w:val="both"/>
            </w:pPr>
          </w:p>
        </w:tc>
        <w:tc>
          <w:tcPr>
            <w:tcW w:w="308" w:type="dxa"/>
            <w:vAlign w:val="center"/>
          </w:tcPr>
          <w:p w14:paraId="488B0F03" w14:textId="77777777" w:rsidR="001E20CC" w:rsidRPr="008B1E97" w:rsidRDefault="001E20CC" w:rsidP="00126A5E">
            <w:pPr>
              <w:jc w:val="both"/>
            </w:pPr>
          </w:p>
        </w:tc>
        <w:tc>
          <w:tcPr>
            <w:tcW w:w="308" w:type="dxa"/>
            <w:vAlign w:val="center"/>
          </w:tcPr>
          <w:p w14:paraId="19CBC8A0" w14:textId="77777777" w:rsidR="001E20CC" w:rsidRPr="008B1E97" w:rsidRDefault="001E20CC" w:rsidP="00126A5E">
            <w:pPr>
              <w:jc w:val="both"/>
            </w:pPr>
          </w:p>
        </w:tc>
        <w:tc>
          <w:tcPr>
            <w:tcW w:w="308" w:type="dxa"/>
            <w:vAlign w:val="center"/>
          </w:tcPr>
          <w:p w14:paraId="39DC5022" w14:textId="77777777" w:rsidR="001E20CC" w:rsidRPr="008B1E97" w:rsidRDefault="001E20CC" w:rsidP="00126A5E">
            <w:pPr>
              <w:jc w:val="both"/>
            </w:pPr>
          </w:p>
        </w:tc>
        <w:tc>
          <w:tcPr>
            <w:tcW w:w="308" w:type="dxa"/>
            <w:vAlign w:val="center"/>
          </w:tcPr>
          <w:p w14:paraId="53FAF00F" w14:textId="77777777" w:rsidR="001E20CC" w:rsidRPr="008B1E97" w:rsidRDefault="001E20CC" w:rsidP="00126A5E">
            <w:pPr>
              <w:jc w:val="both"/>
            </w:pPr>
          </w:p>
        </w:tc>
        <w:tc>
          <w:tcPr>
            <w:tcW w:w="308" w:type="dxa"/>
            <w:vAlign w:val="center"/>
          </w:tcPr>
          <w:p w14:paraId="5CD842C5" w14:textId="77777777" w:rsidR="001E20CC" w:rsidRPr="008B1E97" w:rsidRDefault="001E20CC" w:rsidP="00126A5E">
            <w:pPr>
              <w:jc w:val="both"/>
            </w:pPr>
          </w:p>
        </w:tc>
      </w:tr>
      <w:tr w:rsidR="001E20CC" w:rsidRPr="008B1E97" w14:paraId="75D1FFCB" w14:textId="77777777" w:rsidTr="00126A5E">
        <w:trPr>
          <w:trHeight w:val="397"/>
        </w:trPr>
        <w:tc>
          <w:tcPr>
            <w:tcW w:w="2122" w:type="dxa"/>
            <w:shd w:val="clear" w:color="auto" w:fill="auto"/>
            <w:noWrap/>
            <w:vAlign w:val="center"/>
          </w:tcPr>
          <w:p w14:paraId="1009BD7E" w14:textId="77777777" w:rsidR="001E20CC" w:rsidRPr="008B1E97" w:rsidRDefault="001E20CC" w:rsidP="00126A5E">
            <w:pPr>
              <w:jc w:val="both"/>
            </w:pPr>
            <w:r w:rsidRPr="008B1E97">
              <w:t xml:space="preserve">İlan ve </w:t>
            </w:r>
            <w:r>
              <w:t>Başvuru</w:t>
            </w:r>
          </w:p>
        </w:tc>
        <w:tc>
          <w:tcPr>
            <w:tcW w:w="349" w:type="dxa"/>
            <w:vAlign w:val="center"/>
          </w:tcPr>
          <w:p w14:paraId="60B7388E" w14:textId="77777777" w:rsidR="001E20CC" w:rsidRPr="008B1E97" w:rsidRDefault="001E20CC" w:rsidP="00126A5E">
            <w:pPr>
              <w:jc w:val="both"/>
            </w:pPr>
          </w:p>
        </w:tc>
        <w:tc>
          <w:tcPr>
            <w:tcW w:w="307" w:type="dxa"/>
            <w:vAlign w:val="center"/>
          </w:tcPr>
          <w:p w14:paraId="700178BF" w14:textId="77777777" w:rsidR="001E20CC" w:rsidRPr="008B1E97" w:rsidRDefault="001E20CC" w:rsidP="00126A5E">
            <w:pPr>
              <w:jc w:val="both"/>
            </w:pPr>
          </w:p>
        </w:tc>
        <w:tc>
          <w:tcPr>
            <w:tcW w:w="307" w:type="dxa"/>
            <w:vAlign w:val="center"/>
          </w:tcPr>
          <w:p w14:paraId="03823D70" w14:textId="77777777" w:rsidR="001E20CC" w:rsidRPr="008B1E97" w:rsidRDefault="001E20CC" w:rsidP="00126A5E">
            <w:pPr>
              <w:jc w:val="both"/>
            </w:pPr>
          </w:p>
        </w:tc>
        <w:tc>
          <w:tcPr>
            <w:tcW w:w="308" w:type="dxa"/>
            <w:vAlign w:val="center"/>
          </w:tcPr>
          <w:p w14:paraId="367BA384" w14:textId="77777777" w:rsidR="001E20CC" w:rsidRPr="008B1E97" w:rsidRDefault="001E20CC" w:rsidP="00126A5E">
            <w:pPr>
              <w:jc w:val="both"/>
            </w:pPr>
          </w:p>
        </w:tc>
        <w:tc>
          <w:tcPr>
            <w:tcW w:w="308" w:type="dxa"/>
            <w:shd w:val="clear" w:color="auto" w:fill="auto"/>
            <w:noWrap/>
            <w:vAlign w:val="center"/>
          </w:tcPr>
          <w:p w14:paraId="403CD0C6" w14:textId="77777777" w:rsidR="001E20CC" w:rsidRPr="008B1E97" w:rsidRDefault="001E20CC" w:rsidP="00126A5E">
            <w:pPr>
              <w:jc w:val="both"/>
            </w:pPr>
          </w:p>
        </w:tc>
        <w:tc>
          <w:tcPr>
            <w:tcW w:w="308" w:type="dxa"/>
            <w:shd w:val="clear" w:color="auto" w:fill="auto"/>
            <w:noWrap/>
            <w:vAlign w:val="center"/>
          </w:tcPr>
          <w:p w14:paraId="78222341" w14:textId="77777777" w:rsidR="001E20CC" w:rsidRPr="008B1E97" w:rsidRDefault="001E20CC" w:rsidP="00126A5E">
            <w:pPr>
              <w:jc w:val="both"/>
            </w:pPr>
          </w:p>
        </w:tc>
        <w:tc>
          <w:tcPr>
            <w:tcW w:w="308" w:type="dxa"/>
            <w:shd w:val="clear" w:color="auto" w:fill="auto"/>
            <w:noWrap/>
            <w:vAlign w:val="center"/>
          </w:tcPr>
          <w:p w14:paraId="50AF60F5" w14:textId="0DD8C62D" w:rsidR="001E20CC" w:rsidRPr="008B1E97" w:rsidRDefault="00E672EB" w:rsidP="00126A5E">
            <w:pPr>
              <w:jc w:val="both"/>
            </w:pPr>
            <w:r>
              <w:t>X</w:t>
            </w:r>
          </w:p>
        </w:tc>
        <w:tc>
          <w:tcPr>
            <w:tcW w:w="308" w:type="dxa"/>
            <w:tcBorders>
              <w:bottom w:val="single" w:sz="4" w:space="0" w:color="auto"/>
            </w:tcBorders>
            <w:shd w:val="clear" w:color="auto" w:fill="auto"/>
            <w:noWrap/>
            <w:vAlign w:val="center"/>
          </w:tcPr>
          <w:p w14:paraId="73278A04" w14:textId="77777777" w:rsidR="001E20CC" w:rsidRPr="008B1E97" w:rsidRDefault="001E20CC" w:rsidP="00126A5E">
            <w:pPr>
              <w:jc w:val="both"/>
            </w:pPr>
            <w:r>
              <w:t>X</w:t>
            </w:r>
          </w:p>
        </w:tc>
        <w:tc>
          <w:tcPr>
            <w:tcW w:w="308" w:type="dxa"/>
            <w:shd w:val="clear" w:color="auto" w:fill="auto"/>
            <w:noWrap/>
            <w:vAlign w:val="center"/>
          </w:tcPr>
          <w:p w14:paraId="4EE6B4B0" w14:textId="77777777" w:rsidR="001E20CC" w:rsidRPr="008B1E97" w:rsidRDefault="001E20CC" w:rsidP="00126A5E">
            <w:pPr>
              <w:jc w:val="both"/>
            </w:pPr>
            <w:r>
              <w:t>X</w:t>
            </w:r>
          </w:p>
        </w:tc>
        <w:tc>
          <w:tcPr>
            <w:tcW w:w="308" w:type="dxa"/>
            <w:shd w:val="clear" w:color="auto" w:fill="auto"/>
            <w:noWrap/>
            <w:vAlign w:val="center"/>
          </w:tcPr>
          <w:p w14:paraId="03AE99E2" w14:textId="77777777" w:rsidR="001E20CC" w:rsidRPr="008B1E97" w:rsidRDefault="001E20CC" w:rsidP="00126A5E">
            <w:pPr>
              <w:jc w:val="both"/>
            </w:pPr>
            <w:r>
              <w:t>X</w:t>
            </w:r>
          </w:p>
        </w:tc>
        <w:tc>
          <w:tcPr>
            <w:tcW w:w="308" w:type="dxa"/>
            <w:shd w:val="clear" w:color="auto" w:fill="auto"/>
            <w:noWrap/>
            <w:vAlign w:val="center"/>
          </w:tcPr>
          <w:p w14:paraId="5C5233B0" w14:textId="77777777" w:rsidR="001E20CC" w:rsidRPr="008B1E97" w:rsidRDefault="001E20CC" w:rsidP="00126A5E">
            <w:pPr>
              <w:jc w:val="both"/>
            </w:pPr>
          </w:p>
        </w:tc>
        <w:tc>
          <w:tcPr>
            <w:tcW w:w="308" w:type="dxa"/>
            <w:shd w:val="clear" w:color="auto" w:fill="auto"/>
            <w:noWrap/>
            <w:vAlign w:val="center"/>
          </w:tcPr>
          <w:p w14:paraId="5895D6CE" w14:textId="77777777" w:rsidR="001E20CC" w:rsidRPr="008B1E97" w:rsidRDefault="001E20CC" w:rsidP="00126A5E">
            <w:pPr>
              <w:jc w:val="both"/>
            </w:pPr>
          </w:p>
        </w:tc>
        <w:tc>
          <w:tcPr>
            <w:tcW w:w="308" w:type="dxa"/>
            <w:shd w:val="clear" w:color="auto" w:fill="auto"/>
            <w:noWrap/>
            <w:vAlign w:val="center"/>
          </w:tcPr>
          <w:p w14:paraId="075E7DF2" w14:textId="77777777" w:rsidR="001E20CC" w:rsidRPr="008B1E97" w:rsidRDefault="001E20CC" w:rsidP="00126A5E">
            <w:pPr>
              <w:jc w:val="both"/>
            </w:pPr>
          </w:p>
        </w:tc>
        <w:tc>
          <w:tcPr>
            <w:tcW w:w="308" w:type="dxa"/>
            <w:shd w:val="clear" w:color="auto" w:fill="auto"/>
            <w:noWrap/>
            <w:vAlign w:val="center"/>
          </w:tcPr>
          <w:p w14:paraId="4F126FF9" w14:textId="77777777" w:rsidR="001E20CC" w:rsidRPr="008B1E97" w:rsidRDefault="001E20CC" w:rsidP="00126A5E">
            <w:pPr>
              <w:jc w:val="both"/>
            </w:pPr>
          </w:p>
        </w:tc>
        <w:tc>
          <w:tcPr>
            <w:tcW w:w="308" w:type="dxa"/>
            <w:shd w:val="clear" w:color="auto" w:fill="auto"/>
            <w:noWrap/>
            <w:vAlign w:val="center"/>
          </w:tcPr>
          <w:p w14:paraId="115E931A" w14:textId="77777777" w:rsidR="001E20CC" w:rsidRPr="008B1E97" w:rsidRDefault="001E20CC" w:rsidP="00126A5E">
            <w:pPr>
              <w:jc w:val="both"/>
            </w:pPr>
          </w:p>
        </w:tc>
        <w:tc>
          <w:tcPr>
            <w:tcW w:w="308" w:type="dxa"/>
            <w:shd w:val="clear" w:color="auto" w:fill="auto"/>
            <w:noWrap/>
            <w:vAlign w:val="center"/>
          </w:tcPr>
          <w:p w14:paraId="743E18A5" w14:textId="77777777" w:rsidR="001E20CC" w:rsidRPr="008B1E97" w:rsidRDefault="001E20CC" w:rsidP="00126A5E">
            <w:pPr>
              <w:jc w:val="both"/>
            </w:pPr>
          </w:p>
        </w:tc>
        <w:tc>
          <w:tcPr>
            <w:tcW w:w="308" w:type="dxa"/>
            <w:vAlign w:val="center"/>
          </w:tcPr>
          <w:p w14:paraId="0D4467BB" w14:textId="77777777" w:rsidR="001E20CC" w:rsidRPr="008B1E97" w:rsidRDefault="001E20CC" w:rsidP="00126A5E">
            <w:pPr>
              <w:jc w:val="both"/>
            </w:pPr>
          </w:p>
        </w:tc>
        <w:tc>
          <w:tcPr>
            <w:tcW w:w="308" w:type="dxa"/>
            <w:vAlign w:val="center"/>
          </w:tcPr>
          <w:p w14:paraId="144C3918" w14:textId="77777777" w:rsidR="001E20CC" w:rsidRPr="008B1E97" w:rsidRDefault="001E20CC" w:rsidP="00126A5E">
            <w:pPr>
              <w:jc w:val="both"/>
            </w:pPr>
          </w:p>
        </w:tc>
        <w:tc>
          <w:tcPr>
            <w:tcW w:w="308" w:type="dxa"/>
            <w:vAlign w:val="center"/>
          </w:tcPr>
          <w:p w14:paraId="4B36FE1F" w14:textId="77777777" w:rsidR="001E20CC" w:rsidRPr="008B1E97" w:rsidRDefault="001E20CC" w:rsidP="00126A5E">
            <w:pPr>
              <w:jc w:val="both"/>
            </w:pPr>
          </w:p>
        </w:tc>
        <w:tc>
          <w:tcPr>
            <w:tcW w:w="308" w:type="dxa"/>
            <w:vAlign w:val="center"/>
          </w:tcPr>
          <w:p w14:paraId="17BFD224" w14:textId="77777777" w:rsidR="001E20CC" w:rsidRPr="008B1E97" w:rsidRDefault="001E20CC" w:rsidP="00126A5E">
            <w:pPr>
              <w:jc w:val="both"/>
            </w:pPr>
          </w:p>
        </w:tc>
        <w:tc>
          <w:tcPr>
            <w:tcW w:w="308" w:type="dxa"/>
            <w:vAlign w:val="center"/>
          </w:tcPr>
          <w:p w14:paraId="34ED719E" w14:textId="77777777" w:rsidR="001E20CC" w:rsidRPr="008B1E97" w:rsidRDefault="001E20CC" w:rsidP="00126A5E">
            <w:pPr>
              <w:jc w:val="both"/>
            </w:pPr>
          </w:p>
        </w:tc>
        <w:tc>
          <w:tcPr>
            <w:tcW w:w="308" w:type="dxa"/>
            <w:vAlign w:val="center"/>
          </w:tcPr>
          <w:p w14:paraId="142C7944" w14:textId="77777777" w:rsidR="001E20CC" w:rsidRPr="008B1E97" w:rsidRDefault="001E20CC" w:rsidP="00126A5E">
            <w:pPr>
              <w:jc w:val="both"/>
            </w:pPr>
          </w:p>
        </w:tc>
        <w:tc>
          <w:tcPr>
            <w:tcW w:w="308" w:type="dxa"/>
            <w:vAlign w:val="center"/>
          </w:tcPr>
          <w:p w14:paraId="0934E865" w14:textId="77777777" w:rsidR="001E20CC" w:rsidRPr="008B1E97" w:rsidRDefault="001E20CC" w:rsidP="00126A5E">
            <w:pPr>
              <w:jc w:val="both"/>
            </w:pPr>
          </w:p>
        </w:tc>
        <w:tc>
          <w:tcPr>
            <w:tcW w:w="308" w:type="dxa"/>
            <w:vAlign w:val="center"/>
          </w:tcPr>
          <w:p w14:paraId="4DC41121" w14:textId="77777777" w:rsidR="001E20CC" w:rsidRPr="008B1E97" w:rsidRDefault="001E20CC" w:rsidP="00126A5E">
            <w:pPr>
              <w:jc w:val="both"/>
            </w:pPr>
          </w:p>
        </w:tc>
      </w:tr>
      <w:tr w:rsidR="001E20CC" w:rsidRPr="008B1E97" w14:paraId="7D277313" w14:textId="77777777" w:rsidTr="00126A5E">
        <w:trPr>
          <w:trHeight w:val="397"/>
        </w:trPr>
        <w:tc>
          <w:tcPr>
            <w:tcW w:w="2122" w:type="dxa"/>
            <w:shd w:val="clear" w:color="auto" w:fill="auto"/>
            <w:noWrap/>
            <w:vAlign w:val="center"/>
          </w:tcPr>
          <w:p w14:paraId="144F02AA" w14:textId="77777777" w:rsidR="001E20CC" w:rsidRPr="008B1E97" w:rsidRDefault="001E20CC" w:rsidP="00126A5E">
            <w:pPr>
              <w:jc w:val="both"/>
            </w:pPr>
            <w:r w:rsidRPr="008B1E97">
              <w:t>ÇDE Değerlendirme</w:t>
            </w:r>
          </w:p>
        </w:tc>
        <w:tc>
          <w:tcPr>
            <w:tcW w:w="349" w:type="dxa"/>
            <w:vAlign w:val="center"/>
          </w:tcPr>
          <w:p w14:paraId="3625E73C" w14:textId="77777777" w:rsidR="001E20CC" w:rsidRPr="008B1E97" w:rsidRDefault="001E20CC" w:rsidP="00126A5E">
            <w:pPr>
              <w:jc w:val="both"/>
            </w:pPr>
          </w:p>
        </w:tc>
        <w:tc>
          <w:tcPr>
            <w:tcW w:w="307" w:type="dxa"/>
            <w:vAlign w:val="center"/>
          </w:tcPr>
          <w:p w14:paraId="6724BA77" w14:textId="77777777" w:rsidR="001E20CC" w:rsidRPr="008B1E97" w:rsidRDefault="001E20CC" w:rsidP="00126A5E">
            <w:pPr>
              <w:jc w:val="both"/>
            </w:pPr>
          </w:p>
        </w:tc>
        <w:tc>
          <w:tcPr>
            <w:tcW w:w="307" w:type="dxa"/>
            <w:vAlign w:val="center"/>
          </w:tcPr>
          <w:p w14:paraId="071266FD" w14:textId="77777777" w:rsidR="001E20CC" w:rsidRPr="008B1E97" w:rsidRDefault="001E20CC" w:rsidP="00126A5E">
            <w:pPr>
              <w:jc w:val="both"/>
            </w:pPr>
          </w:p>
        </w:tc>
        <w:tc>
          <w:tcPr>
            <w:tcW w:w="308" w:type="dxa"/>
            <w:vAlign w:val="center"/>
          </w:tcPr>
          <w:p w14:paraId="68059FC5" w14:textId="77777777" w:rsidR="001E20CC" w:rsidRPr="008B1E97" w:rsidRDefault="001E20CC" w:rsidP="00126A5E">
            <w:pPr>
              <w:jc w:val="both"/>
            </w:pPr>
          </w:p>
        </w:tc>
        <w:tc>
          <w:tcPr>
            <w:tcW w:w="308" w:type="dxa"/>
            <w:shd w:val="clear" w:color="auto" w:fill="auto"/>
            <w:noWrap/>
            <w:vAlign w:val="center"/>
          </w:tcPr>
          <w:p w14:paraId="3ACF3AAF" w14:textId="77777777" w:rsidR="001E20CC" w:rsidRPr="008B1E97" w:rsidRDefault="001E20CC" w:rsidP="00126A5E">
            <w:pPr>
              <w:jc w:val="both"/>
            </w:pPr>
          </w:p>
        </w:tc>
        <w:tc>
          <w:tcPr>
            <w:tcW w:w="308" w:type="dxa"/>
            <w:shd w:val="clear" w:color="auto" w:fill="auto"/>
            <w:noWrap/>
            <w:vAlign w:val="center"/>
          </w:tcPr>
          <w:p w14:paraId="3B0B178D" w14:textId="77777777" w:rsidR="001E20CC" w:rsidRPr="008B1E97" w:rsidRDefault="001E20CC" w:rsidP="00126A5E">
            <w:pPr>
              <w:jc w:val="both"/>
            </w:pPr>
          </w:p>
        </w:tc>
        <w:tc>
          <w:tcPr>
            <w:tcW w:w="308" w:type="dxa"/>
            <w:shd w:val="clear" w:color="auto" w:fill="auto"/>
            <w:noWrap/>
            <w:vAlign w:val="center"/>
          </w:tcPr>
          <w:p w14:paraId="33935D1B" w14:textId="77777777" w:rsidR="001E20CC" w:rsidRPr="008B1E97" w:rsidRDefault="001E20CC" w:rsidP="00126A5E">
            <w:pPr>
              <w:jc w:val="both"/>
            </w:pPr>
          </w:p>
        </w:tc>
        <w:tc>
          <w:tcPr>
            <w:tcW w:w="308" w:type="dxa"/>
            <w:tcBorders>
              <w:top w:val="single" w:sz="4" w:space="0" w:color="auto"/>
            </w:tcBorders>
            <w:shd w:val="clear" w:color="auto" w:fill="auto"/>
            <w:noWrap/>
            <w:vAlign w:val="center"/>
          </w:tcPr>
          <w:p w14:paraId="3767A954" w14:textId="77777777" w:rsidR="001E20CC" w:rsidRPr="008B1E97" w:rsidRDefault="001E20CC" w:rsidP="00126A5E">
            <w:pPr>
              <w:jc w:val="both"/>
            </w:pPr>
          </w:p>
        </w:tc>
        <w:tc>
          <w:tcPr>
            <w:tcW w:w="308" w:type="dxa"/>
            <w:shd w:val="clear" w:color="auto" w:fill="auto"/>
            <w:noWrap/>
            <w:vAlign w:val="center"/>
          </w:tcPr>
          <w:p w14:paraId="1ED7D129" w14:textId="77777777" w:rsidR="001E20CC" w:rsidRPr="008B1E97" w:rsidRDefault="001E20CC" w:rsidP="00126A5E">
            <w:pPr>
              <w:jc w:val="both"/>
            </w:pPr>
          </w:p>
        </w:tc>
        <w:tc>
          <w:tcPr>
            <w:tcW w:w="308" w:type="dxa"/>
            <w:shd w:val="clear" w:color="auto" w:fill="auto"/>
            <w:noWrap/>
            <w:vAlign w:val="center"/>
          </w:tcPr>
          <w:p w14:paraId="587FDCF9" w14:textId="77777777" w:rsidR="001E20CC" w:rsidRPr="008B1E97" w:rsidRDefault="001E20CC" w:rsidP="00126A5E">
            <w:pPr>
              <w:jc w:val="both"/>
            </w:pPr>
            <w:r>
              <w:t>X</w:t>
            </w:r>
          </w:p>
        </w:tc>
        <w:tc>
          <w:tcPr>
            <w:tcW w:w="308" w:type="dxa"/>
            <w:shd w:val="clear" w:color="auto" w:fill="auto"/>
            <w:noWrap/>
            <w:vAlign w:val="center"/>
          </w:tcPr>
          <w:p w14:paraId="3C4D1672" w14:textId="77777777" w:rsidR="001E20CC" w:rsidRPr="008B1E97" w:rsidRDefault="001E20CC" w:rsidP="00126A5E">
            <w:pPr>
              <w:jc w:val="both"/>
            </w:pPr>
            <w:r>
              <w:t>X</w:t>
            </w:r>
          </w:p>
        </w:tc>
        <w:tc>
          <w:tcPr>
            <w:tcW w:w="308" w:type="dxa"/>
            <w:shd w:val="clear" w:color="auto" w:fill="auto"/>
            <w:noWrap/>
            <w:vAlign w:val="center"/>
          </w:tcPr>
          <w:p w14:paraId="7462F305" w14:textId="77777777" w:rsidR="001E20CC" w:rsidRPr="008B1E97" w:rsidRDefault="001E20CC" w:rsidP="00126A5E">
            <w:pPr>
              <w:jc w:val="both"/>
            </w:pPr>
            <w:r>
              <w:t>X</w:t>
            </w:r>
          </w:p>
        </w:tc>
        <w:tc>
          <w:tcPr>
            <w:tcW w:w="308" w:type="dxa"/>
            <w:shd w:val="clear" w:color="auto" w:fill="auto"/>
            <w:noWrap/>
            <w:vAlign w:val="center"/>
          </w:tcPr>
          <w:p w14:paraId="1311FE55" w14:textId="77777777" w:rsidR="001E20CC" w:rsidRPr="008B1E97" w:rsidRDefault="001E20CC" w:rsidP="00126A5E">
            <w:pPr>
              <w:jc w:val="both"/>
            </w:pPr>
          </w:p>
        </w:tc>
        <w:tc>
          <w:tcPr>
            <w:tcW w:w="308" w:type="dxa"/>
            <w:shd w:val="clear" w:color="auto" w:fill="auto"/>
            <w:noWrap/>
            <w:vAlign w:val="center"/>
          </w:tcPr>
          <w:p w14:paraId="3456AB91" w14:textId="77777777" w:rsidR="001E20CC" w:rsidRPr="008B1E97" w:rsidRDefault="001E20CC" w:rsidP="00126A5E">
            <w:pPr>
              <w:jc w:val="both"/>
            </w:pPr>
          </w:p>
        </w:tc>
        <w:tc>
          <w:tcPr>
            <w:tcW w:w="308" w:type="dxa"/>
            <w:shd w:val="clear" w:color="auto" w:fill="auto"/>
            <w:noWrap/>
            <w:vAlign w:val="center"/>
          </w:tcPr>
          <w:p w14:paraId="7C00A55A" w14:textId="77777777" w:rsidR="001E20CC" w:rsidRPr="008B1E97" w:rsidRDefault="001E20CC" w:rsidP="00126A5E">
            <w:pPr>
              <w:jc w:val="both"/>
            </w:pPr>
          </w:p>
        </w:tc>
        <w:tc>
          <w:tcPr>
            <w:tcW w:w="308" w:type="dxa"/>
            <w:shd w:val="clear" w:color="auto" w:fill="auto"/>
            <w:noWrap/>
            <w:vAlign w:val="center"/>
          </w:tcPr>
          <w:p w14:paraId="3FD45911" w14:textId="77777777" w:rsidR="001E20CC" w:rsidRPr="008B1E97" w:rsidRDefault="001E20CC" w:rsidP="00126A5E">
            <w:pPr>
              <w:jc w:val="both"/>
            </w:pPr>
          </w:p>
        </w:tc>
        <w:tc>
          <w:tcPr>
            <w:tcW w:w="308" w:type="dxa"/>
            <w:vAlign w:val="center"/>
          </w:tcPr>
          <w:p w14:paraId="5069C641" w14:textId="77777777" w:rsidR="001E20CC" w:rsidRPr="008B1E97" w:rsidRDefault="001E20CC" w:rsidP="00126A5E">
            <w:pPr>
              <w:jc w:val="both"/>
            </w:pPr>
          </w:p>
        </w:tc>
        <w:tc>
          <w:tcPr>
            <w:tcW w:w="308" w:type="dxa"/>
            <w:vAlign w:val="center"/>
          </w:tcPr>
          <w:p w14:paraId="04E786BB" w14:textId="77777777" w:rsidR="001E20CC" w:rsidRPr="008B1E97" w:rsidRDefault="001E20CC" w:rsidP="00126A5E">
            <w:pPr>
              <w:jc w:val="both"/>
            </w:pPr>
          </w:p>
        </w:tc>
        <w:tc>
          <w:tcPr>
            <w:tcW w:w="308" w:type="dxa"/>
            <w:vAlign w:val="center"/>
          </w:tcPr>
          <w:p w14:paraId="4128629D" w14:textId="77777777" w:rsidR="001E20CC" w:rsidRPr="008B1E97" w:rsidRDefault="001E20CC" w:rsidP="00126A5E">
            <w:pPr>
              <w:jc w:val="both"/>
            </w:pPr>
          </w:p>
        </w:tc>
        <w:tc>
          <w:tcPr>
            <w:tcW w:w="308" w:type="dxa"/>
            <w:vAlign w:val="center"/>
          </w:tcPr>
          <w:p w14:paraId="455C0118" w14:textId="77777777" w:rsidR="001E20CC" w:rsidRPr="008B1E97" w:rsidRDefault="001E20CC" w:rsidP="00126A5E">
            <w:pPr>
              <w:jc w:val="both"/>
            </w:pPr>
          </w:p>
        </w:tc>
        <w:tc>
          <w:tcPr>
            <w:tcW w:w="308" w:type="dxa"/>
            <w:vAlign w:val="center"/>
          </w:tcPr>
          <w:p w14:paraId="75A2CA4F" w14:textId="77777777" w:rsidR="001E20CC" w:rsidRPr="008B1E97" w:rsidRDefault="001E20CC" w:rsidP="00126A5E">
            <w:pPr>
              <w:jc w:val="both"/>
            </w:pPr>
          </w:p>
        </w:tc>
        <w:tc>
          <w:tcPr>
            <w:tcW w:w="308" w:type="dxa"/>
            <w:vAlign w:val="center"/>
          </w:tcPr>
          <w:p w14:paraId="01383BAE" w14:textId="77777777" w:rsidR="001E20CC" w:rsidRPr="008B1E97" w:rsidRDefault="001E20CC" w:rsidP="00126A5E">
            <w:pPr>
              <w:jc w:val="both"/>
            </w:pPr>
          </w:p>
        </w:tc>
        <w:tc>
          <w:tcPr>
            <w:tcW w:w="308" w:type="dxa"/>
            <w:vAlign w:val="center"/>
          </w:tcPr>
          <w:p w14:paraId="655622CE" w14:textId="77777777" w:rsidR="001E20CC" w:rsidRPr="008B1E97" w:rsidRDefault="001E20CC" w:rsidP="00126A5E">
            <w:pPr>
              <w:jc w:val="both"/>
            </w:pPr>
          </w:p>
        </w:tc>
        <w:tc>
          <w:tcPr>
            <w:tcW w:w="308" w:type="dxa"/>
            <w:vAlign w:val="center"/>
          </w:tcPr>
          <w:p w14:paraId="34821334" w14:textId="77777777" w:rsidR="001E20CC" w:rsidRPr="008B1E97" w:rsidRDefault="001E20CC" w:rsidP="00126A5E">
            <w:pPr>
              <w:jc w:val="both"/>
            </w:pPr>
          </w:p>
        </w:tc>
      </w:tr>
      <w:tr w:rsidR="001E20CC" w:rsidRPr="008B1E97" w14:paraId="1D9751A8" w14:textId="77777777" w:rsidTr="00126A5E">
        <w:trPr>
          <w:trHeight w:val="397"/>
        </w:trPr>
        <w:tc>
          <w:tcPr>
            <w:tcW w:w="2122" w:type="dxa"/>
            <w:shd w:val="clear" w:color="auto" w:fill="auto"/>
            <w:noWrap/>
            <w:vAlign w:val="center"/>
          </w:tcPr>
          <w:p w14:paraId="6D76A127" w14:textId="77777777" w:rsidR="001E20CC" w:rsidRPr="008B1E97" w:rsidRDefault="001E20CC" w:rsidP="00126A5E">
            <w:pPr>
              <w:jc w:val="both"/>
            </w:pPr>
            <w:r w:rsidRPr="008B1E97">
              <w:t>İPDK Değerlendirme</w:t>
            </w:r>
          </w:p>
        </w:tc>
        <w:tc>
          <w:tcPr>
            <w:tcW w:w="349" w:type="dxa"/>
            <w:vAlign w:val="center"/>
          </w:tcPr>
          <w:p w14:paraId="7B113BBE" w14:textId="77777777" w:rsidR="001E20CC" w:rsidRPr="008B1E97" w:rsidRDefault="001E20CC" w:rsidP="00126A5E">
            <w:pPr>
              <w:jc w:val="both"/>
            </w:pPr>
          </w:p>
        </w:tc>
        <w:tc>
          <w:tcPr>
            <w:tcW w:w="307" w:type="dxa"/>
            <w:vAlign w:val="center"/>
          </w:tcPr>
          <w:p w14:paraId="5F2DDB7D" w14:textId="77777777" w:rsidR="001E20CC" w:rsidRPr="008B1E97" w:rsidRDefault="001E20CC" w:rsidP="00126A5E">
            <w:pPr>
              <w:jc w:val="both"/>
            </w:pPr>
          </w:p>
        </w:tc>
        <w:tc>
          <w:tcPr>
            <w:tcW w:w="307" w:type="dxa"/>
            <w:vAlign w:val="center"/>
          </w:tcPr>
          <w:p w14:paraId="7D4A20CD" w14:textId="77777777" w:rsidR="001E20CC" w:rsidRPr="008B1E97" w:rsidRDefault="001E20CC" w:rsidP="00126A5E">
            <w:pPr>
              <w:jc w:val="both"/>
            </w:pPr>
          </w:p>
        </w:tc>
        <w:tc>
          <w:tcPr>
            <w:tcW w:w="308" w:type="dxa"/>
            <w:vAlign w:val="center"/>
          </w:tcPr>
          <w:p w14:paraId="1FD942E0" w14:textId="77777777" w:rsidR="001E20CC" w:rsidRPr="008B1E97" w:rsidRDefault="001E20CC" w:rsidP="00126A5E">
            <w:pPr>
              <w:jc w:val="both"/>
            </w:pPr>
          </w:p>
        </w:tc>
        <w:tc>
          <w:tcPr>
            <w:tcW w:w="308" w:type="dxa"/>
            <w:shd w:val="clear" w:color="auto" w:fill="auto"/>
            <w:noWrap/>
            <w:vAlign w:val="center"/>
          </w:tcPr>
          <w:p w14:paraId="6CE73C27" w14:textId="77777777" w:rsidR="001E20CC" w:rsidRPr="008B1E97" w:rsidRDefault="001E20CC" w:rsidP="00126A5E">
            <w:pPr>
              <w:jc w:val="both"/>
            </w:pPr>
          </w:p>
        </w:tc>
        <w:tc>
          <w:tcPr>
            <w:tcW w:w="308" w:type="dxa"/>
            <w:shd w:val="clear" w:color="auto" w:fill="auto"/>
            <w:noWrap/>
            <w:vAlign w:val="center"/>
          </w:tcPr>
          <w:p w14:paraId="7DFB8785" w14:textId="77777777" w:rsidR="001E20CC" w:rsidRPr="008B1E97" w:rsidRDefault="001E20CC" w:rsidP="00126A5E">
            <w:pPr>
              <w:jc w:val="both"/>
            </w:pPr>
          </w:p>
        </w:tc>
        <w:tc>
          <w:tcPr>
            <w:tcW w:w="308" w:type="dxa"/>
            <w:shd w:val="clear" w:color="auto" w:fill="auto"/>
            <w:noWrap/>
            <w:vAlign w:val="center"/>
          </w:tcPr>
          <w:p w14:paraId="358AF420" w14:textId="77777777" w:rsidR="001E20CC" w:rsidRPr="008B1E97" w:rsidRDefault="001E20CC" w:rsidP="00126A5E">
            <w:pPr>
              <w:jc w:val="both"/>
            </w:pPr>
          </w:p>
        </w:tc>
        <w:tc>
          <w:tcPr>
            <w:tcW w:w="308" w:type="dxa"/>
            <w:shd w:val="clear" w:color="auto" w:fill="auto"/>
            <w:noWrap/>
            <w:vAlign w:val="center"/>
          </w:tcPr>
          <w:p w14:paraId="2EC43E60" w14:textId="77777777" w:rsidR="001E20CC" w:rsidRPr="008B1E97" w:rsidRDefault="001E20CC" w:rsidP="00126A5E">
            <w:pPr>
              <w:jc w:val="both"/>
            </w:pPr>
          </w:p>
        </w:tc>
        <w:tc>
          <w:tcPr>
            <w:tcW w:w="308" w:type="dxa"/>
            <w:shd w:val="clear" w:color="auto" w:fill="auto"/>
            <w:noWrap/>
            <w:vAlign w:val="center"/>
          </w:tcPr>
          <w:p w14:paraId="3999BF0B" w14:textId="77777777" w:rsidR="001E20CC" w:rsidRPr="008B1E97" w:rsidRDefault="001E20CC" w:rsidP="00126A5E">
            <w:pPr>
              <w:jc w:val="both"/>
            </w:pPr>
          </w:p>
        </w:tc>
        <w:tc>
          <w:tcPr>
            <w:tcW w:w="308" w:type="dxa"/>
            <w:shd w:val="clear" w:color="auto" w:fill="auto"/>
            <w:noWrap/>
            <w:vAlign w:val="center"/>
          </w:tcPr>
          <w:p w14:paraId="5A42DE7D" w14:textId="77777777" w:rsidR="001E20CC" w:rsidRPr="008B1E97" w:rsidRDefault="001E20CC" w:rsidP="00126A5E">
            <w:pPr>
              <w:jc w:val="both"/>
            </w:pPr>
          </w:p>
        </w:tc>
        <w:tc>
          <w:tcPr>
            <w:tcW w:w="308" w:type="dxa"/>
            <w:shd w:val="clear" w:color="auto" w:fill="auto"/>
            <w:noWrap/>
            <w:vAlign w:val="center"/>
          </w:tcPr>
          <w:p w14:paraId="525E44EA" w14:textId="77777777" w:rsidR="001E20CC" w:rsidRPr="008B1E97" w:rsidRDefault="001E20CC" w:rsidP="00126A5E">
            <w:pPr>
              <w:jc w:val="both"/>
            </w:pPr>
          </w:p>
        </w:tc>
        <w:tc>
          <w:tcPr>
            <w:tcW w:w="308" w:type="dxa"/>
            <w:shd w:val="clear" w:color="auto" w:fill="auto"/>
            <w:noWrap/>
            <w:vAlign w:val="center"/>
          </w:tcPr>
          <w:p w14:paraId="0586A73E" w14:textId="77777777" w:rsidR="001E20CC" w:rsidRPr="008B1E97" w:rsidRDefault="001E20CC" w:rsidP="00126A5E">
            <w:pPr>
              <w:jc w:val="both"/>
            </w:pPr>
            <w:r>
              <w:t>X</w:t>
            </w:r>
          </w:p>
        </w:tc>
        <w:tc>
          <w:tcPr>
            <w:tcW w:w="308" w:type="dxa"/>
            <w:shd w:val="clear" w:color="auto" w:fill="auto"/>
            <w:noWrap/>
            <w:vAlign w:val="center"/>
          </w:tcPr>
          <w:p w14:paraId="19CAAE06" w14:textId="77777777" w:rsidR="001E20CC" w:rsidRPr="008B1E97" w:rsidRDefault="001E20CC" w:rsidP="00126A5E">
            <w:pPr>
              <w:jc w:val="both"/>
            </w:pPr>
            <w:r>
              <w:t>X</w:t>
            </w:r>
          </w:p>
        </w:tc>
        <w:tc>
          <w:tcPr>
            <w:tcW w:w="308" w:type="dxa"/>
            <w:shd w:val="clear" w:color="auto" w:fill="auto"/>
            <w:noWrap/>
            <w:vAlign w:val="center"/>
          </w:tcPr>
          <w:p w14:paraId="0F82CE03" w14:textId="77777777" w:rsidR="001E20CC" w:rsidRPr="008B1E97" w:rsidRDefault="001E20CC" w:rsidP="00126A5E">
            <w:pPr>
              <w:jc w:val="both"/>
            </w:pPr>
          </w:p>
        </w:tc>
        <w:tc>
          <w:tcPr>
            <w:tcW w:w="308" w:type="dxa"/>
            <w:shd w:val="clear" w:color="auto" w:fill="auto"/>
            <w:noWrap/>
            <w:vAlign w:val="center"/>
          </w:tcPr>
          <w:p w14:paraId="2825F48D" w14:textId="77777777" w:rsidR="001E20CC" w:rsidRPr="008B1E97" w:rsidRDefault="001E20CC" w:rsidP="00126A5E">
            <w:pPr>
              <w:jc w:val="both"/>
            </w:pPr>
          </w:p>
        </w:tc>
        <w:tc>
          <w:tcPr>
            <w:tcW w:w="308" w:type="dxa"/>
            <w:shd w:val="clear" w:color="auto" w:fill="auto"/>
            <w:noWrap/>
            <w:vAlign w:val="center"/>
          </w:tcPr>
          <w:p w14:paraId="5323862F" w14:textId="77777777" w:rsidR="001E20CC" w:rsidRPr="008B1E97" w:rsidRDefault="001E20CC" w:rsidP="00126A5E">
            <w:pPr>
              <w:jc w:val="both"/>
            </w:pPr>
          </w:p>
        </w:tc>
        <w:tc>
          <w:tcPr>
            <w:tcW w:w="308" w:type="dxa"/>
            <w:vAlign w:val="center"/>
          </w:tcPr>
          <w:p w14:paraId="14DFA56C" w14:textId="77777777" w:rsidR="001E20CC" w:rsidRPr="008B1E97" w:rsidRDefault="001E20CC" w:rsidP="00126A5E">
            <w:pPr>
              <w:jc w:val="both"/>
            </w:pPr>
          </w:p>
        </w:tc>
        <w:tc>
          <w:tcPr>
            <w:tcW w:w="308" w:type="dxa"/>
            <w:vAlign w:val="center"/>
          </w:tcPr>
          <w:p w14:paraId="62D9ECBC" w14:textId="77777777" w:rsidR="001E20CC" w:rsidRPr="008B1E97" w:rsidRDefault="001E20CC" w:rsidP="00126A5E">
            <w:pPr>
              <w:jc w:val="both"/>
            </w:pPr>
          </w:p>
        </w:tc>
        <w:tc>
          <w:tcPr>
            <w:tcW w:w="308" w:type="dxa"/>
            <w:vAlign w:val="center"/>
          </w:tcPr>
          <w:p w14:paraId="5D5BD398" w14:textId="77777777" w:rsidR="001E20CC" w:rsidRPr="008B1E97" w:rsidRDefault="001E20CC" w:rsidP="00126A5E">
            <w:pPr>
              <w:jc w:val="both"/>
            </w:pPr>
          </w:p>
        </w:tc>
        <w:tc>
          <w:tcPr>
            <w:tcW w:w="308" w:type="dxa"/>
            <w:vAlign w:val="center"/>
          </w:tcPr>
          <w:p w14:paraId="26D14C41" w14:textId="77777777" w:rsidR="001E20CC" w:rsidRPr="008B1E97" w:rsidRDefault="001E20CC" w:rsidP="00126A5E">
            <w:pPr>
              <w:jc w:val="both"/>
            </w:pPr>
          </w:p>
        </w:tc>
        <w:tc>
          <w:tcPr>
            <w:tcW w:w="308" w:type="dxa"/>
            <w:vAlign w:val="center"/>
          </w:tcPr>
          <w:p w14:paraId="466731E1" w14:textId="77777777" w:rsidR="001E20CC" w:rsidRPr="008B1E97" w:rsidRDefault="001E20CC" w:rsidP="00126A5E">
            <w:pPr>
              <w:jc w:val="both"/>
            </w:pPr>
          </w:p>
        </w:tc>
        <w:tc>
          <w:tcPr>
            <w:tcW w:w="308" w:type="dxa"/>
            <w:vAlign w:val="center"/>
          </w:tcPr>
          <w:p w14:paraId="7FF15D86" w14:textId="77777777" w:rsidR="001E20CC" w:rsidRPr="008B1E97" w:rsidRDefault="001E20CC" w:rsidP="00126A5E">
            <w:pPr>
              <w:jc w:val="both"/>
            </w:pPr>
          </w:p>
        </w:tc>
        <w:tc>
          <w:tcPr>
            <w:tcW w:w="308" w:type="dxa"/>
            <w:vAlign w:val="center"/>
          </w:tcPr>
          <w:p w14:paraId="699DE73F" w14:textId="77777777" w:rsidR="001E20CC" w:rsidRPr="008B1E97" w:rsidRDefault="001E20CC" w:rsidP="00126A5E">
            <w:pPr>
              <w:jc w:val="both"/>
            </w:pPr>
          </w:p>
        </w:tc>
        <w:tc>
          <w:tcPr>
            <w:tcW w:w="308" w:type="dxa"/>
            <w:vAlign w:val="center"/>
          </w:tcPr>
          <w:p w14:paraId="69BD489B" w14:textId="77777777" w:rsidR="001E20CC" w:rsidRPr="008B1E97" w:rsidRDefault="001E20CC" w:rsidP="00126A5E">
            <w:pPr>
              <w:jc w:val="both"/>
            </w:pPr>
          </w:p>
        </w:tc>
      </w:tr>
      <w:tr w:rsidR="001E20CC" w:rsidRPr="008B1E97" w14:paraId="241564C9" w14:textId="77777777" w:rsidTr="00126A5E">
        <w:trPr>
          <w:trHeight w:val="397"/>
        </w:trPr>
        <w:tc>
          <w:tcPr>
            <w:tcW w:w="2122" w:type="dxa"/>
            <w:shd w:val="clear" w:color="auto" w:fill="auto"/>
            <w:noWrap/>
            <w:vAlign w:val="center"/>
          </w:tcPr>
          <w:p w14:paraId="51244A5C" w14:textId="77777777" w:rsidR="001E20CC" w:rsidRPr="008B1E97" w:rsidRDefault="001E20CC" w:rsidP="00126A5E">
            <w:pPr>
              <w:jc w:val="both"/>
            </w:pPr>
            <w:r w:rsidRPr="008B1E97">
              <w:t>MPDK Değerlendirme</w:t>
            </w:r>
          </w:p>
        </w:tc>
        <w:tc>
          <w:tcPr>
            <w:tcW w:w="349" w:type="dxa"/>
            <w:vAlign w:val="center"/>
          </w:tcPr>
          <w:p w14:paraId="78458B54" w14:textId="77777777" w:rsidR="001E20CC" w:rsidRPr="008B1E97" w:rsidRDefault="001E20CC" w:rsidP="00126A5E">
            <w:pPr>
              <w:jc w:val="both"/>
            </w:pPr>
          </w:p>
        </w:tc>
        <w:tc>
          <w:tcPr>
            <w:tcW w:w="307" w:type="dxa"/>
            <w:vAlign w:val="center"/>
          </w:tcPr>
          <w:p w14:paraId="1EFF028A" w14:textId="77777777" w:rsidR="001E20CC" w:rsidRPr="008B1E97" w:rsidRDefault="001E20CC" w:rsidP="00126A5E">
            <w:pPr>
              <w:jc w:val="both"/>
            </w:pPr>
          </w:p>
        </w:tc>
        <w:tc>
          <w:tcPr>
            <w:tcW w:w="307" w:type="dxa"/>
            <w:vAlign w:val="center"/>
          </w:tcPr>
          <w:p w14:paraId="381126B3" w14:textId="77777777" w:rsidR="001E20CC" w:rsidRPr="008B1E97" w:rsidRDefault="001E20CC" w:rsidP="00126A5E">
            <w:pPr>
              <w:jc w:val="both"/>
            </w:pPr>
          </w:p>
        </w:tc>
        <w:tc>
          <w:tcPr>
            <w:tcW w:w="308" w:type="dxa"/>
            <w:vAlign w:val="center"/>
          </w:tcPr>
          <w:p w14:paraId="05066E35" w14:textId="77777777" w:rsidR="001E20CC" w:rsidRPr="008B1E97" w:rsidRDefault="001E20CC" w:rsidP="00126A5E">
            <w:pPr>
              <w:jc w:val="both"/>
            </w:pPr>
          </w:p>
        </w:tc>
        <w:tc>
          <w:tcPr>
            <w:tcW w:w="308" w:type="dxa"/>
            <w:shd w:val="clear" w:color="auto" w:fill="auto"/>
            <w:noWrap/>
            <w:vAlign w:val="center"/>
          </w:tcPr>
          <w:p w14:paraId="62BE9E2D" w14:textId="77777777" w:rsidR="001E20CC" w:rsidRPr="008B1E97" w:rsidRDefault="001E20CC" w:rsidP="00126A5E">
            <w:pPr>
              <w:jc w:val="both"/>
            </w:pPr>
          </w:p>
        </w:tc>
        <w:tc>
          <w:tcPr>
            <w:tcW w:w="308" w:type="dxa"/>
            <w:shd w:val="clear" w:color="auto" w:fill="auto"/>
            <w:noWrap/>
            <w:vAlign w:val="center"/>
          </w:tcPr>
          <w:p w14:paraId="45C703A8" w14:textId="77777777" w:rsidR="001E20CC" w:rsidRPr="008B1E97" w:rsidRDefault="001E20CC" w:rsidP="00126A5E">
            <w:pPr>
              <w:jc w:val="both"/>
            </w:pPr>
          </w:p>
        </w:tc>
        <w:tc>
          <w:tcPr>
            <w:tcW w:w="308" w:type="dxa"/>
            <w:shd w:val="clear" w:color="auto" w:fill="auto"/>
            <w:noWrap/>
            <w:vAlign w:val="center"/>
          </w:tcPr>
          <w:p w14:paraId="7EE41FAA" w14:textId="77777777" w:rsidR="001E20CC" w:rsidRPr="008B1E97" w:rsidRDefault="001E20CC" w:rsidP="00126A5E">
            <w:pPr>
              <w:jc w:val="both"/>
            </w:pPr>
          </w:p>
        </w:tc>
        <w:tc>
          <w:tcPr>
            <w:tcW w:w="308" w:type="dxa"/>
            <w:shd w:val="clear" w:color="auto" w:fill="auto"/>
            <w:noWrap/>
            <w:vAlign w:val="center"/>
          </w:tcPr>
          <w:p w14:paraId="109FC295" w14:textId="77777777" w:rsidR="001E20CC" w:rsidRPr="008B1E97" w:rsidRDefault="001E20CC" w:rsidP="00126A5E">
            <w:pPr>
              <w:jc w:val="both"/>
            </w:pPr>
          </w:p>
        </w:tc>
        <w:tc>
          <w:tcPr>
            <w:tcW w:w="308" w:type="dxa"/>
            <w:shd w:val="clear" w:color="auto" w:fill="auto"/>
            <w:noWrap/>
            <w:vAlign w:val="center"/>
          </w:tcPr>
          <w:p w14:paraId="5BF8917D" w14:textId="77777777" w:rsidR="001E20CC" w:rsidRPr="008B1E97" w:rsidRDefault="001E20CC" w:rsidP="00126A5E">
            <w:pPr>
              <w:jc w:val="both"/>
            </w:pPr>
          </w:p>
        </w:tc>
        <w:tc>
          <w:tcPr>
            <w:tcW w:w="308" w:type="dxa"/>
            <w:shd w:val="clear" w:color="auto" w:fill="auto"/>
            <w:noWrap/>
            <w:vAlign w:val="center"/>
          </w:tcPr>
          <w:p w14:paraId="69F24D90" w14:textId="77777777" w:rsidR="001E20CC" w:rsidRPr="008B1E97" w:rsidRDefault="001E20CC" w:rsidP="00126A5E">
            <w:pPr>
              <w:jc w:val="both"/>
            </w:pPr>
          </w:p>
        </w:tc>
        <w:tc>
          <w:tcPr>
            <w:tcW w:w="308" w:type="dxa"/>
            <w:shd w:val="clear" w:color="auto" w:fill="auto"/>
            <w:noWrap/>
            <w:vAlign w:val="center"/>
          </w:tcPr>
          <w:p w14:paraId="0F966F66" w14:textId="77777777" w:rsidR="001E20CC" w:rsidRPr="008B1E97" w:rsidRDefault="001E20CC" w:rsidP="00126A5E">
            <w:pPr>
              <w:jc w:val="both"/>
            </w:pPr>
          </w:p>
        </w:tc>
        <w:tc>
          <w:tcPr>
            <w:tcW w:w="308" w:type="dxa"/>
            <w:shd w:val="clear" w:color="auto" w:fill="auto"/>
            <w:noWrap/>
            <w:vAlign w:val="center"/>
          </w:tcPr>
          <w:p w14:paraId="193C469E" w14:textId="77777777" w:rsidR="001E20CC" w:rsidRPr="008B1E97" w:rsidRDefault="001E20CC" w:rsidP="00126A5E">
            <w:pPr>
              <w:jc w:val="both"/>
            </w:pPr>
          </w:p>
        </w:tc>
        <w:tc>
          <w:tcPr>
            <w:tcW w:w="308" w:type="dxa"/>
            <w:shd w:val="clear" w:color="auto" w:fill="auto"/>
            <w:noWrap/>
            <w:vAlign w:val="center"/>
          </w:tcPr>
          <w:p w14:paraId="386DD578" w14:textId="77777777" w:rsidR="001E20CC" w:rsidRPr="008B1E97" w:rsidRDefault="001E20CC" w:rsidP="00126A5E">
            <w:pPr>
              <w:jc w:val="both"/>
            </w:pPr>
            <w:r>
              <w:t>X</w:t>
            </w:r>
          </w:p>
        </w:tc>
        <w:tc>
          <w:tcPr>
            <w:tcW w:w="308" w:type="dxa"/>
            <w:shd w:val="clear" w:color="auto" w:fill="auto"/>
            <w:noWrap/>
            <w:vAlign w:val="center"/>
          </w:tcPr>
          <w:p w14:paraId="68A32DAA" w14:textId="77777777" w:rsidR="001E20CC" w:rsidRPr="008B1E97" w:rsidRDefault="001E20CC" w:rsidP="00126A5E">
            <w:pPr>
              <w:jc w:val="both"/>
            </w:pPr>
            <w:r>
              <w:t>X</w:t>
            </w:r>
          </w:p>
        </w:tc>
        <w:tc>
          <w:tcPr>
            <w:tcW w:w="308" w:type="dxa"/>
            <w:shd w:val="clear" w:color="auto" w:fill="auto"/>
            <w:noWrap/>
            <w:vAlign w:val="center"/>
          </w:tcPr>
          <w:p w14:paraId="571BC120" w14:textId="77777777" w:rsidR="001E20CC" w:rsidRPr="008B1E97" w:rsidRDefault="001E20CC" w:rsidP="00126A5E">
            <w:pPr>
              <w:jc w:val="both"/>
            </w:pPr>
          </w:p>
        </w:tc>
        <w:tc>
          <w:tcPr>
            <w:tcW w:w="308" w:type="dxa"/>
            <w:shd w:val="clear" w:color="auto" w:fill="auto"/>
            <w:noWrap/>
            <w:vAlign w:val="center"/>
          </w:tcPr>
          <w:p w14:paraId="5ECCD7D1" w14:textId="77777777" w:rsidR="001E20CC" w:rsidRPr="008B1E97" w:rsidRDefault="001E20CC" w:rsidP="00126A5E">
            <w:pPr>
              <w:jc w:val="both"/>
            </w:pPr>
          </w:p>
        </w:tc>
        <w:tc>
          <w:tcPr>
            <w:tcW w:w="308" w:type="dxa"/>
            <w:vAlign w:val="center"/>
          </w:tcPr>
          <w:p w14:paraId="73805C0B" w14:textId="77777777" w:rsidR="001E20CC" w:rsidRPr="008B1E97" w:rsidRDefault="001E20CC" w:rsidP="00126A5E">
            <w:pPr>
              <w:jc w:val="both"/>
            </w:pPr>
          </w:p>
        </w:tc>
        <w:tc>
          <w:tcPr>
            <w:tcW w:w="308" w:type="dxa"/>
            <w:vAlign w:val="center"/>
          </w:tcPr>
          <w:p w14:paraId="1E57FA26" w14:textId="77777777" w:rsidR="001E20CC" w:rsidRPr="008B1E97" w:rsidRDefault="001E20CC" w:rsidP="00126A5E">
            <w:pPr>
              <w:jc w:val="both"/>
            </w:pPr>
          </w:p>
        </w:tc>
        <w:tc>
          <w:tcPr>
            <w:tcW w:w="308" w:type="dxa"/>
            <w:vAlign w:val="center"/>
          </w:tcPr>
          <w:p w14:paraId="302449DD" w14:textId="77777777" w:rsidR="001E20CC" w:rsidRPr="008B1E97" w:rsidRDefault="001E20CC" w:rsidP="00126A5E">
            <w:pPr>
              <w:jc w:val="both"/>
            </w:pPr>
          </w:p>
        </w:tc>
        <w:tc>
          <w:tcPr>
            <w:tcW w:w="308" w:type="dxa"/>
            <w:vAlign w:val="center"/>
          </w:tcPr>
          <w:p w14:paraId="7B3276C1" w14:textId="77777777" w:rsidR="001E20CC" w:rsidRPr="008B1E97" w:rsidRDefault="001E20CC" w:rsidP="00126A5E">
            <w:pPr>
              <w:jc w:val="both"/>
            </w:pPr>
          </w:p>
        </w:tc>
        <w:tc>
          <w:tcPr>
            <w:tcW w:w="308" w:type="dxa"/>
            <w:vAlign w:val="center"/>
          </w:tcPr>
          <w:p w14:paraId="5A02B14A" w14:textId="77777777" w:rsidR="001E20CC" w:rsidRPr="008B1E97" w:rsidRDefault="001E20CC" w:rsidP="00126A5E">
            <w:pPr>
              <w:jc w:val="both"/>
            </w:pPr>
          </w:p>
        </w:tc>
        <w:tc>
          <w:tcPr>
            <w:tcW w:w="308" w:type="dxa"/>
            <w:vAlign w:val="center"/>
          </w:tcPr>
          <w:p w14:paraId="3458425E" w14:textId="77777777" w:rsidR="001E20CC" w:rsidRPr="008B1E97" w:rsidRDefault="001E20CC" w:rsidP="00126A5E">
            <w:pPr>
              <w:jc w:val="both"/>
            </w:pPr>
          </w:p>
        </w:tc>
        <w:tc>
          <w:tcPr>
            <w:tcW w:w="308" w:type="dxa"/>
            <w:vAlign w:val="center"/>
          </w:tcPr>
          <w:p w14:paraId="38F6EBDD" w14:textId="77777777" w:rsidR="001E20CC" w:rsidRPr="008B1E97" w:rsidRDefault="001E20CC" w:rsidP="00126A5E">
            <w:pPr>
              <w:jc w:val="both"/>
            </w:pPr>
          </w:p>
        </w:tc>
        <w:tc>
          <w:tcPr>
            <w:tcW w:w="308" w:type="dxa"/>
            <w:vAlign w:val="center"/>
          </w:tcPr>
          <w:p w14:paraId="73C33D59" w14:textId="77777777" w:rsidR="001E20CC" w:rsidRPr="008B1E97" w:rsidRDefault="001E20CC" w:rsidP="00126A5E">
            <w:pPr>
              <w:jc w:val="both"/>
            </w:pPr>
          </w:p>
        </w:tc>
      </w:tr>
      <w:tr w:rsidR="001E20CC" w:rsidRPr="008B1E97" w14:paraId="6B7C58C9" w14:textId="77777777" w:rsidTr="00126A5E">
        <w:trPr>
          <w:trHeight w:val="397"/>
        </w:trPr>
        <w:tc>
          <w:tcPr>
            <w:tcW w:w="2122" w:type="dxa"/>
            <w:shd w:val="clear" w:color="auto" w:fill="auto"/>
            <w:noWrap/>
            <w:vAlign w:val="center"/>
          </w:tcPr>
          <w:p w14:paraId="63C84AC2" w14:textId="77777777" w:rsidR="001E20CC" w:rsidRPr="008B1E97" w:rsidRDefault="001E20CC" w:rsidP="00126A5E">
            <w:pPr>
              <w:jc w:val="both"/>
            </w:pPr>
            <w:r w:rsidRPr="008B1E97">
              <w:rPr>
                <w:rFonts w:eastAsia="Calibri"/>
              </w:rPr>
              <w:t>IFAD Ön Onayı</w:t>
            </w:r>
          </w:p>
        </w:tc>
        <w:tc>
          <w:tcPr>
            <w:tcW w:w="349" w:type="dxa"/>
            <w:vAlign w:val="center"/>
          </w:tcPr>
          <w:p w14:paraId="15E8E938" w14:textId="77777777" w:rsidR="001E20CC" w:rsidRPr="008B1E97" w:rsidRDefault="001E20CC" w:rsidP="00126A5E">
            <w:pPr>
              <w:jc w:val="both"/>
            </w:pPr>
          </w:p>
        </w:tc>
        <w:tc>
          <w:tcPr>
            <w:tcW w:w="307" w:type="dxa"/>
            <w:vAlign w:val="center"/>
          </w:tcPr>
          <w:p w14:paraId="2347BCAC" w14:textId="77777777" w:rsidR="001E20CC" w:rsidRPr="008B1E97" w:rsidRDefault="001E20CC" w:rsidP="00126A5E">
            <w:pPr>
              <w:jc w:val="both"/>
            </w:pPr>
          </w:p>
        </w:tc>
        <w:tc>
          <w:tcPr>
            <w:tcW w:w="307" w:type="dxa"/>
            <w:vAlign w:val="center"/>
          </w:tcPr>
          <w:p w14:paraId="121DD639" w14:textId="77777777" w:rsidR="001E20CC" w:rsidRPr="008B1E97" w:rsidRDefault="001E20CC" w:rsidP="00126A5E">
            <w:pPr>
              <w:jc w:val="both"/>
            </w:pPr>
          </w:p>
        </w:tc>
        <w:tc>
          <w:tcPr>
            <w:tcW w:w="308" w:type="dxa"/>
            <w:vAlign w:val="center"/>
          </w:tcPr>
          <w:p w14:paraId="1DB003FA" w14:textId="77777777" w:rsidR="001E20CC" w:rsidRPr="008B1E97" w:rsidRDefault="001E20CC" w:rsidP="00126A5E">
            <w:pPr>
              <w:jc w:val="both"/>
            </w:pPr>
          </w:p>
        </w:tc>
        <w:tc>
          <w:tcPr>
            <w:tcW w:w="308" w:type="dxa"/>
            <w:shd w:val="clear" w:color="auto" w:fill="auto"/>
            <w:noWrap/>
            <w:vAlign w:val="center"/>
          </w:tcPr>
          <w:p w14:paraId="04955B4D" w14:textId="77777777" w:rsidR="001E20CC" w:rsidRPr="008B1E97" w:rsidRDefault="001E20CC" w:rsidP="00126A5E">
            <w:pPr>
              <w:jc w:val="both"/>
            </w:pPr>
          </w:p>
        </w:tc>
        <w:tc>
          <w:tcPr>
            <w:tcW w:w="308" w:type="dxa"/>
            <w:shd w:val="clear" w:color="auto" w:fill="auto"/>
            <w:noWrap/>
            <w:vAlign w:val="center"/>
          </w:tcPr>
          <w:p w14:paraId="70DC4567" w14:textId="77777777" w:rsidR="001E20CC" w:rsidRPr="008B1E97" w:rsidRDefault="001E20CC" w:rsidP="00126A5E">
            <w:pPr>
              <w:jc w:val="both"/>
            </w:pPr>
          </w:p>
        </w:tc>
        <w:tc>
          <w:tcPr>
            <w:tcW w:w="308" w:type="dxa"/>
            <w:shd w:val="clear" w:color="auto" w:fill="auto"/>
            <w:noWrap/>
            <w:vAlign w:val="center"/>
          </w:tcPr>
          <w:p w14:paraId="4D5F759B" w14:textId="77777777" w:rsidR="001E20CC" w:rsidRPr="008B1E97" w:rsidRDefault="001E20CC" w:rsidP="00126A5E">
            <w:pPr>
              <w:jc w:val="both"/>
            </w:pPr>
          </w:p>
        </w:tc>
        <w:tc>
          <w:tcPr>
            <w:tcW w:w="308" w:type="dxa"/>
            <w:shd w:val="clear" w:color="auto" w:fill="auto"/>
            <w:noWrap/>
            <w:vAlign w:val="center"/>
          </w:tcPr>
          <w:p w14:paraId="622F9871" w14:textId="77777777" w:rsidR="001E20CC" w:rsidRPr="008B1E97" w:rsidRDefault="001E20CC" w:rsidP="00126A5E">
            <w:pPr>
              <w:jc w:val="both"/>
            </w:pPr>
          </w:p>
        </w:tc>
        <w:tc>
          <w:tcPr>
            <w:tcW w:w="308" w:type="dxa"/>
            <w:shd w:val="clear" w:color="auto" w:fill="auto"/>
            <w:noWrap/>
            <w:vAlign w:val="center"/>
          </w:tcPr>
          <w:p w14:paraId="56F81EC9" w14:textId="77777777" w:rsidR="001E20CC" w:rsidRPr="008B1E97" w:rsidRDefault="001E20CC" w:rsidP="00126A5E">
            <w:pPr>
              <w:jc w:val="both"/>
            </w:pPr>
          </w:p>
        </w:tc>
        <w:tc>
          <w:tcPr>
            <w:tcW w:w="308" w:type="dxa"/>
            <w:shd w:val="clear" w:color="auto" w:fill="auto"/>
            <w:noWrap/>
            <w:vAlign w:val="center"/>
          </w:tcPr>
          <w:p w14:paraId="07C1E8E7" w14:textId="77777777" w:rsidR="001E20CC" w:rsidRPr="008B1E97" w:rsidRDefault="001E20CC" w:rsidP="00126A5E">
            <w:pPr>
              <w:jc w:val="both"/>
            </w:pPr>
          </w:p>
        </w:tc>
        <w:tc>
          <w:tcPr>
            <w:tcW w:w="308" w:type="dxa"/>
            <w:shd w:val="clear" w:color="auto" w:fill="auto"/>
            <w:noWrap/>
            <w:vAlign w:val="center"/>
          </w:tcPr>
          <w:p w14:paraId="35109E44" w14:textId="77777777" w:rsidR="001E20CC" w:rsidRPr="008B1E97" w:rsidRDefault="001E20CC" w:rsidP="00126A5E">
            <w:pPr>
              <w:jc w:val="both"/>
            </w:pPr>
          </w:p>
        </w:tc>
        <w:tc>
          <w:tcPr>
            <w:tcW w:w="308" w:type="dxa"/>
            <w:shd w:val="clear" w:color="auto" w:fill="auto"/>
            <w:noWrap/>
            <w:vAlign w:val="center"/>
          </w:tcPr>
          <w:p w14:paraId="599460F5" w14:textId="77777777" w:rsidR="001E20CC" w:rsidRPr="008B1E97" w:rsidRDefault="001E20CC" w:rsidP="00126A5E">
            <w:pPr>
              <w:jc w:val="both"/>
            </w:pPr>
          </w:p>
        </w:tc>
        <w:tc>
          <w:tcPr>
            <w:tcW w:w="308" w:type="dxa"/>
            <w:shd w:val="clear" w:color="auto" w:fill="auto"/>
            <w:noWrap/>
            <w:vAlign w:val="center"/>
          </w:tcPr>
          <w:p w14:paraId="2C587112" w14:textId="77777777" w:rsidR="001E20CC" w:rsidRPr="008B1E97" w:rsidRDefault="001E20CC" w:rsidP="00126A5E">
            <w:pPr>
              <w:jc w:val="both"/>
            </w:pPr>
          </w:p>
        </w:tc>
        <w:tc>
          <w:tcPr>
            <w:tcW w:w="308" w:type="dxa"/>
            <w:shd w:val="clear" w:color="auto" w:fill="auto"/>
            <w:noWrap/>
            <w:vAlign w:val="center"/>
          </w:tcPr>
          <w:p w14:paraId="57F67FC0" w14:textId="77777777" w:rsidR="001E20CC" w:rsidRPr="008B1E97" w:rsidRDefault="001E20CC" w:rsidP="00126A5E">
            <w:pPr>
              <w:jc w:val="both"/>
            </w:pPr>
            <w:r>
              <w:t>X</w:t>
            </w:r>
          </w:p>
        </w:tc>
        <w:tc>
          <w:tcPr>
            <w:tcW w:w="308" w:type="dxa"/>
            <w:shd w:val="clear" w:color="auto" w:fill="auto"/>
            <w:noWrap/>
            <w:vAlign w:val="center"/>
          </w:tcPr>
          <w:p w14:paraId="268FDC24" w14:textId="77777777" w:rsidR="001E20CC" w:rsidRPr="008B1E97" w:rsidRDefault="001E20CC" w:rsidP="00126A5E">
            <w:pPr>
              <w:jc w:val="both"/>
            </w:pPr>
            <w:r>
              <w:t>X</w:t>
            </w:r>
          </w:p>
        </w:tc>
        <w:tc>
          <w:tcPr>
            <w:tcW w:w="308" w:type="dxa"/>
            <w:shd w:val="clear" w:color="auto" w:fill="auto"/>
            <w:noWrap/>
            <w:vAlign w:val="center"/>
          </w:tcPr>
          <w:p w14:paraId="77FD206D" w14:textId="77777777" w:rsidR="001E20CC" w:rsidRPr="008B1E97" w:rsidRDefault="001E20CC" w:rsidP="00126A5E">
            <w:pPr>
              <w:jc w:val="both"/>
            </w:pPr>
          </w:p>
        </w:tc>
        <w:tc>
          <w:tcPr>
            <w:tcW w:w="308" w:type="dxa"/>
            <w:vAlign w:val="center"/>
          </w:tcPr>
          <w:p w14:paraId="44D1DD26" w14:textId="77777777" w:rsidR="001E20CC" w:rsidRPr="008B1E97" w:rsidRDefault="001E20CC" w:rsidP="00126A5E">
            <w:pPr>
              <w:jc w:val="both"/>
            </w:pPr>
          </w:p>
        </w:tc>
        <w:tc>
          <w:tcPr>
            <w:tcW w:w="308" w:type="dxa"/>
            <w:vAlign w:val="center"/>
          </w:tcPr>
          <w:p w14:paraId="421DD5D8" w14:textId="77777777" w:rsidR="001E20CC" w:rsidRPr="008B1E97" w:rsidRDefault="001E20CC" w:rsidP="00126A5E">
            <w:pPr>
              <w:jc w:val="both"/>
            </w:pPr>
          </w:p>
        </w:tc>
        <w:tc>
          <w:tcPr>
            <w:tcW w:w="308" w:type="dxa"/>
            <w:vAlign w:val="center"/>
          </w:tcPr>
          <w:p w14:paraId="0DA18D8C" w14:textId="77777777" w:rsidR="001E20CC" w:rsidRPr="008B1E97" w:rsidRDefault="001E20CC" w:rsidP="00126A5E">
            <w:pPr>
              <w:jc w:val="both"/>
            </w:pPr>
          </w:p>
        </w:tc>
        <w:tc>
          <w:tcPr>
            <w:tcW w:w="308" w:type="dxa"/>
            <w:vAlign w:val="center"/>
          </w:tcPr>
          <w:p w14:paraId="09BFF1AE" w14:textId="77777777" w:rsidR="001E20CC" w:rsidRPr="008B1E97" w:rsidRDefault="001E20CC" w:rsidP="00126A5E">
            <w:pPr>
              <w:jc w:val="both"/>
            </w:pPr>
          </w:p>
        </w:tc>
        <w:tc>
          <w:tcPr>
            <w:tcW w:w="308" w:type="dxa"/>
            <w:vAlign w:val="center"/>
          </w:tcPr>
          <w:p w14:paraId="23A74E12" w14:textId="77777777" w:rsidR="001E20CC" w:rsidRPr="008B1E97" w:rsidRDefault="001E20CC" w:rsidP="00126A5E">
            <w:pPr>
              <w:jc w:val="both"/>
            </w:pPr>
          </w:p>
        </w:tc>
        <w:tc>
          <w:tcPr>
            <w:tcW w:w="308" w:type="dxa"/>
            <w:vAlign w:val="center"/>
          </w:tcPr>
          <w:p w14:paraId="646AC24F" w14:textId="77777777" w:rsidR="001E20CC" w:rsidRPr="008B1E97" w:rsidRDefault="001E20CC" w:rsidP="00126A5E">
            <w:pPr>
              <w:jc w:val="both"/>
            </w:pPr>
          </w:p>
        </w:tc>
        <w:tc>
          <w:tcPr>
            <w:tcW w:w="308" w:type="dxa"/>
            <w:vAlign w:val="center"/>
          </w:tcPr>
          <w:p w14:paraId="6EAD2C42" w14:textId="77777777" w:rsidR="001E20CC" w:rsidRPr="008B1E97" w:rsidRDefault="001E20CC" w:rsidP="00126A5E">
            <w:pPr>
              <w:jc w:val="both"/>
            </w:pPr>
          </w:p>
        </w:tc>
        <w:tc>
          <w:tcPr>
            <w:tcW w:w="308" w:type="dxa"/>
            <w:vAlign w:val="center"/>
          </w:tcPr>
          <w:p w14:paraId="0487DED6" w14:textId="77777777" w:rsidR="001E20CC" w:rsidRPr="008B1E97" w:rsidRDefault="001E20CC" w:rsidP="00126A5E">
            <w:pPr>
              <w:jc w:val="both"/>
            </w:pPr>
          </w:p>
        </w:tc>
      </w:tr>
      <w:tr w:rsidR="001E20CC" w:rsidRPr="008B1E97" w14:paraId="171FE5F5" w14:textId="77777777" w:rsidTr="00126A5E">
        <w:trPr>
          <w:trHeight w:val="397"/>
        </w:trPr>
        <w:tc>
          <w:tcPr>
            <w:tcW w:w="2122" w:type="dxa"/>
            <w:shd w:val="clear" w:color="auto" w:fill="auto"/>
            <w:noWrap/>
            <w:vAlign w:val="center"/>
          </w:tcPr>
          <w:p w14:paraId="1C66F4D5" w14:textId="77777777" w:rsidR="001E20CC" w:rsidRPr="008B1E97" w:rsidRDefault="001E20CC" w:rsidP="00126A5E">
            <w:pPr>
              <w:jc w:val="both"/>
            </w:pPr>
            <w:r w:rsidRPr="008B1E97">
              <w:t>Sonuçların duyurulması</w:t>
            </w:r>
          </w:p>
        </w:tc>
        <w:tc>
          <w:tcPr>
            <w:tcW w:w="349" w:type="dxa"/>
            <w:vAlign w:val="center"/>
          </w:tcPr>
          <w:p w14:paraId="34CB52BE" w14:textId="77777777" w:rsidR="001E20CC" w:rsidRPr="008B1E97" w:rsidRDefault="001E20CC" w:rsidP="00126A5E">
            <w:pPr>
              <w:jc w:val="both"/>
            </w:pPr>
          </w:p>
        </w:tc>
        <w:tc>
          <w:tcPr>
            <w:tcW w:w="307" w:type="dxa"/>
            <w:vAlign w:val="center"/>
          </w:tcPr>
          <w:p w14:paraId="773201CF" w14:textId="77777777" w:rsidR="001E20CC" w:rsidRPr="008B1E97" w:rsidRDefault="001E20CC" w:rsidP="00126A5E">
            <w:pPr>
              <w:jc w:val="both"/>
            </w:pPr>
          </w:p>
        </w:tc>
        <w:tc>
          <w:tcPr>
            <w:tcW w:w="307" w:type="dxa"/>
            <w:vAlign w:val="center"/>
          </w:tcPr>
          <w:p w14:paraId="547C6AA5" w14:textId="77777777" w:rsidR="001E20CC" w:rsidRPr="008B1E97" w:rsidRDefault="001E20CC" w:rsidP="00126A5E">
            <w:pPr>
              <w:jc w:val="both"/>
            </w:pPr>
          </w:p>
        </w:tc>
        <w:tc>
          <w:tcPr>
            <w:tcW w:w="308" w:type="dxa"/>
            <w:vAlign w:val="center"/>
          </w:tcPr>
          <w:p w14:paraId="44140CF0" w14:textId="77777777" w:rsidR="001E20CC" w:rsidRPr="008B1E97" w:rsidRDefault="001E20CC" w:rsidP="00126A5E">
            <w:pPr>
              <w:jc w:val="both"/>
            </w:pPr>
          </w:p>
        </w:tc>
        <w:tc>
          <w:tcPr>
            <w:tcW w:w="308" w:type="dxa"/>
            <w:shd w:val="clear" w:color="auto" w:fill="auto"/>
            <w:noWrap/>
            <w:vAlign w:val="center"/>
          </w:tcPr>
          <w:p w14:paraId="50413A96" w14:textId="77777777" w:rsidR="001E20CC" w:rsidRPr="008B1E97" w:rsidRDefault="001E20CC" w:rsidP="00126A5E">
            <w:pPr>
              <w:jc w:val="both"/>
            </w:pPr>
          </w:p>
        </w:tc>
        <w:tc>
          <w:tcPr>
            <w:tcW w:w="308" w:type="dxa"/>
            <w:shd w:val="clear" w:color="auto" w:fill="auto"/>
            <w:noWrap/>
            <w:vAlign w:val="center"/>
          </w:tcPr>
          <w:p w14:paraId="71717FCE" w14:textId="77777777" w:rsidR="001E20CC" w:rsidRPr="008B1E97" w:rsidRDefault="001E20CC" w:rsidP="00126A5E">
            <w:pPr>
              <w:jc w:val="both"/>
            </w:pPr>
          </w:p>
        </w:tc>
        <w:tc>
          <w:tcPr>
            <w:tcW w:w="308" w:type="dxa"/>
            <w:shd w:val="clear" w:color="auto" w:fill="auto"/>
            <w:noWrap/>
            <w:vAlign w:val="center"/>
          </w:tcPr>
          <w:p w14:paraId="2A40F095" w14:textId="77777777" w:rsidR="001E20CC" w:rsidRPr="008B1E97" w:rsidRDefault="001E20CC" w:rsidP="00126A5E">
            <w:pPr>
              <w:jc w:val="both"/>
            </w:pPr>
          </w:p>
        </w:tc>
        <w:tc>
          <w:tcPr>
            <w:tcW w:w="308" w:type="dxa"/>
            <w:shd w:val="clear" w:color="auto" w:fill="auto"/>
            <w:noWrap/>
            <w:vAlign w:val="center"/>
          </w:tcPr>
          <w:p w14:paraId="185A4997" w14:textId="77777777" w:rsidR="001E20CC" w:rsidRPr="008B1E97" w:rsidRDefault="001E20CC" w:rsidP="00126A5E">
            <w:pPr>
              <w:jc w:val="both"/>
            </w:pPr>
          </w:p>
        </w:tc>
        <w:tc>
          <w:tcPr>
            <w:tcW w:w="308" w:type="dxa"/>
            <w:shd w:val="clear" w:color="auto" w:fill="auto"/>
            <w:noWrap/>
            <w:vAlign w:val="center"/>
          </w:tcPr>
          <w:p w14:paraId="5AC5E7F1" w14:textId="77777777" w:rsidR="001E20CC" w:rsidRPr="008B1E97" w:rsidRDefault="001E20CC" w:rsidP="00126A5E">
            <w:pPr>
              <w:jc w:val="both"/>
            </w:pPr>
          </w:p>
        </w:tc>
        <w:tc>
          <w:tcPr>
            <w:tcW w:w="308" w:type="dxa"/>
            <w:shd w:val="clear" w:color="auto" w:fill="auto"/>
            <w:noWrap/>
            <w:vAlign w:val="center"/>
          </w:tcPr>
          <w:p w14:paraId="755FEA54" w14:textId="77777777" w:rsidR="001E20CC" w:rsidRPr="008B1E97" w:rsidRDefault="001E20CC" w:rsidP="00126A5E">
            <w:pPr>
              <w:jc w:val="both"/>
            </w:pPr>
          </w:p>
        </w:tc>
        <w:tc>
          <w:tcPr>
            <w:tcW w:w="308" w:type="dxa"/>
            <w:shd w:val="clear" w:color="auto" w:fill="auto"/>
            <w:noWrap/>
            <w:vAlign w:val="center"/>
          </w:tcPr>
          <w:p w14:paraId="7BAD9A4A" w14:textId="77777777" w:rsidR="001E20CC" w:rsidRPr="008B1E97" w:rsidRDefault="001E20CC" w:rsidP="00126A5E">
            <w:pPr>
              <w:jc w:val="both"/>
            </w:pPr>
          </w:p>
        </w:tc>
        <w:tc>
          <w:tcPr>
            <w:tcW w:w="308" w:type="dxa"/>
            <w:shd w:val="clear" w:color="auto" w:fill="auto"/>
            <w:noWrap/>
            <w:vAlign w:val="center"/>
          </w:tcPr>
          <w:p w14:paraId="4E04F9CD" w14:textId="77777777" w:rsidR="001E20CC" w:rsidRPr="008B1E97" w:rsidRDefault="001E20CC" w:rsidP="00126A5E">
            <w:pPr>
              <w:jc w:val="both"/>
            </w:pPr>
          </w:p>
        </w:tc>
        <w:tc>
          <w:tcPr>
            <w:tcW w:w="308" w:type="dxa"/>
            <w:shd w:val="clear" w:color="auto" w:fill="auto"/>
            <w:noWrap/>
            <w:vAlign w:val="center"/>
          </w:tcPr>
          <w:p w14:paraId="2FEFFD1F" w14:textId="77777777" w:rsidR="001E20CC" w:rsidRPr="008B1E97" w:rsidRDefault="001E20CC" w:rsidP="00126A5E">
            <w:pPr>
              <w:jc w:val="both"/>
            </w:pPr>
          </w:p>
        </w:tc>
        <w:tc>
          <w:tcPr>
            <w:tcW w:w="308" w:type="dxa"/>
            <w:shd w:val="clear" w:color="auto" w:fill="auto"/>
            <w:noWrap/>
            <w:vAlign w:val="center"/>
          </w:tcPr>
          <w:p w14:paraId="24CE6B53" w14:textId="77777777" w:rsidR="001E20CC" w:rsidRPr="008B1E97" w:rsidRDefault="001E20CC" w:rsidP="00126A5E">
            <w:pPr>
              <w:jc w:val="both"/>
            </w:pPr>
          </w:p>
        </w:tc>
        <w:tc>
          <w:tcPr>
            <w:tcW w:w="308" w:type="dxa"/>
            <w:shd w:val="clear" w:color="auto" w:fill="auto"/>
            <w:noWrap/>
            <w:vAlign w:val="center"/>
          </w:tcPr>
          <w:p w14:paraId="1DF8198F" w14:textId="77777777" w:rsidR="001E20CC" w:rsidRPr="008B1E97" w:rsidRDefault="001E20CC" w:rsidP="00126A5E">
            <w:pPr>
              <w:jc w:val="both"/>
            </w:pPr>
            <w:r>
              <w:t>X</w:t>
            </w:r>
          </w:p>
        </w:tc>
        <w:tc>
          <w:tcPr>
            <w:tcW w:w="308" w:type="dxa"/>
            <w:shd w:val="clear" w:color="auto" w:fill="auto"/>
            <w:noWrap/>
            <w:vAlign w:val="center"/>
          </w:tcPr>
          <w:p w14:paraId="51F94496" w14:textId="77777777" w:rsidR="001E20CC" w:rsidRPr="008B1E97" w:rsidRDefault="001E20CC" w:rsidP="00126A5E">
            <w:pPr>
              <w:jc w:val="both"/>
            </w:pPr>
            <w:r>
              <w:t>X</w:t>
            </w:r>
          </w:p>
        </w:tc>
        <w:tc>
          <w:tcPr>
            <w:tcW w:w="308" w:type="dxa"/>
            <w:vAlign w:val="center"/>
          </w:tcPr>
          <w:p w14:paraId="62C90CD3" w14:textId="77777777" w:rsidR="001E20CC" w:rsidRPr="008B1E97" w:rsidRDefault="001E20CC" w:rsidP="00126A5E">
            <w:pPr>
              <w:jc w:val="both"/>
            </w:pPr>
          </w:p>
        </w:tc>
        <w:tc>
          <w:tcPr>
            <w:tcW w:w="308" w:type="dxa"/>
            <w:vAlign w:val="center"/>
          </w:tcPr>
          <w:p w14:paraId="55FDEECA" w14:textId="77777777" w:rsidR="001E20CC" w:rsidRPr="008B1E97" w:rsidRDefault="001E20CC" w:rsidP="00126A5E">
            <w:pPr>
              <w:jc w:val="both"/>
            </w:pPr>
          </w:p>
        </w:tc>
        <w:tc>
          <w:tcPr>
            <w:tcW w:w="308" w:type="dxa"/>
            <w:vAlign w:val="center"/>
          </w:tcPr>
          <w:p w14:paraId="09BEAA0E" w14:textId="77777777" w:rsidR="001E20CC" w:rsidRPr="008B1E97" w:rsidRDefault="001E20CC" w:rsidP="00126A5E">
            <w:pPr>
              <w:jc w:val="both"/>
            </w:pPr>
          </w:p>
        </w:tc>
        <w:tc>
          <w:tcPr>
            <w:tcW w:w="308" w:type="dxa"/>
            <w:vAlign w:val="center"/>
          </w:tcPr>
          <w:p w14:paraId="728E996C" w14:textId="77777777" w:rsidR="001E20CC" w:rsidRPr="008B1E97" w:rsidRDefault="001E20CC" w:rsidP="00126A5E">
            <w:pPr>
              <w:jc w:val="both"/>
            </w:pPr>
          </w:p>
        </w:tc>
        <w:tc>
          <w:tcPr>
            <w:tcW w:w="308" w:type="dxa"/>
            <w:vAlign w:val="center"/>
          </w:tcPr>
          <w:p w14:paraId="63A0C93B" w14:textId="77777777" w:rsidR="001E20CC" w:rsidRPr="008B1E97" w:rsidRDefault="001E20CC" w:rsidP="00126A5E">
            <w:pPr>
              <w:jc w:val="both"/>
            </w:pPr>
          </w:p>
        </w:tc>
        <w:tc>
          <w:tcPr>
            <w:tcW w:w="308" w:type="dxa"/>
            <w:vAlign w:val="center"/>
          </w:tcPr>
          <w:p w14:paraId="2A54C629" w14:textId="77777777" w:rsidR="001E20CC" w:rsidRPr="008B1E97" w:rsidRDefault="001E20CC" w:rsidP="00126A5E">
            <w:pPr>
              <w:jc w:val="both"/>
            </w:pPr>
          </w:p>
        </w:tc>
        <w:tc>
          <w:tcPr>
            <w:tcW w:w="308" w:type="dxa"/>
            <w:vAlign w:val="center"/>
          </w:tcPr>
          <w:p w14:paraId="1142D1B0" w14:textId="77777777" w:rsidR="001E20CC" w:rsidRPr="008B1E97" w:rsidRDefault="001E20CC" w:rsidP="00126A5E">
            <w:pPr>
              <w:jc w:val="both"/>
            </w:pPr>
          </w:p>
        </w:tc>
        <w:tc>
          <w:tcPr>
            <w:tcW w:w="308" w:type="dxa"/>
            <w:vAlign w:val="center"/>
          </w:tcPr>
          <w:p w14:paraId="4B7308A8" w14:textId="77777777" w:rsidR="001E20CC" w:rsidRPr="008B1E97" w:rsidRDefault="001E20CC" w:rsidP="00126A5E">
            <w:pPr>
              <w:jc w:val="both"/>
            </w:pPr>
          </w:p>
        </w:tc>
      </w:tr>
      <w:tr w:rsidR="001E20CC" w:rsidRPr="008B1E97" w14:paraId="569BC01E" w14:textId="77777777" w:rsidTr="00126A5E">
        <w:trPr>
          <w:trHeight w:val="397"/>
        </w:trPr>
        <w:tc>
          <w:tcPr>
            <w:tcW w:w="2122" w:type="dxa"/>
            <w:shd w:val="clear" w:color="auto" w:fill="auto"/>
            <w:noWrap/>
            <w:vAlign w:val="center"/>
          </w:tcPr>
          <w:p w14:paraId="3DC5A213" w14:textId="77777777" w:rsidR="001E20CC" w:rsidRPr="008B1E97" w:rsidRDefault="001E20CC" w:rsidP="00126A5E">
            <w:pPr>
              <w:jc w:val="both"/>
            </w:pPr>
            <w:r w:rsidRPr="008B1E97">
              <w:rPr>
                <w:rFonts w:eastAsia="Calibri"/>
              </w:rPr>
              <w:t>IFAD Nihai Onayı</w:t>
            </w:r>
          </w:p>
        </w:tc>
        <w:tc>
          <w:tcPr>
            <w:tcW w:w="349" w:type="dxa"/>
            <w:vAlign w:val="center"/>
          </w:tcPr>
          <w:p w14:paraId="61E783F9" w14:textId="77777777" w:rsidR="001E20CC" w:rsidRPr="008B1E97" w:rsidRDefault="001E20CC" w:rsidP="00126A5E">
            <w:pPr>
              <w:jc w:val="both"/>
            </w:pPr>
          </w:p>
        </w:tc>
        <w:tc>
          <w:tcPr>
            <w:tcW w:w="307" w:type="dxa"/>
            <w:vAlign w:val="center"/>
          </w:tcPr>
          <w:p w14:paraId="09BED5D4" w14:textId="77777777" w:rsidR="001E20CC" w:rsidRPr="008B1E97" w:rsidRDefault="001E20CC" w:rsidP="00126A5E">
            <w:pPr>
              <w:jc w:val="both"/>
            </w:pPr>
          </w:p>
        </w:tc>
        <w:tc>
          <w:tcPr>
            <w:tcW w:w="307" w:type="dxa"/>
            <w:vAlign w:val="center"/>
          </w:tcPr>
          <w:p w14:paraId="791DEED8" w14:textId="77777777" w:rsidR="001E20CC" w:rsidRPr="008B1E97" w:rsidRDefault="001E20CC" w:rsidP="00126A5E">
            <w:pPr>
              <w:jc w:val="both"/>
            </w:pPr>
          </w:p>
        </w:tc>
        <w:tc>
          <w:tcPr>
            <w:tcW w:w="308" w:type="dxa"/>
            <w:vAlign w:val="center"/>
          </w:tcPr>
          <w:p w14:paraId="0C60C397" w14:textId="77777777" w:rsidR="001E20CC" w:rsidRPr="008B1E97" w:rsidRDefault="001E20CC" w:rsidP="00126A5E">
            <w:pPr>
              <w:jc w:val="both"/>
            </w:pPr>
          </w:p>
        </w:tc>
        <w:tc>
          <w:tcPr>
            <w:tcW w:w="308" w:type="dxa"/>
            <w:shd w:val="clear" w:color="auto" w:fill="auto"/>
            <w:noWrap/>
            <w:vAlign w:val="center"/>
          </w:tcPr>
          <w:p w14:paraId="773C39B7" w14:textId="77777777" w:rsidR="001E20CC" w:rsidRPr="008B1E97" w:rsidRDefault="001E20CC" w:rsidP="00126A5E">
            <w:pPr>
              <w:jc w:val="both"/>
            </w:pPr>
          </w:p>
        </w:tc>
        <w:tc>
          <w:tcPr>
            <w:tcW w:w="308" w:type="dxa"/>
            <w:shd w:val="clear" w:color="auto" w:fill="auto"/>
            <w:noWrap/>
            <w:vAlign w:val="center"/>
          </w:tcPr>
          <w:p w14:paraId="5C7F14B8" w14:textId="77777777" w:rsidR="001E20CC" w:rsidRPr="008B1E97" w:rsidRDefault="001E20CC" w:rsidP="00126A5E">
            <w:pPr>
              <w:jc w:val="both"/>
            </w:pPr>
          </w:p>
        </w:tc>
        <w:tc>
          <w:tcPr>
            <w:tcW w:w="308" w:type="dxa"/>
            <w:shd w:val="clear" w:color="auto" w:fill="auto"/>
            <w:noWrap/>
            <w:vAlign w:val="center"/>
          </w:tcPr>
          <w:p w14:paraId="124ABEC6" w14:textId="77777777" w:rsidR="001E20CC" w:rsidRPr="008B1E97" w:rsidRDefault="001E20CC" w:rsidP="00126A5E">
            <w:pPr>
              <w:jc w:val="both"/>
            </w:pPr>
          </w:p>
        </w:tc>
        <w:tc>
          <w:tcPr>
            <w:tcW w:w="308" w:type="dxa"/>
            <w:shd w:val="clear" w:color="auto" w:fill="auto"/>
            <w:noWrap/>
            <w:vAlign w:val="center"/>
          </w:tcPr>
          <w:p w14:paraId="588562EE" w14:textId="77777777" w:rsidR="001E20CC" w:rsidRPr="008B1E97" w:rsidRDefault="001E20CC" w:rsidP="00126A5E">
            <w:pPr>
              <w:jc w:val="both"/>
            </w:pPr>
          </w:p>
        </w:tc>
        <w:tc>
          <w:tcPr>
            <w:tcW w:w="308" w:type="dxa"/>
            <w:shd w:val="clear" w:color="auto" w:fill="auto"/>
            <w:noWrap/>
            <w:vAlign w:val="center"/>
          </w:tcPr>
          <w:p w14:paraId="10313CB9" w14:textId="77777777" w:rsidR="001E20CC" w:rsidRPr="008B1E97" w:rsidRDefault="001E20CC" w:rsidP="00126A5E">
            <w:pPr>
              <w:jc w:val="both"/>
            </w:pPr>
          </w:p>
        </w:tc>
        <w:tc>
          <w:tcPr>
            <w:tcW w:w="308" w:type="dxa"/>
            <w:shd w:val="clear" w:color="auto" w:fill="auto"/>
            <w:noWrap/>
            <w:vAlign w:val="center"/>
          </w:tcPr>
          <w:p w14:paraId="4BF34D23" w14:textId="77777777" w:rsidR="001E20CC" w:rsidRPr="008B1E97" w:rsidRDefault="001E20CC" w:rsidP="00126A5E">
            <w:pPr>
              <w:jc w:val="both"/>
            </w:pPr>
          </w:p>
        </w:tc>
        <w:tc>
          <w:tcPr>
            <w:tcW w:w="308" w:type="dxa"/>
            <w:shd w:val="clear" w:color="auto" w:fill="auto"/>
            <w:noWrap/>
            <w:vAlign w:val="center"/>
          </w:tcPr>
          <w:p w14:paraId="4FE31FF0" w14:textId="77777777" w:rsidR="001E20CC" w:rsidRPr="008B1E97" w:rsidRDefault="001E20CC" w:rsidP="00126A5E">
            <w:pPr>
              <w:jc w:val="both"/>
            </w:pPr>
          </w:p>
        </w:tc>
        <w:tc>
          <w:tcPr>
            <w:tcW w:w="308" w:type="dxa"/>
            <w:shd w:val="clear" w:color="auto" w:fill="auto"/>
            <w:noWrap/>
            <w:vAlign w:val="center"/>
          </w:tcPr>
          <w:p w14:paraId="574D2D6D" w14:textId="77777777" w:rsidR="001E20CC" w:rsidRPr="008B1E97" w:rsidRDefault="001E20CC" w:rsidP="00126A5E">
            <w:pPr>
              <w:jc w:val="both"/>
            </w:pPr>
          </w:p>
        </w:tc>
        <w:tc>
          <w:tcPr>
            <w:tcW w:w="308" w:type="dxa"/>
            <w:shd w:val="clear" w:color="auto" w:fill="auto"/>
            <w:noWrap/>
            <w:vAlign w:val="center"/>
          </w:tcPr>
          <w:p w14:paraId="46D49660" w14:textId="77777777" w:rsidR="001E20CC" w:rsidRPr="008B1E97" w:rsidRDefault="001E20CC" w:rsidP="00126A5E">
            <w:pPr>
              <w:jc w:val="both"/>
            </w:pPr>
          </w:p>
        </w:tc>
        <w:tc>
          <w:tcPr>
            <w:tcW w:w="308" w:type="dxa"/>
            <w:shd w:val="clear" w:color="auto" w:fill="auto"/>
            <w:noWrap/>
            <w:vAlign w:val="center"/>
          </w:tcPr>
          <w:p w14:paraId="6499AA4E" w14:textId="77777777" w:rsidR="001E20CC" w:rsidRPr="008B1E97" w:rsidRDefault="001E20CC" w:rsidP="00126A5E">
            <w:pPr>
              <w:jc w:val="both"/>
            </w:pPr>
          </w:p>
        </w:tc>
        <w:tc>
          <w:tcPr>
            <w:tcW w:w="308" w:type="dxa"/>
            <w:shd w:val="clear" w:color="auto" w:fill="auto"/>
            <w:noWrap/>
            <w:vAlign w:val="center"/>
          </w:tcPr>
          <w:p w14:paraId="76274C79" w14:textId="77777777" w:rsidR="001E20CC" w:rsidRPr="008B1E97" w:rsidRDefault="001E20CC" w:rsidP="00126A5E">
            <w:pPr>
              <w:jc w:val="both"/>
            </w:pPr>
          </w:p>
        </w:tc>
        <w:tc>
          <w:tcPr>
            <w:tcW w:w="308" w:type="dxa"/>
            <w:shd w:val="clear" w:color="auto" w:fill="auto"/>
            <w:noWrap/>
            <w:vAlign w:val="center"/>
          </w:tcPr>
          <w:p w14:paraId="5CADAB80" w14:textId="77777777" w:rsidR="001E20CC" w:rsidRPr="008B1E97" w:rsidRDefault="001E20CC" w:rsidP="00126A5E">
            <w:pPr>
              <w:jc w:val="both"/>
            </w:pPr>
            <w:r>
              <w:t>X</w:t>
            </w:r>
          </w:p>
        </w:tc>
        <w:tc>
          <w:tcPr>
            <w:tcW w:w="308" w:type="dxa"/>
            <w:vAlign w:val="center"/>
          </w:tcPr>
          <w:p w14:paraId="0D993CEC" w14:textId="77777777" w:rsidR="001E20CC" w:rsidRPr="008B1E97" w:rsidRDefault="001E20CC" w:rsidP="00126A5E">
            <w:pPr>
              <w:jc w:val="both"/>
            </w:pPr>
            <w:r>
              <w:t>X</w:t>
            </w:r>
          </w:p>
        </w:tc>
        <w:tc>
          <w:tcPr>
            <w:tcW w:w="308" w:type="dxa"/>
            <w:vAlign w:val="center"/>
          </w:tcPr>
          <w:p w14:paraId="4AC2E108" w14:textId="77777777" w:rsidR="001E20CC" w:rsidRPr="008B1E97" w:rsidRDefault="001E20CC" w:rsidP="00126A5E">
            <w:pPr>
              <w:jc w:val="both"/>
            </w:pPr>
          </w:p>
        </w:tc>
        <w:tc>
          <w:tcPr>
            <w:tcW w:w="308" w:type="dxa"/>
            <w:vAlign w:val="center"/>
          </w:tcPr>
          <w:p w14:paraId="313FCBB2" w14:textId="77777777" w:rsidR="001E20CC" w:rsidRPr="008B1E97" w:rsidRDefault="001E20CC" w:rsidP="00126A5E">
            <w:pPr>
              <w:jc w:val="both"/>
            </w:pPr>
          </w:p>
        </w:tc>
        <w:tc>
          <w:tcPr>
            <w:tcW w:w="308" w:type="dxa"/>
            <w:vAlign w:val="center"/>
          </w:tcPr>
          <w:p w14:paraId="777632B1" w14:textId="77777777" w:rsidR="001E20CC" w:rsidRPr="008B1E97" w:rsidRDefault="001E20CC" w:rsidP="00126A5E">
            <w:pPr>
              <w:jc w:val="both"/>
            </w:pPr>
          </w:p>
        </w:tc>
        <w:tc>
          <w:tcPr>
            <w:tcW w:w="308" w:type="dxa"/>
            <w:vAlign w:val="center"/>
          </w:tcPr>
          <w:p w14:paraId="0C83B800" w14:textId="77777777" w:rsidR="001E20CC" w:rsidRPr="008B1E97" w:rsidRDefault="001E20CC" w:rsidP="00126A5E">
            <w:pPr>
              <w:jc w:val="both"/>
            </w:pPr>
          </w:p>
        </w:tc>
        <w:tc>
          <w:tcPr>
            <w:tcW w:w="308" w:type="dxa"/>
            <w:vAlign w:val="center"/>
          </w:tcPr>
          <w:p w14:paraId="343689AE" w14:textId="77777777" w:rsidR="001E20CC" w:rsidRPr="008B1E97" w:rsidRDefault="001E20CC" w:rsidP="00126A5E">
            <w:pPr>
              <w:jc w:val="both"/>
            </w:pPr>
          </w:p>
        </w:tc>
        <w:tc>
          <w:tcPr>
            <w:tcW w:w="308" w:type="dxa"/>
            <w:vAlign w:val="center"/>
          </w:tcPr>
          <w:p w14:paraId="2B4C9C19" w14:textId="77777777" w:rsidR="001E20CC" w:rsidRPr="008B1E97" w:rsidRDefault="001E20CC" w:rsidP="00126A5E">
            <w:pPr>
              <w:jc w:val="both"/>
            </w:pPr>
          </w:p>
        </w:tc>
        <w:tc>
          <w:tcPr>
            <w:tcW w:w="308" w:type="dxa"/>
            <w:vAlign w:val="center"/>
          </w:tcPr>
          <w:p w14:paraId="350D344A" w14:textId="77777777" w:rsidR="001E20CC" w:rsidRPr="008B1E97" w:rsidRDefault="001E20CC" w:rsidP="00126A5E">
            <w:pPr>
              <w:jc w:val="both"/>
            </w:pPr>
          </w:p>
        </w:tc>
      </w:tr>
      <w:tr w:rsidR="001E20CC" w:rsidRPr="008B1E97" w14:paraId="71BCC868" w14:textId="77777777" w:rsidTr="00126A5E">
        <w:trPr>
          <w:trHeight w:val="397"/>
        </w:trPr>
        <w:tc>
          <w:tcPr>
            <w:tcW w:w="2122" w:type="dxa"/>
            <w:shd w:val="clear" w:color="auto" w:fill="auto"/>
            <w:noWrap/>
            <w:vAlign w:val="center"/>
          </w:tcPr>
          <w:p w14:paraId="30261272" w14:textId="77777777" w:rsidR="001E20CC" w:rsidRPr="008B1E97" w:rsidRDefault="001E20CC" w:rsidP="00126A5E">
            <w:pPr>
              <w:jc w:val="both"/>
            </w:pPr>
            <w:r w:rsidRPr="008B1E97">
              <w:t>Sözleşme imzalama</w:t>
            </w:r>
          </w:p>
        </w:tc>
        <w:tc>
          <w:tcPr>
            <w:tcW w:w="349" w:type="dxa"/>
            <w:vAlign w:val="center"/>
          </w:tcPr>
          <w:p w14:paraId="3F9E6732" w14:textId="77777777" w:rsidR="001E20CC" w:rsidRPr="008B1E97" w:rsidRDefault="001E20CC" w:rsidP="00126A5E">
            <w:pPr>
              <w:jc w:val="both"/>
            </w:pPr>
          </w:p>
        </w:tc>
        <w:tc>
          <w:tcPr>
            <w:tcW w:w="307" w:type="dxa"/>
            <w:vAlign w:val="center"/>
          </w:tcPr>
          <w:p w14:paraId="3AE9C374" w14:textId="77777777" w:rsidR="001E20CC" w:rsidRPr="008B1E97" w:rsidRDefault="001E20CC" w:rsidP="00126A5E">
            <w:pPr>
              <w:jc w:val="both"/>
            </w:pPr>
          </w:p>
        </w:tc>
        <w:tc>
          <w:tcPr>
            <w:tcW w:w="307" w:type="dxa"/>
            <w:vAlign w:val="center"/>
          </w:tcPr>
          <w:p w14:paraId="34FC0E43" w14:textId="77777777" w:rsidR="001E20CC" w:rsidRPr="008B1E97" w:rsidRDefault="001E20CC" w:rsidP="00126A5E">
            <w:pPr>
              <w:jc w:val="both"/>
            </w:pPr>
          </w:p>
        </w:tc>
        <w:tc>
          <w:tcPr>
            <w:tcW w:w="308" w:type="dxa"/>
            <w:vAlign w:val="center"/>
          </w:tcPr>
          <w:p w14:paraId="44BBE101" w14:textId="77777777" w:rsidR="001E20CC" w:rsidRPr="008B1E97" w:rsidRDefault="001E20CC" w:rsidP="00126A5E">
            <w:pPr>
              <w:jc w:val="both"/>
            </w:pPr>
          </w:p>
        </w:tc>
        <w:tc>
          <w:tcPr>
            <w:tcW w:w="308" w:type="dxa"/>
            <w:shd w:val="clear" w:color="auto" w:fill="auto"/>
            <w:noWrap/>
            <w:vAlign w:val="center"/>
          </w:tcPr>
          <w:p w14:paraId="76B3B3D5" w14:textId="77777777" w:rsidR="001E20CC" w:rsidRPr="008B1E97" w:rsidRDefault="001E20CC" w:rsidP="00126A5E">
            <w:pPr>
              <w:jc w:val="both"/>
            </w:pPr>
          </w:p>
        </w:tc>
        <w:tc>
          <w:tcPr>
            <w:tcW w:w="308" w:type="dxa"/>
            <w:shd w:val="clear" w:color="auto" w:fill="auto"/>
            <w:noWrap/>
            <w:vAlign w:val="center"/>
          </w:tcPr>
          <w:p w14:paraId="6706F5BA" w14:textId="77777777" w:rsidR="001E20CC" w:rsidRPr="008B1E97" w:rsidRDefault="001E20CC" w:rsidP="00126A5E">
            <w:pPr>
              <w:jc w:val="both"/>
            </w:pPr>
          </w:p>
        </w:tc>
        <w:tc>
          <w:tcPr>
            <w:tcW w:w="308" w:type="dxa"/>
            <w:shd w:val="clear" w:color="auto" w:fill="auto"/>
            <w:noWrap/>
            <w:vAlign w:val="center"/>
          </w:tcPr>
          <w:p w14:paraId="110DCA72" w14:textId="77777777" w:rsidR="001E20CC" w:rsidRPr="008B1E97" w:rsidRDefault="001E20CC" w:rsidP="00126A5E">
            <w:pPr>
              <w:jc w:val="both"/>
            </w:pPr>
          </w:p>
        </w:tc>
        <w:tc>
          <w:tcPr>
            <w:tcW w:w="308" w:type="dxa"/>
            <w:shd w:val="clear" w:color="auto" w:fill="auto"/>
            <w:noWrap/>
            <w:vAlign w:val="center"/>
          </w:tcPr>
          <w:p w14:paraId="591C4424" w14:textId="77777777" w:rsidR="001E20CC" w:rsidRPr="008B1E97" w:rsidRDefault="001E20CC" w:rsidP="00126A5E">
            <w:pPr>
              <w:jc w:val="both"/>
            </w:pPr>
          </w:p>
        </w:tc>
        <w:tc>
          <w:tcPr>
            <w:tcW w:w="308" w:type="dxa"/>
            <w:shd w:val="clear" w:color="auto" w:fill="auto"/>
            <w:noWrap/>
            <w:vAlign w:val="center"/>
          </w:tcPr>
          <w:p w14:paraId="2C6EF2EB" w14:textId="77777777" w:rsidR="001E20CC" w:rsidRPr="008B1E97" w:rsidRDefault="001E20CC" w:rsidP="00126A5E">
            <w:pPr>
              <w:jc w:val="both"/>
            </w:pPr>
          </w:p>
        </w:tc>
        <w:tc>
          <w:tcPr>
            <w:tcW w:w="308" w:type="dxa"/>
            <w:shd w:val="clear" w:color="auto" w:fill="auto"/>
            <w:noWrap/>
            <w:vAlign w:val="center"/>
          </w:tcPr>
          <w:p w14:paraId="3769F30B" w14:textId="77777777" w:rsidR="001E20CC" w:rsidRPr="008B1E97" w:rsidRDefault="001E20CC" w:rsidP="00126A5E">
            <w:pPr>
              <w:jc w:val="both"/>
            </w:pPr>
          </w:p>
        </w:tc>
        <w:tc>
          <w:tcPr>
            <w:tcW w:w="308" w:type="dxa"/>
            <w:shd w:val="clear" w:color="auto" w:fill="auto"/>
            <w:noWrap/>
            <w:vAlign w:val="center"/>
          </w:tcPr>
          <w:p w14:paraId="769DC662" w14:textId="77777777" w:rsidR="001E20CC" w:rsidRPr="008B1E97" w:rsidRDefault="001E20CC" w:rsidP="00126A5E">
            <w:pPr>
              <w:jc w:val="both"/>
            </w:pPr>
          </w:p>
        </w:tc>
        <w:tc>
          <w:tcPr>
            <w:tcW w:w="308" w:type="dxa"/>
            <w:shd w:val="clear" w:color="auto" w:fill="auto"/>
            <w:noWrap/>
            <w:vAlign w:val="center"/>
          </w:tcPr>
          <w:p w14:paraId="1DD09231" w14:textId="77777777" w:rsidR="001E20CC" w:rsidRPr="008B1E97" w:rsidRDefault="001E20CC" w:rsidP="00126A5E">
            <w:pPr>
              <w:jc w:val="both"/>
            </w:pPr>
          </w:p>
        </w:tc>
        <w:tc>
          <w:tcPr>
            <w:tcW w:w="308" w:type="dxa"/>
            <w:shd w:val="clear" w:color="auto" w:fill="auto"/>
            <w:noWrap/>
            <w:vAlign w:val="center"/>
          </w:tcPr>
          <w:p w14:paraId="65852D8D" w14:textId="77777777" w:rsidR="001E20CC" w:rsidRPr="008B1E97" w:rsidRDefault="001E20CC" w:rsidP="00126A5E">
            <w:pPr>
              <w:jc w:val="both"/>
            </w:pPr>
          </w:p>
        </w:tc>
        <w:tc>
          <w:tcPr>
            <w:tcW w:w="308" w:type="dxa"/>
            <w:shd w:val="clear" w:color="auto" w:fill="auto"/>
            <w:noWrap/>
            <w:vAlign w:val="center"/>
          </w:tcPr>
          <w:p w14:paraId="41316C90" w14:textId="77777777" w:rsidR="001E20CC" w:rsidRPr="008B1E97" w:rsidRDefault="001E20CC" w:rsidP="00126A5E">
            <w:pPr>
              <w:jc w:val="both"/>
            </w:pPr>
          </w:p>
        </w:tc>
        <w:tc>
          <w:tcPr>
            <w:tcW w:w="308" w:type="dxa"/>
            <w:shd w:val="clear" w:color="auto" w:fill="auto"/>
            <w:noWrap/>
            <w:vAlign w:val="center"/>
          </w:tcPr>
          <w:p w14:paraId="201EB132" w14:textId="77777777" w:rsidR="001E20CC" w:rsidRPr="008B1E97" w:rsidRDefault="001E20CC" w:rsidP="00126A5E">
            <w:pPr>
              <w:jc w:val="both"/>
            </w:pPr>
          </w:p>
        </w:tc>
        <w:tc>
          <w:tcPr>
            <w:tcW w:w="308" w:type="dxa"/>
            <w:shd w:val="clear" w:color="auto" w:fill="auto"/>
            <w:noWrap/>
            <w:vAlign w:val="center"/>
          </w:tcPr>
          <w:p w14:paraId="54809FAF" w14:textId="77777777" w:rsidR="001E20CC" w:rsidRPr="008B1E97" w:rsidRDefault="001E20CC" w:rsidP="00126A5E">
            <w:pPr>
              <w:jc w:val="both"/>
            </w:pPr>
          </w:p>
        </w:tc>
        <w:tc>
          <w:tcPr>
            <w:tcW w:w="308" w:type="dxa"/>
            <w:vAlign w:val="center"/>
          </w:tcPr>
          <w:p w14:paraId="657AD237" w14:textId="77777777" w:rsidR="001E20CC" w:rsidRPr="008B1E97" w:rsidRDefault="001E20CC" w:rsidP="00126A5E">
            <w:pPr>
              <w:jc w:val="both"/>
            </w:pPr>
            <w:r>
              <w:t>X</w:t>
            </w:r>
          </w:p>
        </w:tc>
        <w:tc>
          <w:tcPr>
            <w:tcW w:w="308" w:type="dxa"/>
            <w:vAlign w:val="center"/>
          </w:tcPr>
          <w:p w14:paraId="33DF796C" w14:textId="77777777" w:rsidR="001E20CC" w:rsidRPr="008B1E97" w:rsidRDefault="001E20CC" w:rsidP="00126A5E">
            <w:pPr>
              <w:jc w:val="both"/>
            </w:pPr>
            <w:r>
              <w:t>X</w:t>
            </w:r>
          </w:p>
        </w:tc>
        <w:tc>
          <w:tcPr>
            <w:tcW w:w="308" w:type="dxa"/>
            <w:vAlign w:val="center"/>
          </w:tcPr>
          <w:p w14:paraId="1F41FE3A" w14:textId="77777777" w:rsidR="001E20CC" w:rsidRPr="008B1E97" w:rsidRDefault="001E20CC" w:rsidP="00126A5E">
            <w:pPr>
              <w:jc w:val="both"/>
            </w:pPr>
          </w:p>
        </w:tc>
        <w:tc>
          <w:tcPr>
            <w:tcW w:w="308" w:type="dxa"/>
            <w:vAlign w:val="center"/>
          </w:tcPr>
          <w:p w14:paraId="41C2B051" w14:textId="77777777" w:rsidR="001E20CC" w:rsidRPr="008B1E97" w:rsidRDefault="001E20CC" w:rsidP="00126A5E">
            <w:pPr>
              <w:jc w:val="both"/>
            </w:pPr>
          </w:p>
        </w:tc>
        <w:tc>
          <w:tcPr>
            <w:tcW w:w="308" w:type="dxa"/>
            <w:vAlign w:val="center"/>
          </w:tcPr>
          <w:p w14:paraId="64F2E492" w14:textId="77777777" w:rsidR="001E20CC" w:rsidRPr="008B1E97" w:rsidRDefault="001E20CC" w:rsidP="00126A5E">
            <w:pPr>
              <w:jc w:val="both"/>
            </w:pPr>
          </w:p>
        </w:tc>
        <w:tc>
          <w:tcPr>
            <w:tcW w:w="308" w:type="dxa"/>
            <w:vAlign w:val="center"/>
          </w:tcPr>
          <w:p w14:paraId="5537AA60" w14:textId="77777777" w:rsidR="001E20CC" w:rsidRPr="008B1E97" w:rsidRDefault="001E20CC" w:rsidP="00126A5E">
            <w:pPr>
              <w:jc w:val="both"/>
            </w:pPr>
          </w:p>
        </w:tc>
        <w:tc>
          <w:tcPr>
            <w:tcW w:w="308" w:type="dxa"/>
            <w:vAlign w:val="center"/>
          </w:tcPr>
          <w:p w14:paraId="53900FF2" w14:textId="77777777" w:rsidR="001E20CC" w:rsidRPr="008B1E97" w:rsidRDefault="001E20CC" w:rsidP="00126A5E">
            <w:pPr>
              <w:jc w:val="both"/>
            </w:pPr>
          </w:p>
        </w:tc>
        <w:tc>
          <w:tcPr>
            <w:tcW w:w="308" w:type="dxa"/>
            <w:vAlign w:val="center"/>
          </w:tcPr>
          <w:p w14:paraId="58C0A668" w14:textId="77777777" w:rsidR="001E20CC" w:rsidRPr="008B1E97" w:rsidRDefault="001E20CC" w:rsidP="00126A5E">
            <w:pPr>
              <w:jc w:val="both"/>
            </w:pPr>
          </w:p>
        </w:tc>
      </w:tr>
      <w:tr w:rsidR="001E20CC" w:rsidRPr="008B1E97" w14:paraId="0BD18911" w14:textId="77777777" w:rsidTr="00126A5E">
        <w:trPr>
          <w:trHeight w:val="397"/>
        </w:trPr>
        <w:tc>
          <w:tcPr>
            <w:tcW w:w="2122" w:type="dxa"/>
            <w:shd w:val="clear" w:color="auto" w:fill="auto"/>
            <w:noWrap/>
            <w:vAlign w:val="center"/>
          </w:tcPr>
          <w:p w14:paraId="72613BCF" w14:textId="77777777" w:rsidR="001E20CC" w:rsidRPr="008B1E97" w:rsidRDefault="001E20CC" w:rsidP="00126A5E">
            <w:pPr>
              <w:jc w:val="both"/>
            </w:pPr>
            <w:r w:rsidRPr="008B1E97">
              <w:t>Uygulama</w:t>
            </w:r>
          </w:p>
        </w:tc>
        <w:tc>
          <w:tcPr>
            <w:tcW w:w="349" w:type="dxa"/>
            <w:vAlign w:val="center"/>
          </w:tcPr>
          <w:p w14:paraId="1740621F" w14:textId="77777777" w:rsidR="001E20CC" w:rsidRPr="008B1E97" w:rsidRDefault="001E20CC" w:rsidP="00126A5E">
            <w:pPr>
              <w:jc w:val="both"/>
            </w:pPr>
          </w:p>
        </w:tc>
        <w:tc>
          <w:tcPr>
            <w:tcW w:w="307" w:type="dxa"/>
            <w:vAlign w:val="center"/>
          </w:tcPr>
          <w:p w14:paraId="1C0104B9" w14:textId="77777777" w:rsidR="001E20CC" w:rsidRPr="008B1E97" w:rsidRDefault="001E20CC" w:rsidP="00126A5E">
            <w:pPr>
              <w:jc w:val="both"/>
            </w:pPr>
          </w:p>
        </w:tc>
        <w:tc>
          <w:tcPr>
            <w:tcW w:w="307" w:type="dxa"/>
            <w:vAlign w:val="center"/>
          </w:tcPr>
          <w:p w14:paraId="6E1EEF4B" w14:textId="77777777" w:rsidR="001E20CC" w:rsidRPr="008B1E97" w:rsidRDefault="001E20CC" w:rsidP="00126A5E">
            <w:pPr>
              <w:jc w:val="both"/>
            </w:pPr>
          </w:p>
        </w:tc>
        <w:tc>
          <w:tcPr>
            <w:tcW w:w="308" w:type="dxa"/>
            <w:vAlign w:val="center"/>
          </w:tcPr>
          <w:p w14:paraId="33CEF207" w14:textId="77777777" w:rsidR="001E20CC" w:rsidRPr="008B1E97" w:rsidRDefault="001E20CC" w:rsidP="00126A5E">
            <w:pPr>
              <w:jc w:val="both"/>
            </w:pPr>
          </w:p>
        </w:tc>
        <w:tc>
          <w:tcPr>
            <w:tcW w:w="308" w:type="dxa"/>
            <w:shd w:val="clear" w:color="auto" w:fill="auto"/>
            <w:noWrap/>
            <w:vAlign w:val="center"/>
          </w:tcPr>
          <w:p w14:paraId="2527D208" w14:textId="77777777" w:rsidR="001E20CC" w:rsidRPr="008B1E97" w:rsidRDefault="001E20CC" w:rsidP="00126A5E">
            <w:pPr>
              <w:jc w:val="both"/>
            </w:pPr>
          </w:p>
        </w:tc>
        <w:tc>
          <w:tcPr>
            <w:tcW w:w="308" w:type="dxa"/>
            <w:shd w:val="clear" w:color="auto" w:fill="auto"/>
            <w:noWrap/>
            <w:vAlign w:val="center"/>
          </w:tcPr>
          <w:p w14:paraId="03B14E6F" w14:textId="77777777" w:rsidR="001E20CC" w:rsidRPr="008B1E97" w:rsidRDefault="001E20CC" w:rsidP="00126A5E">
            <w:pPr>
              <w:jc w:val="both"/>
            </w:pPr>
          </w:p>
        </w:tc>
        <w:tc>
          <w:tcPr>
            <w:tcW w:w="308" w:type="dxa"/>
            <w:shd w:val="clear" w:color="auto" w:fill="auto"/>
            <w:noWrap/>
            <w:vAlign w:val="center"/>
          </w:tcPr>
          <w:p w14:paraId="441A9D6A" w14:textId="77777777" w:rsidR="001E20CC" w:rsidRPr="008B1E97" w:rsidRDefault="001E20CC" w:rsidP="00126A5E">
            <w:pPr>
              <w:jc w:val="both"/>
            </w:pPr>
          </w:p>
        </w:tc>
        <w:tc>
          <w:tcPr>
            <w:tcW w:w="308" w:type="dxa"/>
            <w:shd w:val="clear" w:color="auto" w:fill="auto"/>
            <w:noWrap/>
            <w:vAlign w:val="center"/>
          </w:tcPr>
          <w:p w14:paraId="4C15C1FA" w14:textId="77777777" w:rsidR="001E20CC" w:rsidRPr="008B1E97" w:rsidRDefault="001E20CC" w:rsidP="00126A5E">
            <w:pPr>
              <w:jc w:val="both"/>
            </w:pPr>
          </w:p>
        </w:tc>
        <w:tc>
          <w:tcPr>
            <w:tcW w:w="308" w:type="dxa"/>
            <w:shd w:val="clear" w:color="auto" w:fill="auto"/>
            <w:noWrap/>
            <w:vAlign w:val="center"/>
          </w:tcPr>
          <w:p w14:paraId="79BF5ED2" w14:textId="77777777" w:rsidR="001E20CC" w:rsidRPr="008B1E97" w:rsidRDefault="001E20CC" w:rsidP="00126A5E">
            <w:pPr>
              <w:jc w:val="both"/>
            </w:pPr>
          </w:p>
        </w:tc>
        <w:tc>
          <w:tcPr>
            <w:tcW w:w="308" w:type="dxa"/>
            <w:shd w:val="clear" w:color="auto" w:fill="auto"/>
            <w:noWrap/>
            <w:vAlign w:val="center"/>
          </w:tcPr>
          <w:p w14:paraId="3DA597AC" w14:textId="77777777" w:rsidR="001E20CC" w:rsidRPr="008B1E97" w:rsidRDefault="001E20CC" w:rsidP="00126A5E">
            <w:pPr>
              <w:jc w:val="both"/>
            </w:pPr>
          </w:p>
        </w:tc>
        <w:tc>
          <w:tcPr>
            <w:tcW w:w="308" w:type="dxa"/>
            <w:shd w:val="clear" w:color="auto" w:fill="auto"/>
            <w:noWrap/>
            <w:vAlign w:val="center"/>
          </w:tcPr>
          <w:p w14:paraId="14B88538" w14:textId="77777777" w:rsidR="001E20CC" w:rsidRPr="008B1E97" w:rsidRDefault="001E20CC" w:rsidP="00126A5E">
            <w:pPr>
              <w:jc w:val="both"/>
            </w:pPr>
          </w:p>
        </w:tc>
        <w:tc>
          <w:tcPr>
            <w:tcW w:w="308" w:type="dxa"/>
            <w:shd w:val="clear" w:color="auto" w:fill="auto"/>
            <w:noWrap/>
            <w:vAlign w:val="center"/>
          </w:tcPr>
          <w:p w14:paraId="05DB5FC2" w14:textId="77777777" w:rsidR="001E20CC" w:rsidRPr="008B1E97" w:rsidRDefault="001E20CC" w:rsidP="00126A5E">
            <w:pPr>
              <w:jc w:val="both"/>
            </w:pPr>
          </w:p>
        </w:tc>
        <w:tc>
          <w:tcPr>
            <w:tcW w:w="308" w:type="dxa"/>
            <w:shd w:val="clear" w:color="auto" w:fill="auto"/>
            <w:noWrap/>
            <w:vAlign w:val="center"/>
          </w:tcPr>
          <w:p w14:paraId="4BF5419C" w14:textId="77777777" w:rsidR="001E20CC" w:rsidRPr="008B1E97" w:rsidRDefault="001E20CC" w:rsidP="00126A5E">
            <w:pPr>
              <w:jc w:val="both"/>
            </w:pPr>
          </w:p>
        </w:tc>
        <w:tc>
          <w:tcPr>
            <w:tcW w:w="308" w:type="dxa"/>
            <w:shd w:val="clear" w:color="auto" w:fill="auto"/>
            <w:noWrap/>
            <w:vAlign w:val="center"/>
          </w:tcPr>
          <w:p w14:paraId="1AE2D6FD" w14:textId="77777777" w:rsidR="001E20CC" w:rsidRPr="008B1E97" w:rsidRDefault="001E20CC" w:rsidP="00126A5E">
            <w:pPr>
              <w:jc w:val="both"/>
            </w:pPr>
          </w:p>
        </w:tc>
        <w:tc>
          <w:tcPr>
            <w:tcW w:w="308" w:type="dxa"/>
            <w:shd w:val="clear" w:color="auto" w:fill="auto"/>
            <w:noWrap/>
            <w:vAlign w:val="center"/>
          </w:tcPr>
          <w:p w14:paraId="0B5E6F2C" w14:textId="77777777" w:rsidR="001E20CC" w:rsidRPr="008B1E97" w:rsidRDefault="001E20CC" w:rsidP="00126A5E">
            <w:pPr>
              <w:jc w:val="both"/>
            </w:pPr>
          </w:p>
        </w:tc>
        <w:tc>
          <w:tcPr>
            <w:tcW w:w="308" w:type="dxa"/>
            <w:shd w:val="clear" w:color="auto" w:fill="auto"/>
            <w:noWrap/>
            <w:vAlign w:val="center"/>
          </w:tcPr>
          <w:p w14:paraId="40DB947F" w14:textId="77777777" w:rsidR="001E20CC" w:rsidRPr="008B1E97" w:rsidRDefault="001E20CC" w:rsidP="00126A5E">
            <w:pPr>
              <w:jc w:val="both"/>
            </w:pPr>
          </w:p>
        </w:tc>
        <w:tc>
          <w:tcPr>
            <w:tcW w:w="308" w:type="dxa"/>
            <w:vAlign w:val="center"/>
          </w:tcPr>
          <w:p w14:paraId="42DC97BD" w14:textId="77777777" w:rsidR="001E20CC" w:rsidRPr="008B1E97" w:rsidRDefault="001E20CC" w:rsidP="00126A5E">
            <w:pPr>
              <w:jc w:val="both"/>
            </w:pPr>
          </w:p>
        </w:tc>
        <w:tc>
          <w:tcPr>
            <w:tcW w:w="308" w:type="dxa"/>
            <w:vAlign w:val="center"/>
          </w:tcPr>
          <w:p w14:paraId="23B61211" w14:textId="77777777" w:rsidR="001E20CC" w:rsidRPr="008B1E97" w:rsidRDefault="001E20CC" w:rsidP="00126A5E">
            <w:pPr>
              <w:jc w:val="both"/>
            </w:pPr>
            <w:r>
              <w:t>X</w:t>
            </w:r>
          </w:p>
        </w:tc>
        <w:tc>
          <w:tcPr>
            <w:tcW w:w="308" w:type="dxa"/>
            <w:vAlign w:val="center"/>
          </w:tcPr>
          <w:p w14:paraId="1ADFD8F1" w14:textId="77777777" w:rsidR="001E20CC" w:rsidRPr="008B1E97" w:rsidRDefault="001E20CC" w:rsidP="00126A5E">
            <w:pPr>
              <w:jc w:val="both"/>
            </w:pPr>
            <w:r>
              <w:t>X</w:t>
            </w:r>
          </w:p>
        </w:tc>
        <w:tc>
          <w:tcPr>
            <w:tcW w:w="308" w:type="dxa"/>
            <w:vAlign w:val="center"/>
          </w:tcPr>
          <w:p w14:paraId="189242F6" w14:textId="77777777" w:rsidR="001E20CC" w:rsidRPr="008B1E97" w:rsidRDefault="001E20CC" w:rsidP="00126A5E">
            <w:pPr>
              <w:jc w:val="both"/>
            </w:pPr>
            <w:r>
              <w:t>X</w:t>
            </w:r>
          </w:p>
        </w:tc>
        <w:tc>
          <w:tcPr>
            <w:tcW w:w="308" w:type="dxa"/>
            <w:vAlign w:val="center"/>
          </w:tcPr>
          <w:p w14:paraId="3E1F8DB1" w14:textId="77777777" w:rsidR="001E20CC" w:rsidRPr="008B1E97" w:rsidRDefault="001E20CC" w:rsidP="00126A5E">
            <w:pPr>
              <w:jc w:val="both"/>
            </w:pPr>
            <w:r>
              <w:t>X</w:t>
            </w:r>
          </w:p>
        </w:tc>
        <w:tc>
          <w:tcPr>
            <w:tcW w:w="308" w:type="dxa"/>
            <w:vAlign w:val="center"/>
          </w:tcPr>
          <w:p w14:paraId="5B8B8D3A" w14:textId="77777777" w:rsidR="001E20CC" w:rsidRPr="008B1E97" w:rsidRDefault="001E20CC" w:rsidP="00126A5E">
            <w:pPr>
              <w:jc w:val="both"/>
            </w:pPr>
            <w:r>
              <w:t>X</w:t>
            </w:r>
          </w:p>
        </w:tc>
        <w:tc>
          <w:tcPr>
            <w:tcW w:w="308" w:type="dxa"/>
            <w:vAlign w:val="center"/>
          </w:tcPr>
          <w:p w14:paraId="13B5C051" w14:textId="77777777" w:rsidR="001E20CC" w:rsidRPr="008B1E97" w:rsidRDefault="001E20CC" w:rsidP="00126A5E">
            <w:pPr>
              <w:jc w:val="both"/>
            </w:pPr>
            <w:r>
              <w:t>X</w:t>
            </w:r>
          </w:p>
        </w:tc>
        <w:tc>
          <w:tcPr>
            <w:tcW w:w="308" w:type="dxa"/>
            <w:vAlign w:val="center"/>
          </w:tcPr>
          <w:p w14:paraId="3E9F9986" w14:textId="77777777" w:rsidR="001E20CC" w:rsidRPr="008B1E97" w:rsidRDefault="001E20CC" w:rsidP="00126A5E">
            <w:pPr>
              <w:jc w:val="both"/>
            </w:pPr>
            <w:r>
              <w:t>X</w:t>
            </w:r>
          </w:p>
        </w:tc>
      </w:tr>
    </w:tbl>
    <w:p w14:paraId="58D9A78E" w14:textId="77777777" w:rsidR="0026782C" w:rsidRPr="002A2572" w:rsidRDefault="0026782C" w:rsidP="002A2572">
      <w:pPr>
        <w:jc w:val="both"/>
        <w:rPr>
          <w:b/>
        </w:rPr>
      </w:pPr>
    </w:p>
    <w:p w14:paraId="5F6E1881" w14:textId="40BC834F" w:rsidR="001E11AC" w:rsidRPr="002A2572" w:rsidRDefault="00D83D9E" w:rsidP="002A2572">
      <w:pPr>
        <w:jc w:val="both"/>
        <w:rPr>
          <w:b/>
        </w:rPr>
      </w:pPr>
      <w:r w:rsidRPr="002A2572">
        <w:rPr>
          <w:b/>
        </w:rPr>
        <w:t>Ekler:</w:t>
      </w:r>
    </w:p>
    <w:p w14:paraId="5A52C4EF" w14:textId="77777777" w:rsidR="001E20CC" w:rsidRDefault="001E20CC" w:rsidP="002A2572">
      <w:pPr>
        <w:jc w:val="both"/>
        <w:rPr>
          <w:lang w:eastAsia="en-US" w:bidi="en-US"/>
        </w:rPr>
      </w:pPr>
    </w:p>
    <w:p w14:paraId="763EDEB8" w14:textId="1E572C0F" w:rsidR="00D83D9E" w:rsidRPr="002A2572" w:rsidRDefault="00D83D9E" w:rsidP="002A2572">
      <w:pPr>
        <w:jc w:val="both"/>
        <w:rPr>
          <w:lang w:eastAsia="en-US" w:bidi="en-US"/>
        </w:rPr>
      </w:pPr>
      <w:r w:rsidRPr="001E20CC">
        <w:rPr>
          <w:b/>
          <w:bCs/>
          <w:lang w:eastAsia="en-US" w:bidi="en-US"/>
        </w:rPr>
        <w:t>EK</w:t>
      </w:r>
      <w:r w:rsidR="001E20CC" w:rsidRPr="001E20CC">
        <w:rPr>
          <w:b/>
          <w:bCs/>
          <w:lang w:eastAsia="en-US" w:bidi="en-US"/>
        </w:rPr>
        <w:t>-</w:t>
      </w:r>
      <w:r w:rsidRPr="001E20CC">
        <w:rPr>
          <w:b/>
          <w:bCs/>
          <w:lang w:eastAsia="en-US" w:bidi="en-US"/>
        </w:rPr>
        <w:t>1</w:t>
      </w:r>
      <w:r w:rsidR="001E20CC" w:rsidRPr="001E20CC">
        <w:rPr>
          <w:b/>
          <w:bCs/>
          <w:lang w:eastAsia="en-US" w:bidi="en-US"/>
        </w:rPr>
        <w:tab/>
      </w:r>
      <w:r w:rsidRPr="001E20CC">
        <w:rPr>
          <w:b/>
          <w:bCs/>
          <w:lang w:eastAsia="en-US" w:bidi="en-US"/>
        </w:rPr>
        <w:t>:</w:t>
      </w:r>
      <w:r w:rsidRPr="002A2572">
        <w:rPr>
          <w:lang w:eastAsia="en-US" w:bidi="en-US"/>
        </w:rPr>
        <w:t xml:space="preserve"> Hibe Çağrı Kılavuzu </w:t>
      </w:r>
    </w:p>
    <w:p w14:paraId="64F3384B" w14:textId="1141ED21" w:rsidR="00D83D9E" w:rsidRPr="002A2572" w:rsidRDefault="00D83D9E" w:rsidP="002A2572">
      <w:pPr>
        <w:jc w:val="both"/>
        <w:rPr>
          <w:lang w:eastAsia="en-US" w:bidi="en-US"/>
        </w:rPr>
      </w:pPr>
      <w:r w:rsidRPr="001E20CC">
        <w:rPr>
          <w:b/>
          <w:bCs/>
          <w:lang w:eastAsia="en-US" w:bidi="en-US"/>
        </w:rPr>
        <w:t>EK</w:t>
      </w:r>
      <w:r w:rsidR="001E20CC" w:rsidRPr="001E20CC">
        <w:rPr>
          <w:b/>
          <w:bCs/>
          <w:lang w:eastAsia="en-US" w:bidi="en-US"/>
        </w:rPr>
        <w:t>-</w:t>
      </w:r>
      <w:r w:rsidRPr="001E20CC">
        <w:rPr>
          <w:b/>
          <w:bCs/>
          <w:lang w:eastAsia="en-US" w:bidi="en-US"/>
        </w:rPr>
        <w:t>2</w:t>
      </w:r>
      <w:r w:rsidR="001E20CC" w:rsidRPr="001E20CC">
        <w:rPr>
          <w:b/>
          <w:bCs/>
          <w:lang w:eastAsia="en-US" w:bidi="en-US"/>
        </w:rPr>
        <w:tab/>
      </w:r>
      <w:r w:rsidRPr="001E20CC">
        <w:rPr>
          <w:b/>
          <w:bCs/>
          <w:lang w:eastAsia="en-US" w:bidi="en-US"/>
        </w:rPr>
        <w:t>:</w:t>
      </w:r>
      <w:r w:rsidRPr="002A2572">
        <w:rPr>
          <w:lang w:eastAsia="en-US" w:bidi="en-US"/>
        </w:rPr>
        <w:t xml:space="preserve"> Teknik Şartname</w:t>
      </w:r>
    </w:p>
    <w:p w14:paraId="055E4E96" w14:textId="0B5BECAA" w:rsidR="001E11AC" w:rsidRPr="002A2572" w:rsidRDefault="001E11AC" w:rsidP="002A2572">
      <w:pPr>
        <w:jc w:val="both"/>
      </w:pPr>
      <w:r w:rsidRPr="001E20CC">
        <w:rPr>
          <w:b/>
          <w:bCs/>
        </w:rPr>
        <w:t>EK-</w:t>
      </w:r>
      <w:r w:rsidR="001E20CC" w:rsidRPr="001E20CC">
        <w:rPr>
          <w:b/>
          <w:bCs/>
        </w:rPr>
        <w:t>3</w:t>
      </w:r>
      <w:r w:rsidR="001E20CC" w:rsidRPr="001E20CC">
        <w:rPr>
          <w:b/>
          <w:bCs/>
        </w:rPr>
        <w:tab/>
      </w:r>
      <w:r w:rsidRPr="001E20CC">
        <w:rPr>
          <w:b/>
          <w:bCs/>
        </w:rPr>
        <w:t>:</w:t>
      </w:r>
      <w:r w:rsidR="001E20CC">
        <w:t xml:space="preserve"> </w:t>
      </w:r>
      <w:r w:rsidRPr="002A2572">
        <w:t>İdari Şartname</w:t>
      </w:r>
    </w:p>
    <w:p w14:paraId="2DF80269" w14:textId="7F1BB3B0" w:rsidR="00566270" w:rsidRDefault="00566270" w:rsidP="002A2572">
      <w:pPr>
        <w:jc w:val="both"/>
      </w:pPr>
    </w:p>
    <w:p w14:paraId="64C97453" w14:textId="1F808B11" w:rsidR="001E20CC" w:rsidRDefault="001E20CC" w:rsidP="002A2572">
      <w:pPr>
        <w:jc w:val="both"/>
      </w:pPr>
    </w:p>
    <w:p w14:paraId="2163C8C5" w14:textId="0C19ECE2" w:rsidR="001E20CC" w:rsidRDefault="001E20CC" w:rsidP="002A2572">
      <w:pPr>
        <w:jc w:val="both"/>
      </w:pPr>
    </w:p>
    <w:p w14:paraId="59A1603C" w14:textId="1EF5B83D" w:rsidR="001E20CC" w:rsidRDefault="001E20CC" w:rsidP="002A2572">
      <w:pPr>
        <w:jc w:val="both"/>
      </w:pPr>
    </w:p>
    <w:p w14:paraId="53A9B8DA" w14:textId="312561FB" w:rsidR="001E20CC" w:rsidRDefault="001E20CC" w:rsidP="002A2572">
      <w:pPr>
        <w:jc w:val="both"/>
      </w:pPr>
    </w:p>
    <w:p w14:paraId="022CAB69" w14:textId="77777777" w:rsidR="001E20CC" w:rsidRPr="002A2572" w:rsidRDefault="001E20CC" w:rsidP="002A2572">
      <w:pPr>
        <w:jc w:val="both"/>
      </w:pPr>
    </w:p>
    <w:p w14:paraId="3383E3BF" w14:textId="624828E2" w:rsidR="00F4317E" w:rsidRDefault="00F4317E" w:rsidP="001E20CC">
      <w:pPr>
        <w:jc w:val="center"/>
        <w:rPr>
          <w:b/>
          <w:sz w:val="32"/>
          <w:szCs w:val="32"/>
        </w:rPr>
      </w:pPr>
    </w:p>
    <w:p w14:paraId="05555F90" w14:textId="77777777" w:rsidR="002A0294" w:rsidRDefault="002A0294" w:rsidP="001E20CC">
      <w:pPr>
        <w:jc w:val="center"/>
        <w:rPr>
          <w:b/>
          <w:sz w:val="32"/>
          <w:szCs w:val="32"/>
        </w:rPr>
      </w:pPr>
    </w:p>
    <w:p w14:paraId="4FA54E37" w14:textId="77777777" w:rsidR="00F4317E" w:rsidRDefault="00F4317E" w:rsidP="001E20CC">
      <w:pPr>
        <w:jc w:val="center"/>
        <w:rPr>
          <w:b/>
          <w:sz w:val="32"/>
          <w:szCs w:val="32"/>
        </w:rPr>
      </w:pPr>
    </w:p>
    <w:p w14:paraId="59F033D4" w14:textId="64298BF5" w:rsidR="00F4317E" w:rsidRDefault="00F4317E" w:rsidP="001E20CC">
      <w:pPr>
        <w:jc w:val="center"/>
        <w:rPr>
          <w:b/>
          <w:sz w:val="32"/>
          <w:szCs w:val="32"/>
        </w:rPr>
      </w:pPr>
    </w:p>
    <w:p w14:paraId="28EB1610" w14:textId="5DBA3868" w:rsidR="005F4869" w:rsidRDefault="005F4869" w:rsidP="001E20CC">
      <w:pPr>
        <w:jc w:val="center"/>
        <w:rPr>
          <w:b/>
          <w:sz w:val="32"/>
          <w:szCs w:val="32"/>
        </w:rPr>
      </w:pPr>
    </w:p>
    <w:p w14:paraId="4C12CA64" w14:textId="07EB4BA7" w:rsidR="005F4869" w:rsidRDefault="005F4869" w:rsidP="001E20CC">
      <w:pPr>
        <w:jc w:val="center"/>
        <w:rPr>
          <w:b/>
          <w:sz w:val="32"/>
          <w:szCs w:val="32"/>
        </w:rPr>
      </w:pPr>
    </w:p>
    <w:p w14:paraId="68C1F9AB" w14:textId="7493F135" w:rsidR="005F4869" w:rsidRDefault="005F4869" w:rsidP="001E20CC">
      <w:pPr>
        <w:jc w:val="center"/>
        <w:rPr>
          <w:b/>
          <w:sz w:val="32"/>
          <w:szCs w:val="32"/>
        </w:rPr>
      </w:pPr>
    </w:p>
    <w:p w14:paraId="6A996128" w14:textId="193132BF" w:rsidR="005F4869" w:rsidRDefault="005F4869" w:rsidP="001E20CC">
      <w:pPr>
        <w:jc w:val="center"/>
        <w:rPr>
          <w:b/>
          <w:sz w:val="32"/>
          <w:szCs w:val="32"/>
        </w:rPr>
      </w:pPr>
    </w:p>
    <w:p w14:paraId="2319BF80" w14:textId="6F0135F6" w:rsidR="001E20CC" w:rsidRPr="00F501F6" w:rsidRDefault="001E20CC" w:rsidP="001E20CC">
      <w:pPr>
        <w:jc w:val="center"/>
        <w:rPr>
          <w:b/>
          <w:sz w:val="32"/>
          <w:szCs w:val="32"/>
        </w:rPr>
      </w:pPr>
      <w:r w:rsidRPr="00F501F6">
        <w:rPr>
          <w:b/>
          <w:sz w:val="32"/>
          <w:szCs w:val="32"/>
        </w:rPr>
        <w:lastRenderedPageBreak/>
        <w:t>2026 YILI</w:t>
      </w:r>
    </w:p>
    <w:p w14:paraId="2DD44A4C" w14:textId="77777777" w:rsidR="001E20CC" w:rsidRPr="00F501F6" w:rsidRDefault="001E20CC" w:rsidP="001E20CC">
      <w:pPr>
        <w:jc w:val="center"/>
        <w:rPr>
          <w:b/>
          <w:sz w:val="32"/>
          <w:szCs w:val="32"/>
        </w:rPr>
      </w:pPr>
    </w:p>
    <w:p w14:paraId="4433134F" w14:textId="7B730794" w:rsidR="001E20CC" w:rsidRPr="00F501F6" w:rsidRDefault="001E20CC" w:rsidP="001E20CC">
      <w:pPr>
        <w:spacing w:after="120"/>
        <w:jc w:val="center"/>
        <w:rPr>
          <w:bCs/>
        </w:rPr>
      </w:pPr>
      <w:r>
        <w:rPr>
          <w:b/>
          <w:sz w:val="32"/>
          <w:szCs w:val="32"/>
        </w:rPr>
        <w:t>SİLAJ MAKİNESİ</w:t>
      </w:r>
    </w:p>
    <w:p w14:paraId="7678A566" w14:textId="77777777" w:rsidR="001E20CC" w:rsidRPr="00F501F6" w:rsidRDefault="001E20CC" w:rsidP="001E20CC">
      <w:pPr>
        <w:jc w:val="center"/>
        <w:rPr>
          <w:b/>
          <w:sz w:val="32"/>
          <w:szCs w:val="32"/>
        </w:rPr>
      </w:pPr>
      <w:r w:rsidRPr="00F501F6">
        <w:rPr>
          <w:b/>
          <w:sz w:val="32"/>
          <w:szCs w:val="32"/>
        </w:rPr>
        <w:t>HİBE PROGRAMI</w:t>
      </w:r>
    </w:p>
    <w:p w14:paraId="0D6E22E2" w14:textId="77777777" w:rsidR="001E20CC" w:rsidRDefault="001E20CC" w:rsidP="001E20CC">
      <w:pPr>
        <w:jc w:val="center"/>
      </w:pPr>
    </w:p>
    <w:p w14:paraId="553CF012" w14:textId="77777777" w:rsidR="001E20CC" w:rsidRDefault="001E20CC" w:rsidP="001E20CC">
      <w:pPr>
        <w:jc w:val="center"/>
      </w:pPr>
    </w:p>
    <w:p w14:paraId="1DD2D6AE" w14:textId="77777777" w:rsidR="001E20CC" w:rsidRPr="00454C33" w:rsidRDefault="001E20CC" w:rsidP="001E20CC">
      <w:pPr>
        <w:jc w:val="center"/>
        <w:rPr>
          <w:b/>
          <w:sz w:val="32"/>
          <w:szCs w:val="32"/>
        </w:rPr>
      </w:pPr>
      <w:r w:rsidRPr="00FB096D">
        <w:t>I. Hibe Çağrısı</w:t>
      </w:r>
    </w:p>
    <w:p w14:paraId="70AEC228" w14:textId="77777777" w:rsidR="001E20CC" w:rsidRDefault="001E20CC" w:rsidP="002A2572">
      <w:pPr>
        <w:jc w:val="both"/>
        <w:rPr>
          <w:b/>
        </w:rPr>
      </w:pPr>
    </w:p>
    <w:p w14:paraId="00330E9A" w14:textId="7935E363" w:rsidR="001E20CC" w:rsidRDefault="001E20CC" w:rsidP="002A2572">
      <w:pPr>
        <w:jc w:val="both"/>
        <w:rPr>
          <w:b/>
        </w:rPr>
      </w:pPr>
    </w:p>
    <w:p w14:paraId="23614C58" w14:textId="66BA9DB7" w:rsidR="00F4317E" w:rsidRDefault="00F4317E" w:rsidP="002A2572">
      <w:pPr>
        <w:jc w:val="both"/>
        <w:rPr>
          <w:b/>
        </w:rPr>
      </w:pPr>
    </w:p>
    <w:p w14:paraId="204155D7" w14:textId="5507B89D" w:rsidR="00F4317E" w:rsidRDefault="00F4317E" w:rsidP="002A2572">
      <w:pPr>
        <w:jc w:val="both"/>
        <w:rPr>
          <w:b/>
        </w:rPr>
      </w:pPr>
    </w:p>
    <w:p w14:paraId="2442380D" w14:textId="1B6D1C79" w:rsidR="00F4317E" w:rsidRDefault="00F4317E" w:rsidP="002A2572">
      <w:pPr>
        <w:jc w:val="both"/>
        <w:rPr>
          <w:b/>
        </w:rPr>
      </w:pPr>
    </w:p>
    <w:p w14:paraId="43EA07F4" w14:textId="539D3A61" w:rsidR="00F4317E" w:rsidRDefault="00F4317E" w:rsidP="002A2572">
      <w:pPr>
        <w:jc w:val="both"/>
        <w:rPr>
          <w:b/>
        </w:rPr>
      </w:pPr>
    </w:p>
    <w:p w14:paraId="51D56BB6" w14:textId="0B309F3B" w:rsidR="00521D23" w:rsidRDefault="00521D23" w:rsidP="002A2572">
      <w:pPr>
        <w:jc w:val="both"/>
        <w:rPr>
          <w:b/>
        </w:rPr>
      </w:pPr>
    </w:p>
    <w:p w14:paraId="63594717" w14:textId="38DCE599" w:rsidR="00521D23" w:rsidRDefault="00521D23" w:rsidP="002A2572">
      <w:pPr>
        <w:jc w:val="both"/>
        <w:rPr>
          <w:b/>
        </w:rPr>
      </w:pPr>
    </w:p>
    <w:p w14:paraId="0D60EA0A" w14:textId="41490629" w:rsidR="00521D23" w:rsidRDefault="00521D23" w:rsidP="002A2572">
      <w:pPr>
        <w:jc w:val="both"/>
        <w:rPr>
          <w:b/>
        </w:rPr>
      </w:pPr>
    </w:p>
    <w:p w14:paraId="297E3D38" w14:textId="08C56170" w:rsidR="00521D23" w:rsidRDefault="00521D23" w:rsidP="002A2572">
      <w:pPr>
        <w:jc w:val="both"/>
        <w:rPr>
          <w:b/>
        </w:rPr>
      </w:pPr>
    </w:p>
    <w:p w14:paraId="1737B844" w14:textId="0D121BF5" w:rsidR="00521D23" w:rsidRDefault="00521D23" w:rsidP="002A2572">
      <w:pPr>
        <w:jc w:val="both"/>
        <w:rPr>
          <w:b/>
        </w:rPr>
      </w:pPr>
    </w:p>
    <w:p w14:paraId="0AC74E3D" w14:textId="0C836E5A" w:rsidR="00521D23" w:rsidRDefault="00521D23" w:rsidP="002A2572">
      <w:pPr>
        <w:jc w:val="both"/>
        <w:rPr>
          <w:b/>
        </w:rPr>
      </w:pPr>
    </w:p>
    <w:p w14:paraId="292D31C9" w14:textId="28113E7C" w:rsidR="00521D23" w:rsidRDefault="00521D23" w:rsidP="002A2572">
      <w:pPr>
        <w:jc w:val="both"/>
        <w:rPr>
          <w:b/>
        </w:rPr>
      </w:pPr>
    </w:p>
    <w:p w14:paraId="3896E826" w14:textId="10F5C908" w:rsidR="00521D23" w:rsidRDefault="00521D23" w:rsidP="002A2572">
      <w:pPr>
        <w:jc w:val="both"/>
        <w:rPr>
          <w:b/>
        </w:rPr>
      </w:pPr>
    </w:p>
    <w:p w14:paraId="402DFDBD" w14:textId="2B3BC8A3" w:rsidR="00521D23" w:rsidRDefault="00521D23" w:rsidP="002A2572">
      <w:pPr>
        <w:jc w:val="both"/>
        <w:rPr>
          <w:b/>
        </w:rPr>
      </w:pPr>
    </w:p>
    <w:p w14:paraId="2F8CD308" w14:textId="33CE3314" w:rsidR="00521D23" w:rsidRDefault="00521D23" w:rsidP="002A2572">
      <w:pPr>
        <w:jc w:val="both"/>
        <w:rPr>
          <w:b/>
        </w:rPr>
      </w:pPr>
    </w:p>
    <w:p w14:paraId="088A56E4" w14:textId="4512D884" w:rsidR="00521D23" w:rsidRDefault="00521D23" w:rsidP="002A2572">
      <w:pPr>
        <w:jc w:val="both"/>
        <w:rPr>
          <w:b/>
        </w:rPr>
      </w:pPr>
    </w:p>
    <w:p w14:paraId="7F0909C1" w14:textId="77777777" w:rsidR="00521D23" w:rsidRDefault="00521D23" w:rsidP="002A2572">
      <w:pPr>
        <w:jc w:val="both"/>
        <w:rPr>
          <w:b/>
        </w:rPr>
      </w:pPr>
    </w:p>
    <w:p w14:paraId="225D9C84" w14:textId="7C4A3C68" w:rsidR="00F4317E" w:rsidRDefault="00F4317E" w:rsidP="002A2572">
      <w:pPr>
        <w:jc w:val="both"/>
        <w:rPr>
          <w:b/>
        </w:rPr>
      </w:pPr>
    </w:p>
    <w:p w14:paraId="46FC546C" w14:textId="593F89C6" w:rsidR="00F4317E" w:rsidRDefault="00F4317E" w:rsidP="002A2572">
      <w:pPr>
        <w:jc w:val="both"/>
        <w:rPr>
          <w:b/>
        </w:rPr>
      </w:pPr>
    </w:p>
    <w:p w14:paraId="75956943" w14:textId="7FF42499" w:rsidR="00F4317E" w:rsidRDefault="00F4317E" w:rsidP="002A2572">
      <w:pPr>
        <w:jc w:val="both"/>
        <w:rPr>
          <w:b/>
        </w:rPr>
      </w:pPr>
    </w:p>
    <w:p w14:paraId="542D0C20" w14:textId="764A6C51" w:rsidR="00F4317E" w:rsidRDefault="00F4317E" w:rsidP="002A2572">
      <w:pPr>
        <w:jc w:val="both"/>
        <w:rPr>
          <w:b/>
        </w:rPr>
      </w:pPr>
    </w:p>
    <w:p w14:paraId="202A44A8" w14:textId="5ECC9CD5" w:rsidR="002A0294" w:rsidRDefault="002A0294" w:rsidP="002A2572">
      <w:pPr>
        <w:jc w:val="both"/>
        <w:rPr>
          <w:b/>
        </w:rPr>
      </w:pPr>
    </w:p>
    <w:p w14:paraId="6AA97530" w14:textId="06EFBF4A" w:rsidR="002A0294" w:rsidRDefault="002A0294" w:rsidP="002A2572">
      <w:pPr>
        <w:jc w:val="both"/>
        <w:rPr>
          <w:b/>
        </w:rPr>
      </w:pPr>
    </w:p>
    <w:p w14:paraId="368A3BE5" w14:textId="77777777" w:rsidR="002A0294" w:rsidRDefault="002A0294" w:rsidP="002A2572">
      <w:pPr>
        <w:jc w:val="both"/>
        <w:rPr>
          <w:b/>
        </w:rPr>
      </w:pPr>
    </w:p>
    <w:p w14:paraId="5B6B4D79" w14:textId="3E87F266" w:rsidR="00F4317E" w:rsidRDefault="00F4317E" w:rsidP="002A2572">
      <w:pPr>
        <w:jc w:val="both"/>
        <w:rPr>
          <w:b/>
        </w:rPr>
      </w:pPr>
    </w:p>
    <w:p w14:paraId="006B0BED" w14:textId="25B5208C" w:rsidR="00F4317E" w:rsidRDefault="00F4317E" w:rsidP="002A2572">
      <w:pPr>
        <w:jc w:val="both"/>
        <w:rPr>
          <w:b/>
        </w:rPr>
      </w:pPr>
    </w:p>
    <w:p w14:paraId="30AE5D19" w14:textId="6F3B24DB" w:rsidR="00F4317E" w:rsidRDefault="00F4317E" w:rsidP="002A2572">
      <w:pPr>
        <w:jc w:val="both"/>
        <w:rPr>
          <w:b/>
        </w:rPr>
      </w:pPr>
    </w:p>
    <w:p w14:paraId="4B01D26E" w14:textId="77777777" w:rsidR="00521D23" w:rsidRDefault="00521D23" w:rsidP="002A2572">
      <w:pPr>
        <w:jc w:val="both"/>
        <w:rPr>
          <w:b/>
        </w:rPr>
      </w:pPr>
    </w:p>
    <w:p w14:paraId="3C984502" w14:textId="77777777" w:rsidR="00F4317E" w:rsidRDefault="00F4317E" w:rsidP="002A2572">
      <w:pPr>
        <w:jc w:val="both"/>
        <w:rPr>
          <w:b/>
        </w:rPr>
      </w:pPr>
    </w:p>
    <w:p w14:paraId="22C75ABF" w14:textId="54F119D7" w:rsidR="00F4317E" w:rsidRDefault="00F4317E" w:rsidP="002A2572">
      <w:pPr>
        <w:jc w:val="both"/>
        <w:rPr>
          <w:b/>
        </w:rPr>
      </w:pPr>
    </w:p>
    <w:p w14:paraId="40793FBF" w14:textId="70019AC5" w:rsidR="00F4317E" w:rsidRDefault="00F4317E" w:rsidP="002A2572">
      <w:pPr>
        <w:jc w:val="both"/>
        <w:rPr>
          <w:b/>
        </w:rPr>
      </w:pPr>
    </w:p>
    <w:p w14:paraId="089B68A3" w14:textId="63BE3227" w:rsidR="000C02D3" w:rsidRDefault="000C02D3" w:rsidP="002A2572">
      <w:pPr>
        <w:jc w:val="both"/>
        <w:rPr>
          <w:b/>
        </w:rPr>
      </w:pPr>
    </w:p>
    <w:p w14:paraId="1296F6D6" w14:textId="1C8AB44B" w:rsidR="000C02D3" w:rsidRDefault="000C02D3" w:rsidP="002A2572">
      <w:pPr>
        <w:jc w:val="both"/>
        <w:rPr>
          <w:b/>
        </w:rPr>
      </w:pPr>
    </w:p>
    <w:p w14:paraId="6B66B895" w14:textId="46933CCD" w:rsidR="0003092E" w:rsidRPr="002A2572" w:rsidRDefault="0003092E" w:rsidP="002A2572">
      <w:pPr>
        <w:jc w:val="both"/>
        <w:rPr>
          <w:b/>
        </w:rPr>
      </w:pPr>
    </w:p>
    <w:p w14:paraId="19906DE6" w14:textId="77777777" w:rsidR="0003092E" w:rsidRPr="00F4317E" w:rsidRDefault="0003092E" w:rsidP="002A2572">
      <w:pPr>
        <w:jc w:val="both"/>
        <w:rPr>
          <w:b/>
          <w:sz w:val="32"/>
          <w:szCs w:val="32"/>
        </w:rPr>
      </w:pPr>
    </w:p>
    <w:p w14:paraId="3F576703" w14:textId="455AAEA7" w:rsidR="00AF3472" w:rsidRPr="00F4317E" w:rsidRDefault="00AF3472" w:rsidP="002A2572">
      <w:pPr>
        <w:jc w:val="both"/>
        <w:rPr>
          <w:b/>
          <w:sz w:val="32"/>
          <w:szCs w:val="32"/>
          <w:lang w:eastAsia="en-US" w:bidi="en-US"/>
        </w:rPr>
      </w:pPr>
      <w:r w:rsidRPr="00F4317E">
        <w:rPr>
          <w:b/>
          <w:sz w:val="32"/>
          <w:szCs w:val="32"/>
          <w:lang w:eastAsia="en-US" w:bidi="en-US"/>
        </w:rPr>
        <w:t>İl Adı</w:t>
      </w:r>
      <w:r w:rsidRPr="00F4317E">
        <w:rPr>
          <w:b/>
          <w:sz w:val="32"/>
          <w:szCs w:val="32"/>
          <w:lang w:eastAsia="en-US" w:bidi="en-US"/>
        </w:rPr>
        <w:tab/>
        <w:t>: Osmaniye</w:t>
      </w:r>
    </w:p>
    <w:p w14:paraId="1717B921" w14:textId="42EB12FC" w:rsidR="00AF3472" w:rsidRPr="00F4317E" w:rsidRDefault="00AF3472" w:rsidP="002A2572">
      <w:pPr>
        <w:jc w:val="both"/>
        <w:rPr>
          <w:b/>
          <w:sz w:val="32"/>
          <w:szCs w:val="32"/>
          <w:lang w:eastAsia="en-US" w:bidi="en-US"/>
        </w:rPr>
      </w:pPr>
      <w:r w:rsidRPr="00F4317E">
        <w:rPr>
          <w:b/>
          <w:sz w:val="32"/>
          <w:szCs w:val="32"/>
          <w:lang w:eastAsia="en-US" w:bidi="en-US"/>
        </w:rPr>
        <w:t>EKK Adı</w:t>
      </w:r>
      <w:r w:rsidRPr="00F4317E">
        <w:rPr>
          <w:b/>
          <w:sz w:val="32"/>
          <w:szCs w:val="32"/>
          <w:lang w:eastAsia="en-US" w:bidi="en-US"/>
        </w:rPr>
        <w:tab/>
        <w:t xml:space="preserve">: </w:t>
      </w:r>
      <w:r w:rsidR="00B3729E" w:rsidRPr="00F4317E">
        <w:rPr>
          <w:b/>
          <w:sz w:val="32"/>
          <w:szCs w:val="32"/>
          <w:lang w:eastAsia="en-US" w:bidi="en-US"/>
        </w:rPr>
        <w:t xml:space="preserve">Bahçe, Düziçi, </w:t>
      </w:r>
      <w:proofErr w:type="spellStart"/>
      <w:r w:rsidR="00B3729E" w:rsidRPr="00F4317E">
        <w:rPr>
          <w:b/>
          <w:sz w:val="32"/>
          <w:szCs w:val="32"/>
          <w:lang w:eastAsia="en-US" w:bidi="en-US"/>
        </w:rPr>
        <w:t>Hasanbeyli</w:t>
      </w:r>
      <w:proofErr w:type="spellEnd"/>
      <w:r w:rsidR="00B3729E" w:rsidRPr="00F4317E">
        <w:rPr>
          <w:b/>
          <w:sz w:val="32"/>
          <w:szCs w:val="32"/>
          <w:lang w:eastAsia="en-US" w:bidi="en-US"/>
        </w:rPr>
        <w:t xml:space="preserve">, </w:t>
      </w:r>
      <w:r w:rsidRPr="00F4317E">
        <w:rPr>
          <w:b/>
          <w:sz w:val="32"/>
          <w:szCs w:val="32"/>
          <w:lang w:eastAsia="en-US" w:bidi="en-US"/>
        </w:rPr>
        <w:t xml:space="preserve">Kadirli, Merkez, </w:t>
      </w:r>
      <w:proofErr w:type="spellStart"/>
      <w:r w:rsidRPr="00F4317E">
        <w:rPr>
          <w:b/>
          <w:sz w:val="32"/>
          <w:szCs w:val="32"/>
          <w:lang w:eastAsia="en-US" w:bidi="en-US"/>
        </w:rPr>
        <w:t>Sumbas</w:t>
      </w:r>
      <w:proofErr w:type="spellEnd"/>
    </w:p>
    <w:p w14:paraId="444DB4B1" w14:textId="10A2788A" w:rsidR="00F4317E" w:rsidRDefault="00AF3472" w:rsidP="002A2572">
      <w:pPr>
        <w:jc w:val="both"/>
        <w:rPr>
          <w:b/>
          <w:lang w:eastAsia="en-US" w:bidi="en-US"/>
        </w:rPr>
      </w:pPr>
      <w:r w:rsidRPr="00F4317E">
        <w:rPr>
          <w:b/>
          <w:sz w:val="32"/>
          <w:szCs w:val="32"/>
          <w:lang w:eastAsia="en-US" w:bidi="en-US"/>
        </w:rPr>
        <w:t>Tarih</w:t>
      </w:r>
      <w:r w:rsidRPr="00F4317E">
        <w:rPr>
          <w:b/>
          <w:sz w:val="32"/>
          <w:szCs w:val="32"/>
          <w:lang w:eastAsia="en-US" w:bidi="en-US"/>
        </w:rPr>
        <w:tab/>
        <w:t xml:space="preserve">: </w:t>
      </w:r>
      <w:bookmarkStart w:id="0" w:name="_Hlk222930529"/>
      <w:r w:rsidR="000C02D3">
        <w:rPr>
          <w:b/>
          <w:sz w:val="32"/>
          <w:szCs w:val="32"/>
          <w:lang w:eastAsia="en-US" w:bidi="en-US"/>
        </w:rPr>
        <w:t>11/</w:t>
      </w:r>
      <w:r w:rsidR="00C31464" w:rsidRPr="00311184">
        <w:rPr>
          <w:b/>
          <w:sz w:val="32"/>
          <w:szCs w:val="32"/>
          <w:lang w:eastAsia="en-US" w:bidi="en-US"/>
        </w:rPr>
        <w:t>03/2026</w:t>
      </w:r>
      <w:bookmarkEnd w:id="0"/>
    </w:p>
    <w:p w14:paraId="3521FEEC" w14:textId="0F91C4DF" w:rsidR="00F4317E" w:rsidRDefault="00F4317E" w:rsidP="002A2572">
      <w:pPr>
        <w:jc w:val="both"/>
        <w:rPr>
          <w:b/>
          <w:lang w:eastAsia="en-US" w:bidi="en-US"/>
        </w:rPr>
      </w:pPr>
    </w:p>
    <w:p w14:paraId="2C2C94F1" w14:textId="77777777" w:rsidR="00F4317E" w:rsidRPr="002A2572" w:rsidRDefault="00F4317E" w:rsidP="002A2572">
      <w:pPr>
        <w:jc w:val="both"/>
        <w:rPr>
          <w:b/>
          <w:lang w:eastAsia="en-US" w:bidi="en-US"/>
        </w:rPr>
      </w:pPr>
    </w:p>
    <w:p w14:paraId="593F9B08" w14:textId="77777777" w:rsidR="00F4317E" w:rsidRDefault="00470F2F" w:rsidP="00F4317E">
      <w:pPr>
        <w:jc w:val="center"/>
        <w:rPr>
          <w:b/>
        </w:rPr>
      </w:pPr>
      <w:r w:rsidRPr="002A2572">
        <w:rPr>
          <w:b/>
        </w:rPr>
        <w:t>SİLAJ MAKİNESİ</w:t>
      </w:r>
    </w:p>
    <w:p w14:paraId="4F9DACBA" w14:textId="11E6F90D" w:rsidR="00FB4668" w:rsidRPr="002A2572" w:rsidRDefault="00F4317E" w:rsidP="00F4317E">
      <w:pPr>
        <w:jc w:val="center"/>
        <w:rPr>
          <w:b/>
        </w:rPr>
      </w:pPr>
      <w:r>
        <w:rPr>
          <w:b/>
        </w:rPr>
        <w:t xml:space="preserve">2026/1 </w:t>
      </w:r>
      <w:r w:rsidR="00FB4668" w:rsidRPr="002A2572">
        <w:rPr>
          <w:b/>
        </w:rPr>
        <w:t>HİBE ÇAĞRI KILAVUZU</w:t>
      </w:r>
    </w:p>
    <w:p w14:paraId="6EF83974" w14:textId="77777777" w:rsidR="00FB4668" w:rsidRPr="002A2572" w:rsidRDefault="00FB4668" w:rsidP="002A2572">
      <w:pPr>
        <w:jc w:val="both"/>
        <w:rPr>
          <w:b/>
        </w:rPr>
      </w:pPr>
    </w:p>
    <w:p w14:paraId="3F407058" w14:textId="77777777" w:rsidR="00B62749" w:rsidRPr="000C02D3" w:rsidRDefault="00B62749" w:rsidP="00B62749">
      <w:pPr>
        <w:tabs>
          <w:tab w:val="left" w:pos="2977"/>
          <w:tab w:val="left" w:pos="3261"/>
        </w:tabs>
        <w:rPr>
          <w:b/>
        </w:rPr>
      </w:pPr>
      <w:r w:rsidRPr="000556B1">
        <w:rPr>
          <w:b/>
        </w:rPr>
        <w:t>Hibe İlan Tarihi</w:t>
      </w:r>
      <w:r w:rsidRPr="000556B1">
        <w:rPr>
          <w:b/>
        </w:rPr>
        <w:tab/>
      </w:r>
      <w:r>
        <w:rPr>
          <w:b/>
        </w:rPr>
        <w:t xml:space="preserve">: </w:t>
      </w:r>
      <w:r w:rsidRPr="000C02D3">
        <w:rPr>
          <w:b/>
        </w:rPr>
        <w:t>16/03/2026</w:t>
      </w:r>
    </w:p>
    <w:p w14:paraId="2622AB93" w14:textId="77777777" w:rsidR="00B62749" w:rsidRPr="000C02D3" w:rsidRDefault="00B62749" w:rsidP="00B62749">
      <w:pPr>
        <w:tabs>
          <w:tab w:val="left" w:pos="2977"/>
          <w:tab w:val="left" w:pos="3261"/>
        </w:tabs>
        <w:rPr>
          <w:b/>
        </w:rPr>
      </w:pPr>
      <w:r w:rsidRPr="000C02D3">
        <w:rPr>
          <w:b/>
        </w:rPr>
        <w:t>Başvuru Başlangıç Tarihi</w:t>
      </w:r>
      <w:r w:rsidRPr="000C02D3">
        <w:rPr>
          <w:b/>
        </w:rPr>
        <w:tab/>
        <w:t>: 23/032026</w:t>
      </w:r>
    </w:p>
    <w:p w14:paraId="1B1CE472" w14:textId="22ECB39A" w:rsidR="00B62749" w:rsidRPr="000C02D3" w:rsidRDefault="00B62749" w:rsidP="00B62749">
      <w:pPr>
        <w:tabs>
          <w:tab w:val="left" w:pos="2977"/>
          <w:tab w:val="left" w:pos="3261"/>
        </w:tabs>
        <w:jc w:val="both"/>
        <w:rPr>
          <w:b/>
        </w:rPr>
      </w:pPr>
      <w:r w:rsidRPr="000C02D3">
        <w:rPr>
          <w:b/>
        </w:rPr>
        <w:t>Başvuru Bitiş Tarihi</w:t>
      </w:r>
      <w:r w:rsidRPr="000C02D3">
        <w:rPr>
          <w:b/>
        </w:rPr>
        <w:tab/>
        <w:t xml:space="preserve">: </w:t>
      </w:r>
      <w:r w:rsidR="000C02D3" w:rsidRPr="000C02D3">
        <w:rPr>
          <w:b/>
        </w:rPr>
        <w:t>17</w:t>
      </w:r>
      <w:r w:rsidRPr="000C02D3">
        <w:rPr>
          <w:b/>
        </w:rPr>
        <w:t xml:space="preserve">/04/2026 </w:t>
      </w:r>
    </w:p>
    <w:p w14:paraId="3E74AC2D" w14:textId="77777777" w:rsidR="00B62749" w:rsidRDefault="00B62749" w:rsidP="00B62749">
      <w:pPr>
        <w:tabs>
          <w:tab w:val="left" w:pos="2977"/>
          <w:tab w:val="left" w:pos="3261"/>
        </w:tabs>
        <w:ind w:left="2977" w:hanging="2977"/>
        <w:jc w:val="both"/>
      </w:pPr>
      <w:r w:rsidRPr="00AD21C8">
        <w:rPr>
          <w:b/>
        </w:rPr>
        <w:t>Başvuru Yeri</w:t>
      </w:r>
      <w:r w:rsidRPr="00AD21C8">
        <w:rPr>
          <w:b/>
        </w:rPr>
        <w:tab/>
        <w:t>:</w:t>
      </w:r>
      <w:r>
        <w:rPr>
          <w:b/>
        </w:rPr>
        <w:t xml:space="preserve"> </w:t>
      </w:r>
      <w:r>
        <w:t xml:space="preserve">Osmaniye İl Tarım ve Orman Müdürlüğü ile </w:t>
      </w:r>
      <w:r w:rsidRPr="00F96FF8">
        <w:t xml:space="preserve">Bahçe, Düziçi, </w:t>
      </w:r>
      <w:proofErr w:type="spellStart"/>
      <w:r w:rsidRPr="00F96FF8">
        <w:t>Hasanbeyli</w:t>
      </w:r>
      <w:proofErr w:type="spellEnd"/>
      <w:r>
        <w:t>,</w:t>
      </w:r>
      <w:r w:rsidRPr="00F96FF8">
        <w:t xml:space="preserve"> </w:t>
      </w:r>
      <w:r>
        <w:t xml:space="preserve">Kadirli ve </w:t>
      </w:r>
      <w:proofErr w:type="spellStart"/>
      <w:r>
        <w:t>Sumbas</w:t>
      </w:r>
      <w:proofErr w:type="spellEnd"/>
      <w:r w:rsidRPr="00AD21C8">
        <w:t xml:space="preserve"> İlçe Tarım ve Orman Müdürlü</w:t>
      </w:r>
      <w:r>
        <w:t>ğü</w:t>
      </w:r>
    </w:p>
    <w:p w14:paraId="36029659" w14:textId="28682AD8" w:rsidR="00FB4668" w:rsidRPr="002A2572" w:rsidRDefault="00FB4668" w:rsidP="002A2572">
      <w:pPr>
        <w:tabs>
          <w:tab w:val="left" w:pos="2977"/>
          <w:tab w:val="left" w:pos="3261"/>
        </w:tabs>
        <w:ind w:left="2977" w:hanging="2977"/>
        <w:jc w:val="both"/>
      </w:pPr>
    </w:p>
    <w:p w14:paraId="04001958" w14:textId="77777777" w:rsidR="00F4317E" w:rsidRDefault="00F4317E" w:rsidP="00F4317E">
      <w:pPr>
        <w:pStyle w:val="Balk1"/>
        <w:ind w:left="0"/>
        <w:jc w:val="both"/>
        <w:rPr>
          <w:rFonts w:ascii="Times New Roman" w:hAnsi="Times New Roman"/>
          <w:sz w:val="24"/>
          <w:szCs w:val="24"/>
          <w:lang w:val="tr-TR"/>
        </w:rPr>
      </w:pPr>
    </w:p>
    <w:p w14:paraId="1C4EA029" w14:textId="59D655DE" w:rsidR="00FB4668" w:rsidRDefault="00FB4668" w:rsidP="006830BE">
      <w:pPr>
        <w:pStyle w:val="Balk1"/>
        <w:numPr>
          <w:ilvl w:val="0"/>
          <w:numId w:val="81"/>
        </w:numPr>
        <w:jc w:val="both"/>
        <w:rPr>
          <w:rFonts w:ascii="Times New Roman" w:hAnsi="Times New Roman"/>
          <w:sz w:val="24"/>
          <w:szCs w:val="24"/>
          <w:lang w:val="tr-TR"/>
        </w:rPr>
      </w:pPr>
      <w:r w:rsidRPr="002A2572">
        <w:rPr>
          <w:rFonts w:ascii="Times New Roman" w:hAnsi="Times New Roman"/>
          <w:sz w:val="24"/>
          <w:szCs w:val="24"/>
          <w:lang w:val="tr-TR"/>
        </w:rPr>
        <w:t>Giriş</w:t>
      </w:r>
    </w:p>
    <w:p w14:paraId="0EA918AB" w14:textId="77777777" w:rsidR="00F4317E" w:rsidRPr="00F4317E" w:rsidRDefault="00F4317E" w:rsidP="00F4317E">
      <w:pPr>
        <w:rPr>
          <w:lang w:eastAsia="x-none"/>
        </w:rPr>
      </w:pPr>
    </w:p>
    <w:p w14:paraId="0F6317D8" w14:textId="3796C369" w:rsidR="00FB4668" w:rsidRPr="002A2572" w:rsidRDefault="00FB4668" w:rsidP="00F4317E">
      <w:pPr>
        <w:pStyle w:val="AralkYok"/>
        <w:ind w:firstLine="360"/>
        <w:jc w:val="both"/>
        <w:rPr>
          <w:rFonts w:ascii="Times New Roman" w:hAnsi="Times New Roman" w:cs="Times New Roman"/>
          <w:kern w:val="3"/>
          <w:sz w:val="24"/>
          <w:szCs w:val="24"/>
          <w:lang w:eastAsia="ar-SA"/>
        </w:rPr>
      </w:pPr>
      <w:r w:rsidRPr="002A2572">
        <w:rPr>
          <w:rFonts w:ascii="Times New Roman" w:hAnsi="Times New Roman" w:cs="Times New Roman"/>
          <w:sz w:val="24"/>
          <w:szCs w:val="24"/>
        </w:rPr>
        <w:t xml:space="preserve">Bu hibe çağrısı ile </w:t>
      </w:r>
      <w:r w:rsidR="00A6550F" w:rsidRPr="002A2572">
        <w:rPr>
          <w:rFonts w:ascii="Times New Roman" w:hAnsi="Times New Roman" w:cs="Times New Roman"/>
          <w:sz w:val="24"/>
          <w:szCs w:val="24"/>
        </w:rPr>
        <w:t>Kırsal Dezavantajlı Alanlar</w:t>
      </w:r>
      <w:r w:rsidRPr="002A2572">
        <w:rPr>
          <w:rFonts w:ascii="Times New Roman" w:hAnsi="Times New Roman" w:cs="Times New Roman"/>
          <w:sz w:val="24"/>
          <w:szCs w:val="24"/>
        </w:rPr>
        <w:t xml:space="preserve"> Kalkınma Projesi </w:t>
      </w:r>
      <w:r w:rsidRPr="002A2572">
        <w:rPr>
          <w:rFonts w:ascii="Times New Roman" w:hAnsi="Times New Roman" w:cs="Times New Roman"/>
          <w:kern w:val="3"/>
          <w:sz w:val="24"/>
          <w:szCs w:val="24"/>
          <w:lang w:eastAsia="ar-SA"/>
        </w:rPr>
        <w:t>kapsamında</w:t>
      </w:r>
      <w:r w:rsidR="00E45589" w:rsidRPr="002A2572">
        <w:rPr>
          <w:rFonts w:ascii="Times New Roman" w:hAnsi="Times New Roman" w:cs="Times New Roman"/>
          <w:sz w:val="24"/>
          <w:szCs w:val="24"/>
        </w:rPr>
        <w:t xml:space="preserve"> </w:t>
      </w:r>
      <w:r w:rsidR="00E45589" w:rsidRPr="002A2572">
        <w:rPr>
          <w:rFonts w:ascii="Times New Roman" w:hAnsi="Times New Roman" w:cs="Times New Roman"/>
          <w:kern w:val="3"/>
          <w:sz w:val="24"/>
          <w:szCs w:val="24"/>
          <w:lang w:eastAsia="ar-SA"/>
        </w:rPr>
        <w:t xml:space="preserve">Bahçe, Düziçi, </w:t>
      </w:r>
      <w:proofErr w:type="spellStart"/>
      <w:r w:rsidR="00E45589" w:rsidRPr="002A2572">
        <w:rPr>
          <w:rFonts w:ascii="Times New Roman" w:hAnsi="Times New Roman" w:cs="Times New Roman"/>
          <w:kern w:val="3"/>
          <w:sz w:val="24"/>
          <w:szCs w:val="24"/>
          <w:lang w:eastAsia="ar-SA"/>
        </w:rPr>
        <w:t>Hasanbeyli</w:t>
      </w:r>
      <w:proofErr w:type="spellEnd"/>
      <w:r w:rsidR="00E45589" w:rsidRPr="002A2572">
        <w:rPr>
          <w:rFonts w:ascii="Times New Roman" w:hAnsi="Times New Roman" w:cs="Times New Roman"/>
          <w:kern w:val="3"/>
          <w:sz w:val="24"/>
          <w:szCs w:val="24"/>
          <w:lang w:eastAsia="ar-SA"/>
        </w:rPr>
        <w:t>,</w:t>
      </w:r>
      <w:r w:rsidRPr="002A2572">
        <w:rPr>
          <w:rFonts w:ascii="Times New Roman" w:hAnsi="Times New Roman" w:cs="Times New Roman"/>
          <w:kern w:val="3"/>
          <w:sz w:val="24"/>
          <w:szCs w:val="24"/>
          <w:lang w:eastAsia="ar-SA"/>
        </w:rPr>
        <w:t xml:space="preserve"> </w:t>
      </w:r>
      <w:r w:rsidR="00A26472" w:rsidRPr="002A2572">
        <w:rPr>
          <w:rFonts w:ascii="Times New Roman" w:hAnsi="Times New Roman" w:cs="Times New Roman"/>
          <w:kern w:val="3"/>
          <w:sz w:val="24"/>
          <w:szCs w:val="24"/>
          <w:lang w:eastAsia="ar-SA"/>
        </w:rPr>
        <w:t xml:space="preserve">Kadirli, Merkez ve </w:t>
      </w:r>
      <w:proofErr w:type="spellStart"/>
      <w:r w:rsidR="00A26472" w:rsidRPr="002A2572">
        <w:rPr>
          <w:rFonts w:ascii="Times New Roman" w:hAnsi="Times New Roman" w:cs="Times New Roman"/>
          <w:kern w:val="3"/>
          <w:sz w:val="24"/>
          <w:szCs w:val="24"/>
          <w:lang w:eastAsia="ar-SA"/>
        </w:rPr>
        <w:t>Sumbas</w:t>
      </w:r>
      <w:proofErr w:type="spellEnd"/>
      <w:r w:rsidR="00BB7350" w:rsidRPr="002A2572">
        <w:rPr>
          <w:rFonts w:ascii="Times New Roman" w:hAnsi="Times New Roman" w:cs="Times New Roman"/>
          <w:kern w:val="3"/>
          <w:sz w:val="24"/>
          <w:szCs w:val="24"/>
          <w:lang w:eastAsia="ar-SA"/>
        </w:rPr>
        <w:t xml:space="preserve"> Ekonomik Kalkınma Kümesinde</w:t>
      </w:r>
      <w:r w:rsidR="00544F92" w:rsidRPr="002A2572">
        <w:rPr>
          <w:rFonts w:ascii="Times New Roman" w:hAnsi="Times New Roman" w:cs="Times New Roman"/>
          <w:kern w:val="3"/>
          <w:sz w:val="24"/>
          <w:szCs w:val="24"/>
          <w:lang w:eastAsia="ar-SA"/>
        </w:rPr>
        <w:t>ki</w:t>
      </w:r>
      <w:r w:rsidR="00BB7350" w:rsidRPr="002A2572">
        <w:rPr>
          <w:rFonts w:ascii="Times New Roman" w:hAnsi="Times New Roman" w:cs="Times New Roman"/>
          <w:kern w:val="3"/>
          <w:sz w:val="24"/>
          <w:szCs w:val="24"/>
          <w:lang w:eastAsia="ar-SA"/>
        </w:rPr>
        <w:t xml:space="preserve"> </w:t>
      </w:r>
      <w:r w:rsidR="005506FE" w:rsidRPr="002A2572">
        <w:rPr>
          <w:rFonts w:ascii="Times New Roman" w:hAnsi="Times New Roman" w:cs="Times New Roman"/>
          <w:kern w:val="3"/>
          <w:sz w:val="24"/>
          <w:szCs w:val="24"/>
          <w:lang w:eastAsia="ar-SA"/>
        </w:rPr>
        <w:t xml:space="preserve">bitkisel üretim </w:t>
      </w:r>
      <w:r w:rsidR="001C4E4E" w:rsidRPr="002A2572">
        <w:rPr>
          <w:rFonts w:ascii="Times New Roman" w:hAnsi="Times New Roman" w:cs="Times New Roman"/>
          <w:kern w:val="3"/>
          <w:sz w:val="24"/>
          <w:szCs w:val="24"/>
          <w:lang w:eastAsia="ar-SA"/>
        </w:rPr>
        <w:t>ve</w:t>
      </w:r>
      <w:r w:rsidR="006845BD" w:rsidRPr="002A2572">
        <w:rPr>
          <w:rFonts w:ascii="Times New Roman" w:hAnsi="Times New Roman" w:cs="Times New Roman"/>
          <w:kern w:val="3"/>
          <w:sz w:val="24"/>
          <w:szCs w:val="24"/>
          <w:lang w:eastAsia="ar-SA"/>
        </w:rPr>
        <w:t>ya</w:t>
      </w:r>
      <w:r w:rsidR="001C4E4E" w:rsidRPr="002A2572">
        <w:rPr>
          <w:rFonts w:ascii="Times New Roman" w:hAnsi="Times New Roman" w:cs="Times New Roman"/>
          <w:kern w:val="3"/>
          <w:sz w:val="24"/>
          <w:szCs w:val="24"/>
          <w:lang w:eastAsia="ar-SA"/>
        </w:rPr>
        <w:t xml:space="preserve"> hayvansal üretim </w:t>
      </w:r>
      <w:r w:rsidR="005506FE" w:rsidRPr="002A2572">
        <w:rPr>
          <w:rFonts w:ascii="Times New Roman" w:hAnsi="Times New Roman" w:cs="Times New Roman"/>
          <w:kern w:val="3"/>
          <w:sz w:val="24"/>
          <w:szCs w:val="24"/>
          <w:lang w:eastAsia="ar-SA"/>
        </w:rPr>
        <w:t xml:space="preserve">yapan </w:t>
      </w:r>
      <w:r w:rsidR="006963A9" w:rsidRPr="002A2572">
        <w:rPr>
          <w:rFonts w:ascii="Times New Roman" w:hAnsi="Times New Roman" w:cs="Times New Roman"/>
          <w:color w:val="000000" w:themeColor="text1"/>
          <w:kern w:val="3"/>
          <w:sz w:val="24"/>
          <w:szCs w:val="24"/>
          <w:lang w:eastAsia="ar-SA"/>
        </w:rPr>
        <w:t xml:space="preserve">üreticiler için </w:t>
      </w:r>
      <w:r w:rsidR="00025C2B" w:rsidRPr="002A2572">
        <w:rPr>
          <w:rFonts w:ascii="Times New Roman" w:hAnsi="Times New Roman" w:cs="Times New Roman"/>
          <w:color w:val="000000" w:themeColor="text1"/>
          <w:kern w:val="3"/>
          <w:sz w:val="24"/>
          <w:szCs w:val="24"/>
          <w:lang w:eastAsia="ar-SA"/>
        </w:rPr>
        <w:t>Silaj Makinesi</w:t>
      </w:r>
      <w:r w:rsidR="00A25B44" w:rsidRPr="002A2572">
        <w:rPr>
          <w:rFonts w:ascii="Times New Roman" w:hAnsi="Times New Roman" w:cs="Times New Roman"/>
          <w:kern w:val="3"/>
          <w:sz w:val="24"/>
          <w:szCs w:val="24"/>
          <w:lang w:eastAsia="ar-SA"/>
        </w:rPr>
        <w:t xml:space="preserve"> </w:t>
      </w:r>
      <w:r w:rsidR="00232A4C" w:rsidRPr="002A2572">
        <w:rPr>
          <w:rFonts w:ascii="Times New Roman" w:hAnsi="Times New Roman" w:cs="Times New Roman"/>
          <w:kern w:val="3"/>
          <w:sz w:val="24"/>
          <w:szCs w:val="24"/>
          <w:lang w:eastAsia="ar-SA"/>
        </w:rPr>
        <w:t>h</w:t>
      </w:r>
      <w:r w:rsidR="000E6732" w:rsidRPr="002A2572">
        <w:rPr>
          <w:rFonts w:ascii="Times New Roman" w:hAnsi="Times New Roman" w:cs="Times New Roman"/>
          <w:kern w:val="3"/>
          <w:sz w:val="24"/>
          <w:szCs w:val="24"/>
          <w:lang w:eastAsia="ar-SA"/>
        </w:rPr>
        <w:t xml:space="preserve">ibe </w:t>
      </w:r>
      <w:r w:rsidR="00232A4C" w:rsidRPr="002A2572">
        <w:rPr>
          <w:rFonts w:ascii="Times New Roman" w:hAnsi="Times New Roman" w:cs="Times New Roman"/>
          <w:kern w:val="3"/>
          <w:sz w:val="24"/>
          <w:szCs w:val="24"/>
          <w:lang w:eastAsia="ar-SA"/>
        </w:rPr>
        <w:t>p</w:t>
      </w:r>
      <w:r w:rsidR="000E6732" w:rsidRPr="002A2572">
        <w:rPr>
          <w:rFonts w:ascii="Times New Roman" w:hAnsi="Times New Roman" w:cs="Times New Roman"/>
          <w:kern w:val="3"/>
          <w:sz w:val="24"/>
          <w:szCs w:val="24"/>
          <w:lang w:eastAsia="ar-SA"/>
        </w:rPr>
        <w:t>rogramı uygulanacaktır.</w:t>
      </w:r>
    </w:p>
    <w:p w14:paraId="68D26A47" w14:textId="77777777" w:rsidR="00F4317E" w:rsidRDefault="00F4317E" w:rsidP="002A2572">
      <w:pPr>
        <w:pStyle w:val="AralkYok"/>
        <w:jc w:val="both"/>
        <w:rPr>
          <w:rFonts w:ascii="Times New Roman" w:hAnsi="Times New Roman" w:cs="Times New Roman"/>
          <w:sz w:val="24"/>
          <w:szCs w:val="24"/>
        </w:rPr>
      </w:pPr>
    </w:p>
    <w:p w14:paraId="67966FDD" w14:textId="082404A2" w:rsidR="00FB4668" w:rsidRPr="002A2572" w:rsidRDefault="0081533F" w:rsidP="00F4317E">
      <w:pPr>
        <w:pStyle w:val="AralkYok"/>
        <w:ind w:firstLine="360"/>
        <w:jc w:val="both"/>
        <w:rPr>
          <w:rFonts w:ascii="Times New Roman" w:hAnsi="Times New Roman" w:cs="Times New Roman"/>
          <w:sz w:val="24"/>
          <w:szCs w:val="24"/>
        </w:rPr>
      </w:pPr>
      <w:r w:rsidRPr="002A2572">
        <w:rPr>
          <w:rFonts w:ascii="Times New Roman" w:hAnsi="Times New Roman" w:cs="Times New Roman"/>
          <w:sz w:val="24"/>
          <w:szCs w:val="24"/>
        </w:rPr>
        <w:t>Başvuru</w:t>
      </w:r>
      <w:r w:rsidR="00FB4668" w:rsidRPr="002A2572">
        <w:rPr>
          <w:rFonts w:ascii="Times New Roman" w:hAnsi="Times New Roman" w:cs="Times New Roman"/>
          <w:sz w:val="24"/>
          <w:szCs w:val="24"/>
        </w:rPr>
        <w:t xml:space="preserve"> sonucunda desteklemeye hak kazanan </w:t>
      </w:r>
      <w:r w:rsidR="002827B9" w:rsidRPr="002A2572">
        <w:rPr>
          <w:rFonts w:ascii="Times New Roman" w:hAnsi="Times New Roman" w:cs="Times New Roman"/>
          <w:sz w:val="24"/>
          <w:szCs w:val="24"/>
        </w:rPr>
        <w:t>yararlanıcı</w:t>
      </w:r>
      <w:r w:rsidR="00FB4668" w:rsidRPr="002A2572">
        <w:rPr>
          <w:rFonts w:ascii="Times New Roman" w:hAnsi="Times New Roman" w:cs="Times New Roman"/>
          <w:sz w:val="24"/>
          <w:szCs w:val="24"/>
        </w:rPr>
        <w:t>lara %</w:t>
      </w:r>
      <w:r w:rsidR="00CA1AD8" w:rsidRPr="002A2572">
        <w:rPr>
          <w:rFonts w:ascii="Times New Roman" w:hAnsi="Times New Roman" w:cs="Times New Roman"/>
          <w:sz w:val="24"/>
          <w:szCs w:val="24"/>
        </w:rPr>
        <w:t xml:space="preserve">70 oranında hibe ödemesi yapılacaktır. </w:t>
      </w:r>
      <w:r w:rsidR="00FB4668" w:rsidRPr="002A2572">
        <w:rPr>
          <w:rFonts w:ascii="Times New Roman" w:hAnsi="Times New Roman" w:cs="Times New Roman"/>
          <w:sz w:val="24"/>
          <w:szCs w:val="24"/>
        </w:rPr>
        <w:t xml:space="preserve">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w:t>
      </w:r>
      <w:r w:rsidR="00514F9C" w:rsidRPr="002A2572">
        <w:rPr>
          <w:rFonts w:ascii="Times New Roman" w:hAnsi="Times New Roman" w:cs="Times New Roman"/>
          <w:sz w:val="24"/>
          <w:szCs w:val="24"/>
        </w:rPr>
        <w:t>Tarım ve Orman</w:t>
      </w:r>
      <w:r w:rsidR="008E49C6" w:rsidRPr="002A2572">
        <w:rPr>
          <w:rFonts w:ascii="Times New Roman" w:hAnsi="Times New Roman" w:cs="Times New Roman"/>
          <w:sz w:val="24"/>
          <w:szCs w:val="24"/>
        </w:rPr>
        <w:t xml:space="preserve"> Müdür</w:t>
      </w:r>
      <w:r w:rsidR="00FB4668" w:rsidRPr="002A2572">
        <w:rPr>
          <w:rFonts w:ascii="Times New Roman" w:hAnsi="Times New Roman" w:cs="Times New Roman"/>
          <w:sz w:val="24"/>
          <w:szCs w:val="24"/>
        </w:rPr>
        <w:t>l</w:t>
      </w:r>
      <w:r w:rsidR="00A6550F" w:rsidRPr="002A2572">
        <w:rPr>
          <w:rFonts w:ascii="Times New Roman" w:hAnsi="Times New Roman" w:cs="Times New Roman"/>
          <w:sz w:val="24"/>
          <w:szCs w:val="24"/>
        </w:rPr>
        <w:t>üğünde</w:t>
      </w:r>
      <w:r w:rsidR="00FB4668" w:rsidRPr="002A2572">
        <w:rPr>
          <w:rFonts w:ascii="Times New Roman" w:hAnsi="Times New Roman" w:cs="Times New Roman"/>
          <w:sz w:val="24"/>
          <w:szCs w:val="24"/>
        </w:rPr>
        <w:t xml:space="preserve"> oluşturulan </w:t>
      </w:r>
      <w:r w:rsidR="00A6550F" w:rsidRPr="002A2572">
        <w:rPr>
          <w:rFonts w:ascii="Times New Roman" w:hAnsi="Times New Roman" w:cs="Times New Roman"/>
          <w:sz w:val="24"/>
          <w:szCs w:val="24"/>
        </w:rPr>
        <w:t>Kırsal Dezavantajlı Alanlar Kalkınma Projesi</w:t>
      </w:r>
      <w:r w:rsidR="00FB4668" w:rsidRPr="002A2572">
        <w:rPr>
          <w:rFonts w:ascii="Times New Roman" w:hAnsi="Times New Roman" w:cs="Times New Roman"/>
          <w:sz w:val="24"/>
          <w:szCs w:val="24"/>
        </w:rPr>
        <w:t xml:space="preserve"> İl Proje Yönetim Birimi, </w:t>
      </w:r>
      <w:r w:rsidR="000E6732" w:rsidRPr="002A2572">
        <w:rPr>
          <w:rFonts w:ascii="Times New Roman" w:hAnsi="Times New Roman" w:cs="Times New Roman"/>
          <w:sz w:val="24"/>
          <w:szCs w:val="24"/>
        </w:rPr>
        <w:t>İlçe Müdürlü</w:t>
      </w:r>
      <w:r w:rsidR="00001D48" w:rsidRPr="002A2572">
        <w:rPr>
          <w:rFonts w:ascii="Times New Roman" w:hAnsi="Times New Roman" w:cs="Times New Roman"/>
          <w:sz w:val="24"/>
          <w:szCs w:val="24"/>
        </w:rPr>
        <w:t>klerinde</w:t>
      </w:r>
      <w:r w:rsidR="00FB4668" w:rsidRPr="002A2572">
        <w:rPr>
          <w:rFonts w:ascii="Times New Roman" w:hAnsi="Times New Roman" w:cs="Times New Roman"/>
          <w:sz w:val="24"/>
          <w:szCs w:val="24"/>
        </w:rPr>
        <w:t xml:space="preserve"> ise Çiftçi Destek Ekiplerinde görevli teknik personeller</w:t>
      </w:r>
      <w:r w:rsidR="00C5241D" w:rsidRPr="002A2572">
        <w:rPr>
          <w:rFonts w:ascii="Times New Roman" w:hAnsi="Times New Roman" w:cs="Times New Roman"/>
          <w:sz w:val="24"/>
          <w:szCs w:val="24"/>
        </w:rPr>
        <w:t xml:space="preserve"> ile görüşmeleri gerekmektedir.</w:t>
      </w:r>
    </w:p>
    <w:p w14:paraId="3052DABC" w14:textId="77777777" w:rsidR="00F4317E" w:rsidRDefault="00F4317E" w:rsidP="002A2572">
      <w:pPr>
        <w:pStyle w:val="AralkYok"/>
        <w:jc w:val="both"/>
        <w:rPr>
          <w:rFonts w:ascii="Times New Roman" w:hAnsi="Times New Roman" w:cs="Times New Roman"/>
          <w:sz w:val="24"/>
          <w:szCs w:val="24"/>
        </w:rPr>
      </w:pPr>
    </w:p>
    <w:p w14:paraId="114E6C8C" w14:textId="759E185D" w:rsidR="00FB4668" w:rsidRDefault="00FB4668" w:rsidP="00F4317E">
      <w:pPr>
        <w:pStyle w:val="AralkYok"/>
        <w:ind w:firstLine="360"/>
        <w:jc w:val="both"/>
        <w:rPr>
          <w:rFonts w:ascii="Times New Roman" w:hAnsi="Times New Roman" w:cs="Times New Roman"/>
          <w:sz w:val="24"/>
          <w:szCs w:val="24"/>
        </w:rPr>
      </w:pPr>
      <w:r w:rsidRPr="002A2572">
        <w:rPr>
          <w:rFonts w:ascii="Times New Roman" w:hAnsi="Times New Roman" w:cs="Times New Roman"/>
          <w:sz w:val="24"/>
          <w:szCs w:val="24"/>
        </w:rPr>
        <w:t>Başvuru yapmak iste</w:t>
      </w:r>
      <w:r w:rsidR="00C11258" w:rsidRPr="002A2572">
        <w:rPr>
          <w:rFonts w:ascii="Times New Roman" w:hAnsi="Times New Roman" w:cs="Times New Roman"/>
          <w:sz w:val="24"/>
          <w:szCs w:val="24"/>
        </w:rPr>
        <w:t>yenler, Hibe Çağrı Kılavuzunu, B</w:t>
      </w:r>
      <w:r w:rsidRPr="002A2572">
        <w:rPr>
          <w:rFonts w:ascii="Times New Roman" w:hAnsi="Times New Roman" w:cs="Times New Roman"/>
          <w:sz w:val="24"/>
          <w:szCs w:val="24"/>
        </w:rPr>
        <w:t xml:space="preserve">aşvuru </w:t>
      </w:r>
      <w:r w:rsidR="00C11258" w:rsidRPr="002A2572">
        <w:rPr>
          <w:rFonts w:ascii="Times New Roman" w:hAnsi="Times New Roman" w:cs="Times New Roman"/>
          <w:sz w:val="24"/>
          <w:szCs w:val="24"/>
        </w:rPr>
        <w:t>Formunu, Teknik ve İdari Ş</w:t>
      </w:r>
      <w:r w:rsidRPr="002A2572">
        <w:rPr>
          <w:rFonts w:ascii="Times New Roman" w:hAnsi="Times New Roman" w:cs="Times New Roman"/>
          <w:sz w:val="24"/>
          <w:szCs w:val="24"/>
        </w:rPr>
        <w:t>artname örneklerini ve bi</w:t>
      </w:r>
      <w:r w:rsidR="00A6550F" w:rsidRPr="002A2572">
        <w:rPr>
          <w:rFonts w:ascii="Times New Roman" w:hAnsi="Times New Roman" w:cs="Times New Roman"/>
          <w:sz w:val="24"/>
          <w:szCs w:val="24"/>
        </w:rPr>
        <w:t xml:space="preserve">lgilendirici diğer belgeleri </w:t>
      </w:r>
      <w:r w:rsidRPr="002A2572">
        <w:rPr>
          <w:rFonts w:ascii="Times New Roman" w:hAnsi="Times New Roman" w:cs="Times New Roman"/>
          <w:sz w:val="24"/>
          <w:szCs w:val="24"/>
        </w:rPr>
        <w:t xml:space="preserve">İlçe </w:t>
      </w:r>
      <w:r w:rsidR="00514F9C" w:rsidRPr="002A2572">
        <w:rPr>
          <w:rFonts w:ascii="Times New Roman" w:hAnsi="Times New Roman" w:cs="Times New Roman"/>
          <w:sz w:val="24"/>
          <w:szCs w:val="24"/>
        </w:rPr>
        <w:t>Tarım ve Orman</w:t>
      </w:r>
      <w:r w:rsidRPr="002A2572">
        <w:rPr>
          <w:rFonts w:ascii="Times New Roman" w:hAnsi="Times New Roman" w:cs="Times New Roman"/>
          <w:sz w:val="24"/>
          <w:szCs w:val="24"/>
        </w:rPr>
        <w:t xml:space="preserve"> Müdürlü</w:t>
      </w:r>
      <w:r w:rsidR="00255B21" w:rsidRPr="002A2572">
        <w:rPr>
          <w:rFonts w:ascii="Times New Roman" w:hAnsi="Times New Roman" w:cs="Times New Roman"/>
          <w:sz w:val="24"/>
          <w:szCs w:val="24"/>
        </w:rPr>
        <w:t>ğün</w:t>
      </w:r>
      <w:r w:rsidRPr="002A2572">
        <w:rPr>
          <w:rFonts w:ascii="Times New Roman" w:hAnsi="Times New Roman" w:cs="Times New Roman"/>
          <w:sz w:val="24"/>
          <w:szCs w:val="24"/>
        </w:rPr>
        <w:t>den temin edebilirler. Formların doldurulması ve başvuru belgelerinin hazırlanması başvuru sahibi tarafından yapılır.</w:t>
      </w:r>
    </w:p>
    <w:p w14:paraId="4D199F38" w14:textId="77777777" w:rsidR="00F4317E" w:rsidRPr="002A2572" w:rsidRDefault="00F4317E" w:rsidP="00F4317E">
      <w:pPr>
        <w:pStyle w:val="AralkYok"/>
        <w:ind w:firstLine="360"/>
        <w:jc w:val="both"/>
        <w:rPr>
          <w:rFonts w:ascii="Times New Roman" w:hAnsi="Times New Roman" w:cs="Times New Roman"/>
          <w:sz w:val="24"/>
          <w:szCs w:val="24"/>
        </w:rPr>
      </w:pPr>
    </w:p>
    <w:p w14:paraId="0F9277EA" w14:textId="0DAF2DC8" w:rsidR="00F4317E" w:rsidRDefault="00FB4668" w:rsidP="006830BE">
      <w:pPr>
        <w:pStyle w:val="Balk1"/>
        <w:numPr>
          <w:ilvl w:val="0"/>
          <w:numId w:val="81"/>
        </w:numPr>
        <w:jc w:val="both"/>
        <w:rPr>
          <w:rFonts w:ascii="Times New Roman" w:hAnsi="Times New Roman"/>
          <w:sz w:val="24"/>
          <w:szCs w:val="24"/>
          <w:lang w:val="tr-TR"/>
        </w:rPr>
      </w:pPr>
      <w:r w:rsidRPr="002A2572">
        <w:rPr>
          <w:rFonts w:ascii="Times New Roman" w:hAnsi="Times New Roman"/>
          <w:sz w:val="24"/>
          <w:szCs w:val="24"/>
          <w:lang w:val="tr-TR"/>
        </w:rPr>
        <w:t>Kısaltmalar</w:t>
      </w:r>
    </w:p>
    <w:p w14:paraId="147BFA58" w14:textId="77777777" w:rsidR="00F4317E" w:rsidRPr="00F4317E" w:rsidRDefault="00F4317E" w:rsidP="00F4317E">
      <w:pPr>
        <w:rPr>
          <w:lang w:eastAsia="x-none"/>
        </w:rPr>
      </w:pPr>
    </w:p>
    <w:p w14:paraId="0550A43D" w14:textId="733FCDA5" w:rsidR="00FB4668" w:rsidRPr="002A2572" w:rsidRDefault="00A6550F" w:rsidP="00F4317E">
      <w:pPr>
        <w:tabs>
          <w:tab w:val="left" w:pos="1843"/>
        </w:tabs>
        <w:jc w:val="both"/>
      </w:pPr>
      <w:r w:rsidRPr="002A2572">
        <w:t>KDA</w:t>
      </w:r>
      <w:r w:rsidR="00FB4668" w:rsidRPr="002A2572">
        <w:t>KP</w:t>
      </w:r>
      <w:r w:rsidR="006326E7" w:rsidRPr="002A2572">
        <w:tab/>
      </w:r>
      <w:r w:rsidR="008E49C6" w:rsidRPr="002A2572">
        <w:t>K</w:t>
      </w:r>
      <w:r w:rsidR="0094598A" w:rsidRPr="002A2572">
        <w:t>ırsal Dez</w:t>
      </w:r>
      <w:r w:rsidR="008E49C6" w:rsidRPr="002A2572">
        <w:t>a</w:t>
      </w:r>
      <w:r w:rsidR="0094598A" w:rsidRPr="002A2572">
        <w:t>vantajlı Alanlar</w:t>
      </w:r>
      <w:r w:rsidR="00FB4668" w:rsidRPr="002A2572">
        <w:t xml:space="preserve"> Kalkınma Projesi</w:t>
      </w:r>
    </w:p>
    <w:p w14:paraId="01B96DAA" w14:textId="71C11E50" w:rsidR="00FB4668" w:rsidRPr="002A2572" w:rsidRDefault="00FB4668" w:rsidP="00F4317E">
      <w:pPr>
        <w:tabs>
          <w:tab w:val="left" w:pos="1843"/>
        </w:tabs>
        <w:jc w:val="both"/>
      </w:pPr>
      <w:r w:rsidRPr="002A2572">
        <w:t>T</w:t>
      </w:r>
      <w:r w:rsidR="0066045F" w:rsidRPr="002A2572">
        <w:t>O</w:t>
      </w:r>
      <w:r w:rsidRPr="002A2572">
        <w:t>B</w:t>
      </w:r>
      <w:r w:rsidR="006326E7" w:rsidRPr="002A2572">
        <w:tab/>
      </w:r>
      <w:r w:rsidR="00514F9C" w:rsidRPr="002A2572">
        <w:t>Tarım ve Orman</w:t>
      </w:r>
      <w:r w:rsidRPr="002A2572">
        <w:t xml:space="preserve"> Bakanlığı</w:t>
      </w:r>
    </w:p>
    <w:p w14:paraId="41B0BA65" w14:textId="6A6EE843" w:rsidR="00FB4668" w:rsidRPr="002A2572" w:rsidRDefault="00FB4668" w:rsidP="00F4317E">
      <w:pPr>
        <w:tabs>
          <w:tab w:val="left" w:pos="1843"/>
        </w:tabs>
        <w:jc w:val="both"/>
      </w:pPr>
      <w:r w:rsidRPr="002A2572">
        <w:t>UNDP</w:t>
      </w:r>
      <w:r w:rsidR="006326E7" w:rsidRPr="002A2572">
        <w:tab/>
      </w:r>
      <w:r w:rsidRPr="002A2572">
        <w:t>Birleşmiş Milletler Kalkınma Programı</w:t>
      </w:r>
    </w:p>
    <w:p w14:paraId="33EB91E8" w14:textId="18B4C825" w:rsidR="00FB4668" w:rsidRPr="002A2572" w:rsidRDefault="00802310" w:rsidP="00F4317E">
      <w:pPr>
        <w:tabs>
          <w:tab w:val="left" w:pos="1843"/>
        </w:tabs>
        <w:jc w:val="both"/>
      </w:pPr>
      <w:r w:rsidRPr="002A2572">
        <w:t>EPDB</w:t>
      </w:r>
      <w:r w:rsidR="00FB4668" w:rsidRPr="002A2572">
        <w:tab/>
      </w:r>
      <w:r w:rsidRPr="002A2572">
        <w:t>Etüt ve Projeler Daire Başkanlığı</w:t>
      </w:r>
    </w:p>
    <w:p w14:paraId="7D0905A0" w14:textId="3BD154B7" w:rsidR="00824CD8" w:rsidRPr="002A2572" w:rsidRDefault="00C83A75" w:rsidP="00F4317E">
      <w:pPr>
        <w:tabs>
          <w:tab w:val="left" w:pos="1843"/>
        </w:tabs>
        <w:jc w:val="both"/>
      </w:pPr>
      <w:r w:rsidRPr="002A2572">
        <w:t>MPDK</w:t>
      </w:r>
      <w:r w:rsidR="00824CD8" w:rsidRPr="002A2572">
        <w:tab/>
      </w:r>
      <w:r w:rsidR="008E6192" w:rsidRPr="002A2572">
        <w:t xml:space="preserve">Merkez Proje </w:t>
      </w:r>
      <w:r w:rsidRPr="002A2572">
        <w:t>Değerlendirme Komisyonu</w:t>
      </w:r>
    </w:p>
    <w:p w14:paraId="6F493A42" w14:textId="68ABCC6A" w:rsidR="00FB4668" w:rsidRPr="002A2572" w:rsidRDefault="00FB4668" w:rsidP="00F4317E">
      <w:pPr>
        <w:tabs>
          <w:tab w:val="left" w:pos="1843"/>
        </w:tabs>
        <w:jc w:val="both"/>
      </w:pPr>
      <w:r w:rsidRPr="002A2572">
        <w:t>İPYB</w:t>
      </w:r>
      <w:r w:rsidR="006326E7" w:rsidRPr="002A2572">
        <w:tab/>
      </w:r>
      <w:r w:rsidR="002C6DFC" w:rsidRPr="002A2572">
        <w:t>İl Proje Yönetim Birimi</w:t>
      </w:r>
    </w:p>
    <w:p w14:paraId="6D1D5EEE" w14:textId="21CDF9D8" w:rsidR="002C6DFC" w:rsidRPr="002A2572" w:rsidRDefault="002C6DFC" w:rsidP="00F4317E">
      <w:pPr>
        <w:tabs>
          <w:tab w:val="left" w:pos="1843"/>
        </w:tabs>
        <w:jc w:val="both"/>
      </w:pPr>
      <w:r w:rsidRPr="002A2572">
        <w:t>İPDK</w:t>
      </w:r>
      <w:r w:rsidRPr="002A2572">
        <w:tab/>
        <w:t>İl Proje Değerlendirme Komisyonu</w:t>
      </w:r>
    </w:p>
    <w:p w14:paraId="674CF308" w14:textId="75F68631" w:rsidR="008932D8" w:rsidRPr="002A2572" w:rsidRDefault="008932D8" w:rsidP="00F4317E">
      <w:pPr>
        <w:tabs>
          <w:tab w:val="left" w:pos="1843"/>
        </w:tabs>
        <w:jc w:val="both"/>
      </w:pPr>
      <w:r w:rsidRPr="002A2572">
        <w:t>EKK</w:t>
      </w:r>
      <w:r w:rsidRPr="002A2572">
        <w:tab/>
        <w:t>Ekonomik Kalkınma Kümesi</w:t>
      </w:r>
    </w:p>
    <w:p w14:paraId="0E1459E5" w14:textId="0D8704E2" w:rsidR="00FB4668" w:rsidRPr="002A2572" w:rsidRDefault="00FB4668" w:rsidP="00F4317E">
      <w:pPr>
        <w:tabs>
          <w:tab w:val="left" w:pos="1843"/>
        </w:tabs>
        <w:jc w:val="both"/>
      </w:pPr>
      <w:r w:rsidRPr="002A2572">
        <w:t>ÇDE</w:t>
      </w:r>
      <w:r w:rsidR="006326E7" w:rsidRPr="002A2572">
        <w:tab/>
      </w:r>
      <w:r w:rsidR="00EB7C77" w:rsidRPr="002A2572">
        <w:t>Çiftçi Destek Ekibi</w:t>
      </w:r>
    </w:p>
    <w:p w14:paraId="3DC94D74" w14:textId="0FD307FA" w:rsidR="00B53DFA" w:rsidRPr="002A2572" w:rsidRDefault="00B53DFA" w:rsidP="00F4317E">
      <w:pPr>
        <w:tabs>
          <w:tab w:val="left" w:pos="1843"/>
        </w:tabs>
        <w:jc w:val="both"/>
      </w:pPr>
      <w:r w:rsidRPr="002A2572">
        <w:t>ÇKS</w:t>
      </w:r>
      <w:r w:rsidRPr="002A2572">
        <w:tab/>
        <w:t>Çiftçi Kayıt Sistemi</w:t>
      </w:r>
    </w:p>
    <w:p w14:paraId="7B134AE6" w14:textId="2DE5CC4D" w:rsidR="00B36BAB" w:rsidRPr="002A2572" w:rsidRDefault="00B36BAB" w:rsidP="00F4317E">
      <w:pPr>
        <w:tabs>
          <w:tab w:val="left" w:pos="1843"/>
        </w:tabs>
        <w:jc w:val="both"/>
      </w:pPr>
      <w:r w:rsidRPr="002A2572">
        <w:t>HBS</w:t>
      </w:r>
      <w:r w:rsidRPr="002A2572">
        <w:tab/>
        <w:t>H</w:t>
      </w:r>
      <w:r w:rsidR="008E738A" w:rsidRPr="002A2572">
        <w:t>ayvan</w:t>
      </w:r>
      <w:r w:rsidRPr="002A2572">
        <w:t xml:space="preserve"> Bilgi Sistemi</w:t>
      </w:r>
    </w:p>
    <w:p w14:paraId="7326F39E" w14:textId="63DB6E94" w:rsidR="006D6456" w:rsidRPr="002A2572" w:rsidRDefault="005679DD" w:rsidP="00F4317E">
      <w:pPr>
        <w:tabs>
          <w:tab w:val="left" w:pos="1843"/>
        </w:tabs>
        <w:jc w:val="both"/>
      </w:pPr>
      <w:r w:rsidRPr="002A2572">
        <w:t>SGK</w:t>
      </w:r>
      <w:r w:rsidRPr="002A2572">
        <w:tab/>
        <w:t>Sosyal Güvenlik Kurumu</w:t>
      </w:r>
    </w:p>
    <w:p w14:paraId="62CD3BEB" w14:textId="00573F71" w:rsidR="006D6456" w:rsidRDefault="006D6456" w:rsidP="002A2572">
      <w:pPr>
        <w:tabs>
          <w:tab w:val="left" w:pos="1843"/>
        </w:tabs>
        <w:ind w:firstLine="709"/>
        <w:jc w:val="both"/>
      </w:pPr>
    </w:p>
    <w:p w14:paraId="2E29842E" w14:textId="77777777" w:rsidR="00BD1231" w:rsidRDefault="00BD1231" w:rsidP="002A2572">
      <w:pPr>
        <w:tabs>
          <w:tab w:val="left" w:pos="1843"/>
        </w:tabs>
        <w:ind w:firstLine="709"/>
        <w:jc w:val="both"/>
      </w:pPr>
    </w:p>
    <w:p w14:paraId="732D73A4" w14:textId="77777777" w:rsidR="00F4317E" w:rsidRPr="002A2572" w:rsidRDefault="00F4317E" w:rsidP="002A2572">
      <w:pPr>
        <w:tabs>
          <w:tab w:val="left" w:pos="1843"/>
        </w:tabs>
        <w:ind w:firstLine="709"/>
        <w:jc w:val="both"/>
      </w:pPr>
    </w:p>
    <w:p w14:paraId="6EAD3BDF" w14:textId="133455FB" w:rsidR="00FB4668" w:rsidRDefault="00FB4668" w:rsidP="006830BE">
      <w:pPr>
        <w:pStyle w:val="Balk1"/>
        <w:numPr>
          <w:ilvl w:val="0"/>
          <w:numId w:val="81"/>
        </w:numPr>
        <w:jc w:val="both"/>
        <w:rPr>
          <w:rFonts w:ascii="Times New Roman" w:hAnsi="Times New Roman"/>
          <w:sz w:val="24"/>
          <w:szCs w:val="24"/>
          <w:lang w:val="tr-TR"/>
        </w:rPr>
      </w:pPr>
      <w:r w:rsidRPr="002A2572">
        <w:rPr>
          <w:rFonts w:ascii="Times New Roman" w:hAnsi="Times New Roman"/>
          <w:sz w:val="24"/>
          <w:szCs w:val="24"/>
          <w:lang w:val="tr-TR"/>
        </w:rPr>
        <w:t>Uygulama Bölgesi</w:t>
      </w:r>
    </w:p>
    <w:p w14:paraId="59D3303C" w14:textId="77777777" w:rsidR="00F4317E" w:rsidRPr="00F4317E" w:rsidRDefault="00F4317E" w:rsidP="00F4317E">
      <w:pPr>
        <w:rPr>
          <w:lang w:eastAsia="x-none"/>
        </w:rPr>
      </w:pPr>
    </w:p>
    <w:p w14:paraId="06DEC6F6" w14:textId="31BA480D" w:rsidR="00FB4668" w:rsidRDefault="006638AA" w:rsidP="00F4317E">
      <w:pPr>
        <w:ind w:firstLine="360"/>
        <w:jc w:val="both"/>
        <w:rPr>
          <w:rFonts w:eastAsia="Calibri"/>
          <w:lang w:eastAsia="en-US"/>
        </w:rPr>
      </w:pPr>
      <w:r w:rsidRPr="002A2572">
        <w:rPr>
          <w:rFonts w:eastAsia="Calibri"/>
          <w:lang w:eastAsia="en-US"/>
        </w:rPr>
        <w:t xml:space="preserve">Osmaniye ili </w:t>
      </w:r>
      <w:r w:rsidR="00653C32" w:rsidRPr="002A2572">
        <w:rPr>
          <w:rFonts w:eastAsia="Calibri"/>
          <w:lang w:eastAsia="en-US"/>
        </w:rPr>
        <w:t xml:space="preserve">Bahçe, Düziçi, </w:t>
      </w:r>
      <w:proofErr w:type="spellStart"/>
      <w:r w:rsidR="00653C32" w:rsidRPr="002A2572">
        <w:rPr>
          <w:rFonts w:eastAsia="Calibri"/>
          <w:lang w:eastAsia="en-US"/>
        </w:rPr>
        <w:t>Hasanbeyli</w:t>
      </w:r>
      <w:proofErr w:type="spellEnd"/>
      <w:r w:rsidR="00653C32" w:rsidRPr="002A2572">
        <w:rPr>
          <w:rFonts w:eastAsia="Calibri"/>
          <w:lang w:eastAsia="en-US"/>
        </w:rPr>
        <w:t xml:space="preserve">, </w:t>
      </w:r>
      <w:r w:rsidRPr="002A2572">
        <w:rPr>
          <w:rFonts w:eastAsia="Calibri"/>
          <w:lang w:eastAsia="en-US"/>
        </w:rPr>
        <w:t xml:space="preserve">Kadirli, Merkez ve </w:t>
      </w:r>
      <w:proofErr w:type="spellStart"/>
      <w:r w:rsidRPr="002A2572">
        <w:rPr>
          <w:rFonts w:eastAsia="Calibri"/>
          <w:lang w:eastAsia="en-US"/>
        </w:rPr>
        <w:t>Sumbas</w:t>
      </w:r>
      <w:proofErr w:type="spellEnd"/>
      <w:r w:rsidR="00EC2B8C" w:rsidRPr="002A2572">
        <w:rPr>
          <w:rFonts w:eastAsia="Calibri"/>
          <w:lang w:eastAsia="en-US"/>
        </w:rPr>
        <w:t xml:space="preserve"> Ekonomik Kalkınma Kümeler</w:t>
      </w:r>
      <w:r w:rsidR="00B16989" w:rsidRPr="002A2572">
        <w:rPr>
          <w:rFonts w:eastAsia="Calibri"/>
          <w:lang w:eastAsia="en-US"/>
        </w:rPr>
        <w:t>ine bağlı köylerde</w:t>
      </w:r>
      <w:r w:rsidR="00EC2B8C" w:rsidRPr="002A2572">
        <w:rPr>
          <w:rFonts w:eastAsia="Calibri"/>
          <w:lang w:eastAsia="en-US"/>
        </w:rPr>
        <w:t xml:space="preserve"> hibeye çıkılması planlanmaktadır.</w:t>
      </w:r>
    </w:p>
    <w:p w14:paraId="526ADCBC" w14:textId="77777777" w:rsidR="00F4317E" w:rsidRPr="002A2572" w:rsidRDefault="00F4317E" w:rsidP="00F4317E">
      <w:pPr>
        <w:ind w:firstLine="360"/>
        <w:jc w:val="both"/>
        <w:rPr>
          <w:rFonts w:eastAsia="Calibri"/>
          <w:lang w:eastAsia="en-US"/>
        </w:rPr>
      </w:pPr>
    </w:p>
    <w:p w14:paraId="6ED35594" w14:textId="10D30212" w:rsidR="00BB6980" w:rsidRDefault="00BB6980" w:rsidP="006830BE">
      <w:pPr>
        <w:pStyle w:val="Balk1"/>
        <w:numPr>
          <w:ilvl w:val="0"/>
          <w:numId w:val="81"/>
        </w:numPr>
        <w:jc w:val="both"/>
        <w:rPr>
          <w:rFonts w:ascii="Times New Roman" w:hAnsi="Times New Roman"/>
          <w:sz w:val="24"/>
          <w:szCs w:val="24"/>
          <w:lang w:val="tr-TR"/>
        </w:rPr>
      </w:pPr>
      <w:r w:rsidRPr="002A2572">
        <w:rPr>
          <w:rFonts w:ascii="Times New Roman" w:hAnsi="Times New Roman"/>
          <w:sz w:val="24"/>
          <w:szCs w:val="24"/>
          <w:lang w:val="tr-TR"/>
        </w:rPr>
        <w:t>Hedef Grup</w:t>
      </w:r>
    </w:p>
    <w:p w14:paraId="7DB4AD8A" w14:textId="77777777" w:rsidR="00F4317E" w:rsidRDefault="00F4317E" w:rsidP="00F4317E">
      <w:pPr>
        <w:pStyle w:val="MaddeA"/>
        <w:numPr>
          <w:ilvl w:val="0"/>
          <w:numId w:val="0"/>
        </w:numPr>
        <w:jc w:val="both"/>
      </w:pPr>
    </w:p>
    <w:p w14:paraId="515FAB4A" w14:textId="77777777" w:rsidR="00F4317E" w:rsidRPr="00BD1231" w:rsidRDefault="00F4317E" w:rsidP="006830BE">
      <w:pPr>
        <w:pStyle w:val="AralkYok1"/>
        <w:numPr>
          <w:ilvl w:val="0"/>
          <w:numId w:val="82"/>
        </w:numPr>
        <w:jc w:val="both"/>
        <w:rPr>
          <w:rFonts w:ascii="Times New Roman" w:hAnsi="Times New Roman" w:cs="Times New Roman"/>
          <w:sz w:val="24"/>
          <w:szCs w:val="24"/>
          <w:lang w:val="tr-TR"/>
        </w:rPr>
      </w:pPr>
      <w:r w:rsidRPr="00BD1231">
        <w:rPr>
          <w:rFonts w:ascii="Times New Roman" w:hAnsi="Times New Roman" w:cs="Times New Roman"/>
          <w:sz w:val="24"/>
          <w:szCs w:val="24"/>
          <w:lang w:val="tr-TR"/>
        </w:rPr>
        <w:t>Yarı-geçim seviyesinde üretim yapan ekonomik bakımdan aktif yoksul çiftçiler,</w:t>
      </w:r>
    </w:p>
    <w:p w14:paraId="5E3B11D1" w14:textId="77777777" w:rsidR="00F4317E" w:rsidRPr="00BD1231" w:rsidRDefault="00F4317E" w:rsidP="006830BE">
      <w:pPr>
        <w:pStyle w:val="AralkYok1"/>
        <w:numPr>
          <w:ilvl w:val="0"/>
          <w:numId w:val="82"/>
        </w:numPr>
        <w:jc w:val="both"/>
        <w:rPr>
          <w:rFonts w:ascii="Times New Roman" w:hAnsi="Times New Roman" w:cs="Times New Roman"/>
          <w:sz w:val="24"/>
          <w:szCs w:val="24"/>
          <w:lang w:val="tr-TR"/>
        </w:rPr>
      </w:pPr>
      <w:r w:rsidRPr="00BD1231">
        <w:rPr>
          <w:rFonts w:ascii="Times New Roman" w:hAnsi="Times New Roman" w:cs="Times New Roman"/>
          <w:sz w:val="24"/>
          <w:szCs w:val="24"/>
          <w:lang w:val="tr-TR"/>
        </w:rPr>
        <w:t>Yükselme potansiyeli olan ekonomik olarak aktif yoksul kesimdeki çiftçiler için hibe programı uygulanacaktır. Bu tanımlamalara ait ayrıntılar tabloda gösterilmiştir</w:t>
      </w:r>
    </w:p>
    <w:p w14:paraId="1B277A43" w14:textId="77777777" w:rsidR="00F4317E" w:rsidRPr="00BD1231" w:rsidRDefault="00F4317E" w:rsidP="00F4317E">
      <w:pPr>
        <w:pStyle w:val="AralkYok1"/>
        <w:jc w:val="both"/>
        <w:rPr>
          <w:rFonts w:ascii="Times New Roman" w:hAnsi="Times New Roman" w:cs="Times New Roman"/>
          <w:sz w:val="24"/>
          <w:szCs w:val="24"/>
          <w:lang w:val="tr-TR" w:eastAsia="x-none"/>
        </w:rPr>
      </w:pPr>
    </w:p>
    <w:p w14:paraId="548A0F11" w14:textId="77777777" w:rsidR="00F4317E" w:rsidRPr="00BD1231" w:rsidRDefault="00F4317E" w:rsidP="00F4317E">
      <w:pPr>
        <w:pStyle w:val="AralkYok1"/>
        <w:jc w:val="both"/>
        <w:rPr>
          <w:rFonts w:ascii="Times New Roman" w:hAnsi="Times New Roman" w:cs="Times New Roman"/>
          <w:sz w:val="24"/>
          <w:szCs w:val="24"/>
          <w:lang w:val="tr-TR"/>
        </w:rPr>
      </w:pPr>
      <w:bookmarkStart w:id="1" w:name="_Hlk222835085"/>
      <w:r w:rsidRPr="00BD1231">
        <w:rPr>
          <w:rFonts w:ascii="Times New Roman" w:hAnsi="Times New Roman" w:cs="Times New Roman"/>
          <w:sz w:val="24"/>
          <w:szCs w:val="24"/>
          <w:lang w:val="tr-TR"/>
        </w:rPr>
        <w:t>Hedef Grup Tanımı:</w:t>
      </w:r>
    </w:p>
    <w:tbl>
      <w:tblPr>
        <w:tblStyle w:val="TabloKlavuzu"/>
        <w:tblW w:w="10092" w:type="dxa"/>
        <w:tblLayout w:type="fixed"/>
        <w:tblLook w:val="04A0" w:firstRow="1" w:lastRow="0" w:firstColumn="1" w:lastColumn="0" w:noHBand="0" w:noVBand="1"/>
      </w:tblPr>
      <w:tblGrid>
        <w:gridCol w:w="846"/>
        <w:gridCol w:w="850"/>
        <w:gridCol w:w="3686"/>
        <w:gridCol w:w="1276"/>
        <w:gridCol w:w="1417"/>
        <w:gridCol w:w="992"/>
        <w:gridCol w:w="1025"/>
      </w:tblGrid>
      <w:tr w:rsidR="00F4317E" w:rsidRPr="00BD1231" w14:paraId="17CEAD02" w14:textId="77777777" w:rsidTr="00126A5E">
        <w:tc>
          <w:tcPr>
            <w:tcW w:w="846" w:type="dxa"/>
          </w:tcPr>
          <w:p w14:paraId="4F70D7E4" w14:textId="77777777" w:rsidR="00F4317E" w:rsidRPr="00BD1231" w:rsidRDefault="00F4317E" w:rsidP="00126A5E">
            <w:pPr>
              <w:jc w:val="both"/>
              <w:rPr>
                <w:b/>
                <w:sz w:val="20"/>
                <w:szCs w:val="20"/>
              </w:rPr>
            </w:pPr>
            <w:bookmarkStart w:id="2" w:name="_Hlk222835096"/>
            <w:bookmarkEnd w:id="1"/>
            <w:r w:rsidRPr="00BD1231">
              <w:rPr>
                <w:b/>
                <w:sz w:val="20"/>
                <w:szCs w:val="20"/>
              </w:rPr>
              <w:t>Hedef Grup</w:t>
            </w:r>
          </w:p>
        </w:tc>
        <w:tc>
          <w:tcPr>
            <w:tcW w:w="850" w:type="dxa"/>
          </w:tcPr>
          <w:p w14:paraId="37172211" w14:textId="77777777" w:rsidR="00F4317E" w:rsidRPr="00BD1231" w:rsidRDefault="00F4317E" w:rsidP="00126A5E">
            <w:pPr>
              <w:jc w:val="both"/>
              <w:rPr>
                <w:b/>
                <w:sz w:val="20"/>
                <w:szCs w:val="20"/>
              </w:rPr>
            </w:pPr>
            <w:r w:rsidRPr="00BD1231">
              <w:rPr>
                <w:b/>
                <w:sz w:val="20"/>
                <w:szCs w:val="20"/>
              </w:rPr>
              <w:t>Kadın</w:t>
            </w:r>
          </w:p>
        </w:tc>
        <w:tc>
          <w:tcPr>
            <w:tcW w:w="3686" w:type="dxa"/>
          </w:tcPr>
          <w:p w14:paraId="0D82B0A8" w14:textId="77777777" w:rsidR="00F4317E" w:rsidRPr="00BD1231" w:rsidRDefault="00F4317E" w:rsidP="00126A5E">
            <w:pPr>
              <w:jc w:val="both"/>
              <w:rPr>
                <w:b/>
                <w:sz w:val="20"/>
                <w:szCs w:val="20"/>
              </w:rPr>
            </w:pPr>
            <w:r w:rsidRPr="00BD1231">
              <w:rPr>
                <w:b/>
                <w:sz w:val="20"/>
                <w:szCs w:val="20"/>
              </w:rPr>
              <w:t>Erkek</w:t>
            </w:r>
          </w:p>
        </w:tc>
        <w:tc>
          <w:tcPr>
            <w:tcW w:w="1276" w:type="dxa"/>
          </w:tcPr>
          <w:p w14:paraId="69BFE5A2" w14:textId="77777777" w:rsidR="00F4317E" w:rsidRPr="00BD1231" w:rsidRDefault="00F4317E" w:rsidP="00126A5E">
            <w:pPr>
              <w:jc w:val="both"/>
              <w:rPr>
                <w:b/>
                <w:sz w:val="20"/>
                <w:szCs w:val="20"/>
              </w:rPr>
            </w:pPr>
            <w:r w:rsidRPr="00BD1231">
              <w:rPr>
                <w:b/>
                <w:sz w:val="20"/>
                <w:szCs w:val="20"/>
              </w:rPr>
              <w:t>Genç (18-40 yaş arası)</w:t>
            </w:r>
          </w:p>
        </w:tc>
        <w:tc>
          <w:tcPr>
            <w:tcW w:w="1417" w:type="dxa"/>
          </w:tcPr>
          <w:p w14:paraId="01D9786F" w14:textId="77777777" w:rsidR="00F4317E" w:rsidRPr="00BD1231" w:rsidRDefault="00F4317E" w:rsidP="00126A5E">
            <w:pPr>
              <w:jc w:val="both"/>
              <w:rPr>
                <w:b/>
                <w:sz w:val="20"/>
                <w:szCs w:val="20"/>
              </w:rPr>
            </w:pPr>
            <w:r w:rsidRPr="00BD1231">
              <w:rPr>
                <w:b/>
                <w:sz w:val="20"/>
                <w:szCs w:val="20"/>
              </w:rPr>
              <w:t>Göçer (göçer hayvancılık yapan bireyler)</w:t>
            </w:r>
          </w:p>
        </w:tc>
        <w:tc>
          <w:tcPr>
            <w:tcW w:w="992" w:type="dxa"/>
          </w:tcPr>
          <w:p w14:paraId="0EEDE21D" w14:textId="77777777" w:rsidR="00F4317E" w:rsidRPr="00BD1231" w:rsidRDefault="00F4317E" w:rsidP="00126A5E">
            <w:pPr>
              <w:jc w:val="both"/>
              <w:rPr>
                <w:b/>
                <w:sz w:val="20"/>
                <w:szCs w:val="20"/>
              </w:rPr>
            </w:pPr>
            <w:r w:rsidRPr="00BD1231">
              <w:rPr>
                <w:b/>
                <w:sz w:val="20"/>
                <w:szCs w:val="20"/>
              </w:rPr>
              <w:t xml:space="preserve">Hassas </w:t>
            </w:r>
          </w:p>
          <w:p w14:paraId="57083752" w14:textId="77777777" w:rsidR="00F4317E" w:rsidRPr="00BD1231" w:rsidRDefault="00F4317E" w:rsidP="00126A5E">
            <w:pPr>
              <w:jc w:val="both"/>
              <w:rPr>
                <w:b/>
                <w:sz w:val="20"/>
                <w:szCs w:val="20"/>
              </w:rPr>
            </w:pPr>
            <w:r w:rsidRPr="00BD1231">
              <w:rPr>
                <w:b/>
                <w:sz w:val="20"/>
                <w:szCs w:val="20"/>
              </w:rPr>
              <w:t>Gruplar</w:t>
            </w:r>
          </w:p>
        </w:tc>
        <w:tc>
          <w:tcPr>
            <w:tcW w:w="1025" w:type="dxa"/>
          </w:tcPr>
          <w:p w14:paraId="713F2BE3" w14:textId="77777777" w:rsidR="00F4317E" w:rsidRPr="00BD1231" w:rsidRDefault="00F4317E" w:rsidP="00126A5E">
            <w:pPr>
              <w:jc w:val="both"/>
              <w:rPr>
                <w:b/>
                <w:sz w:val="20"/>
                <w:szCs w:val="20"/>
              </w:rPr>
            </w:pPr>
            <w:r w:rsidRPr="00BD1231">
              <w:rPr>
                <w:b/>
                <w:sz w:val="20"/>
                <w:szCs w:val="20"/>
              </w:rPr>
              <w:t xml:space="preserve">Deprem </w:t>
            </w:r>
          </w:p>
          <w:p w14:paraId="1F83A146" w14:textId="77777777" w:rsidR="00F4317E" w:rsidRPr="00BD1231" w:rsidRDefault="00F4317E" w:rsidP="00126A5E">
            <w:pPr>
              <w:jc w:val="both"/>
              <w:rPr>
                <w:b/>
                <w:sz w:val="20"/>
                <w:szCs w:val="20"/>
              </w:rPr>
            </w:pPr>
            <w:r w:rsidRPr="00BD1231">
              <w:rPr>
                <w:b/>
                <w:sz w:val="20"/>
                <w:szCs w:val="20"/>
              </w:rPr>
              <w:t>Paketi</w:t>
            </w:r>
          </w:p>
        </w:tc>
      </w:tr>
      <w:tr w:rsidR="00F4317E" w:rsidRPr="00BD1231" w14:paraId="75B0A3BE" w14:textId="77777777" w:rsidTr="00126A5E">
        <w:tc>
          <w:tcPr>
            <w:tcW w:w="846" w:type="dxa"/>
          </w:tcPr>
          <w:p w14:paraId="6ECFF081" w14:textId="77777777" w:rsidR="00F4317E" w:rsidRPr="00BD1231" w:rsidRDefault="00F4317E" w:rsidP="00126A5E">
            <w:pPr>
              <w:jc w:val="both"/>
              <w:rPr>
                <w:b/>
                <w:sz w:val="20"/>
                <w:szCs w:val="20"/>
              </w:rPr>
            </w:pPr>
            <w:r w:rsidRPr="00BD1231">
              <w:rPr>
                <w:b/>
                <w:sz w:val="20"/>
                <w:szCs w:val="20"/>
              </w:rPr>
              <w:t>1.Grup</w:t>
            </w:r>
          </w:p>
        </w:tc>
        <w:tc>
          <w:tcPr>
            <w:tcW w:w="850" w:type="dxa"/>
          </w:tcPr>
          <w:p w14:paraId="3A4A6958" w14:textId="77777777" w:rsidR="00F4317E" w:rsidRPr="00BD1231" w:rsidRDefault="00F4317E" w:rsidP="00126A5E">
            <w:pPr>
              <w:jc w:val="both"/>
              <w:rPr>
                <w:b/>
                <w:sz w:val="20"/>
                <w:szCs w:val="20"/>
              </w:rPr>
            </w:pPr>
            <w:r w:rsidRPr="00BD1231">
              <w:rPr>
                <w:b/>
                <w:sz w:val="20"/>
                <w:szCs w:val="20"/>
              </w:rPr>
              <w:t>+</w:t>
            </w:r>
          </w:p>
        </w:tc>
        <w:tc>
          <w:tcPr>
            <w:tcW w:w="3686" w:type="dxa"/>
          </w:tcPr>
          <w:p w14:paraId="53B81EC6" w14:textId="77777777" w:rsidR="00F4317E" w:rsidRPr="00BD1231" w:rsidRDefault="00F4317E" w:rsidP="00126A5E">
            <w:pPr>
              <w:jc w:val="both"/>
              <w:rPr>
                <w:sz w:val="20"/>
                <w:szCs w:val="20"/>
              </w:rPr>
            </w:pPr>
            <w:r w:rsidRPr="00BD1231">
              <w:rPr>
                <w:sz w:val="20"/>
                <w:szCs w:val="20"/>
              </w:rPr>
              <w:t xml:space="preserve">5 </w:t>
            </w:r>
            <w:proofErr w:type="spellStart"/>
            <w:r w:rsidRPr="00BD1231">
              <w:rPr>
                <w:sz w:val="20"/>
                <w:szCs w:val="20"/>
              </w:rPr>
              <w:t>dekar’dan</w:t>
            </w:r>
            <w:proofErr w:type="spellEnd"/>
            <w:r w:rsidRPr="00BD1231">
              <w:rPr>
                <w:sz w:val="20"/>
                <w:szCs w:val="20"/>
              </w:rPr>
              <w:t xml:space="preserve"> az tarım alanı VE</w:t>
            </w:r>
          </w:p>
          <w:p w14:paraId="5981688C" w14:textId="77777777" w:rsidR="00F4317E" w:rsidRPr="00BD1231" w:rsidRDefault="00F4317E" w:rsidP="00126A5E">
            <w:pPr>
              <w:jc w:val="both"/>
              <w:rPr>
                <w:sz w:val="20"/>
                <w:szCs w:val="20"/>
              </w:rPr>
            </w:pPr>
            <w:r w:rsidRPr="00BD1231">
              <w:rPr>
                <w:sz w:val="20"/>
                <w:szCs w:val="20"/>
              </w:rPr>
              <w:t>10’dan az büyükbaş VE</w:t>
            </w:r>
          </w:p>
          <w:p w14:paraId="54949BCC" w14:textId="77777777" w:rsidR="00F4317E" w:rsidRPr="00BD1231" w:rsidRDefault="00F4317E" w:rsidP="00126A5E">
            <w:pPr>
              <w:jc w:val="both"/>
              <w:rPr>
                <w:sz w:val="20"/>
                <w:szCs w:val="20"/>
              </w:rPr>
            </w:pPr>
            <w:r w:rsidRPr="00BD1231">
              <w:rPr>
                <w:sz w:val="20"/>
                <w:szCs w:val="20"/>
              </w:rPr>
              <w:t>50’den az küçükbaş VE</w:t>
            </w:r>
          </w:p>
          <w:p w14:paraId="6429D240" w14:textId="77777777" w:rsidR="00F4317E" w:rsidRPr="00BD1231" w:rsidRDefault="00F4317E" w:rsidP="00126A5E">
            <w:pPr>
              <w:jc w:val="both"/>
              <w:rPr>
                <w:sz w:val="20"/>
                <w:szCs w:val="20"/>
              </w:rPr>
            </w:pPr>
            <w:r w:rsidRPr="00BD1231">
              <w:rPr>
                <w:sz w:val="20"/>
                <w:szCs w:val="20"/>
              </w:rPr>
              <w:t>100’den az arı kovanı</w:t>
            </w:r>
          </w:p>
        </w:tc>
        <w:tc>
          <w:tcPr>
            <w:tcW w:w="1276" w:type="dxa"/>
          </w:tcPr>
          <w:p w14:paraId="3373C5BB" w14:textId="77777777" w:rsidR="00F4317E" w:rsidRPr="00BD1231" w:rsidRDefault="00F4317E" w:rsidP="00126A5E">
            <w:pPr>
              <w:jc w:val="both"/>
              <w:rPr>
                <w:b/>
                <w:sz w:val="20"/>
                <w:szCs w:val="20"/>
              </w:rPr>
            </w:pPr>
            <w:r w:rsidRPr="00BD1231">
              <w:rPr>
                <w:b/>
                <w:sz w:val="20"/>
                <w:szCs w:val="20"/>
              </w:rPr>
              <w:t>+</w:t>
            </w:r>
          </w:p>
        </w:tc>
        <w:tc>
          <w:tcPr>
            <w:tcW w:w="1417" w:type="dxa"/>
          </w:tcPr>
          <w:p w14:paraId="7B7560A9" w14:textId="77777777" w:rsidR="00F4317E" w:rsidRPr="00BD1231" w:rsidRDefault="00F4317E" w:rsidP="00126A5E">
            <w:pPr>
              <w:jc w:val="both"/>
              <w:rPr>
                <w:b/>
                <w:sz w:val="20"/>
                <w:szCs w:val="20"/>
              </w:rPr>
            </w:pPr>
            <w:r w:rsidRPr="00BD1231">
              <w:rPr>
                <w:b/>
                <w:sz w:val="20"/>
                <w:szCs w:val="20"/>
              </w:rPr>
              <w:t>+</w:t>
            </w:r>
          </w:p>
        </w:tc>
        <w:tc>
          <w:tcPr>
            <w:tcW w:w="992" w:type="dxa"/>
          </w:tcPr>
          <w:p w14:paraId="610A2968" w14:textId="77777777" w:rsidR="00F4317E" w:rsidRPr="00BD1231" w:rsidRDefault="00F4317E" w:rsidP="00126A5E">
            <w:pPr>
              <w:jc w:val="both"/>
              <w:rPr>
                <w:b/>
                <w:sz w:val="20"/>
                <w:szCs w:val="20"/>
              </w:rPr>
            </w:pPr>
            <w:r w:rsidRPr="00BD1231">
              <w:rPr>
                <w:b/>
                <w:sz w:val="20"/>
                <w:szCs w:val="20"/>
              </w:rPr>
              <w:t>+</w:t>
            </w:r>
          </w:p>
        </w:tc>
        <w:tc>
          <w:tcPr>
            <w:tcW w:w="1025" w:type="dxa"/>
          </w:tcPr>
          <w:p w14:paraId="5DE357EA" w14:textId="77777777" w:rsidR="00F4317E" w:rsidRPr="00BD1231" w:rsidRDefault="00F4317E" w:rsidP="00126A5E">
            <w:pPr>
              <w:jc w:val="both"/>
              <w:rPr>
                <w:b/>
                <w:sz w:val="20"/>
                <w:szCs w:val="20"/>
              </w:rPr>
            </w:pPr>
            <w:r w:rsidRPr="00BD1231">
              <w:rPr>
                <w:b/>
                <w:sz w:val="20"/>
                <w:szCs w:val="20"/>
              </w:rPr>
              <w:t>+</w:t>
            </w:r>
          </w:p>
        </w:tc>
      </w:tr>
      <w:tr w:rsidR="00F4317E" w:rsidRPr="00BD1231" w14:paraId="7AB6077C" w14:textId="77777777" w:rsidTr="00126A5E">
        <w:tc>
          <w:tcPr>
            <w:tcW w:w="846" w:type="dxa"/>
          </w:tcPr>
          <w:p w14:paraId="148693E8" w14:textId="77777777" w:rsidR="00F4317E" w:rsidRPr="00BD1231" w:rsidRDefault="00F4317E" w:rsidP="00126A5E">
            <w:pPr>
              <w:jc w:val="both"/>
              <w:rPr>
                <w:b/>
                <w:sz w:val="20"/>
                <w:szCs w:val="20"/>
              </w:rPr>
            </w:pPr>
            <w:r w:rsidRPr="00BD1231">
              <w:rPr>
                <w:b/>
                <w:sz w:val="20"/>
                <w:szCs w:val="20"/>
              </w:rPr>
              <w:t>2.Grup</w:t>
            </w:r>
          </w:p>
        </w:tc>
        <w:tc>
          <w:tcPr>
            <w:tcW w:w="850" w:type="dxa"/>
          </w:tcPr>
          <w:p w14:paraId="09E4E3B5" w14:textId="77777777" w:rsidR="00F4317E" w:rsidRPr="00BD1231" w:rsidRDefault="00F4317E" w:rsidP="00126A5E">
            <w:pPr>
              <w:jc w:val="both"/>
              <w:rPr>
                <w:sz w:val="20"/>
                <w:szCs w:val="20"/>
              </w:rPr>
            </w:pPr>
          </w:p>
        </w:tc>
        <w:tc>
          <w:tcPr>
            <w:tcW w:w="3686" w:type="dxa"/>
          </w:tcPr>
          <w:p w14:paraId="2D00419D" w14:textId="77777777" w:rsidR="00F4317E" w:rsidRPr="00BD1231" w:rsidRDefault="00F4317E" w:rsidP="00126A5E">
            <w:pPr>
              <w:jc w:val="both"/>
              <w:rPr>
                <w:sz w:val="20"/>
                <w:szCs w:val="20"/>
              </w:rPr>
            </w:pPr>
            <w:r w:rsidRPr="00BD1231">
              <w:rPr>
                <w:sz w:val="20"/>
                <w:szCs w:val="20"/>
              </w:rPr>
              <w:t xml:space="preserve"> 5-10 dekar arası tarım alanı VE</w:t>
            </w:r>
          </w:p>
          <w:p w14:paraId="7DE1F9F9" w14:textId="77777777" w:rsidR="00F4317E" w:rsidRPr="00BD1231" w:rsidRDefault="00F4317E" w:rsidP="00126A5E">
            <w:pPr>
              <w:jc w:val="both"/>
              <w:rPr>
                <w:sz w:val="20"/>
                <w:szCs w:val="20"/>
              </w:rPr>
            </w:pPr>
            <w:r w:rsidRPr="00BD1231">
              <w:rPr>
                <w:sz w:val="20"/>
                <w:szCs w:val="20"/>
              </w:rPr>
              <w:t>10’dan fazla büyükbaş VE</w:t>
            </w:r>
          </w:p>
          <w:p w14:paraId="613FD2C5" w14:textId="77777777" w:rsidR="00F4317E" w:rsidRPr="00BD1231" w:rsidRDefault="00F4317E" w:rsidP="00126A5E">
            <w:pPr>
              <w:jc w:val="both"/>
              <w:rPr>
                <w:sz w:val="20"/>
                <w:szCs w:val="20"/>
              </w:rPr>
            </w:pPr>
            <w:r w:rsidRPr="00BD1231">
              <w:rPr>
                <w:sz w:val="20"/>
                <w:szCs w:val="20"/>
              </w:rPr>
              <w:t>50-100 arası küçükbaş VE</w:t>
            </w:r>
          </w:p>
          <w:p w14:paraId="6885BF95" w14:textId="77777777" w:rsidR="00F4317E" w:rsidRPr="00BD1231" w:rsidRDefault="00F4317E" w:rsidP="00126A5E">
            <w:pPr>
              <w:jc w:val="both"/>
              <w:rPr>
                <w:sz w:val="20"/>
                <w:szCs w:val="20"/>
              </w:rPr>
            </w:pPr>
            <w:r w:rsidRPr="00BD1231">
              <w:rPr>
                <w:sz w:val="20"/>
                <w:szCs w:val="20"/>
              </w:rPr>
              <w:t>100-150 arası arı kovanı</w:t>
            </w:r>
          </w:p>
        </w:tc>
        <w:tc>
          <w:tcPr>
            <w:tcW w:w="1276" w:type="dxa"/>
          </w:tcPr>
          <w:p w14:paraId="6E13A62C" w14:textId="77777777" w:rsidR="00F4317E" w:rsidRPr="00BD1231" w:rsidRDefault="00F4317E" w:rsidP="00126A5E">
            <w:pPr>
              <w:jc w:val="both"/>
              <w:rPr>
                <w:sz w:val="20"/>
                <w:szCs w:val="20"/>
              </w:rPr>
            </w:pPr>
          </w:p>
        </w:tc>
        <w:tc>
          <w:tcPr>
            <w:tcW w:w="1417" w:type="dxa"/>
          </w:tcPr>
          <w:p w14:paraId="02DAC72C" w14:textId="77777777" w:rsidR="00F4317E" w:rsidRPr="00BD1231" w:rsidRDefault="00F4317E" w:rsidP="00126A5E">
            <w:pPr>
              <w:jc w:val="both"/>
              <w:rPr>
                <w:sz w:val="20"/>
                <w:szCs w:val="20"/>
              </w:rPr>
            </w:pPr>
          </w:p>
        </w:tc>
        <w:tc>
          <w:tcPr>
            <w:tcW w:w="992" w:type="dxa"/>
          </w:tcPr>
          <w:p w14:paraId="1E1786BA" w14:textId="77777777" w:rsidR="00F4317E" w:rsidRPr="00BD1231" w:rsidRDefault="00F4317E" w:rsidP="00126A5E">
            <w:pPr>
              <w:jc w:val="both"/>
              <w:rPr>
                <w:sz w:val="20"/>
                <w:szCs w:val="20"/>
              </w:rPr>
            </w:pPr>
          </w:p>
        </w:tc>
        <w:tc>
          <w:tcPr>
            <w:tcW w:w="1025" w:type="dxa"/>
          </w:tcPr>
          <w:p w14:paraId="079859B4" w14:textId="77777777" w:rsidR="00F4317E" w:rsidRPr="00BD1231" w:rsidRDefault="00F4317E" w:rsidP="00126A5E">
            <w:pPr>
              <w:jc w:val="both"/>
              <w:rPr>
                <w:sz w:val="20"/>
                <w:szCs w:val="20"/>
              </w:rPr>
            </w:pPr>
          </w:p>
        </w:tc>
      </w:tr>
      <w:tr w:rsidR="00F4317E" w:rsidRPr="00BD1231" w14:paraId="00DD3948" w14:textId="77777777" w:rsidTr="00126A5E">
        <w:tc>
          <w:tcPr>
            <w:tcW w:w="846" w:type="dxa"/>
          </w:tcPr>
          <w:p w14:paraId="344A099F" w14:textId="77777777" w:rsidR="00F4317E" w:rsidRPr="00BD1231" w:rsidRDefault="00F4317E" w:rsidP="00126A5E">
            <w:pPr>
              <w:jc w:val="both"/>
              <w:rPr>
                <w:b/>
                <w:sz w:val="20"/>
                <w:szCs w:val="20"/>
                <w:u w:val="single"/>
              </w:rPr>
            </w:pPr>
            <w:r w:rsidRPr="00BD1231">
              <w:rPr>
                <w:b/>
                <w:sz w:val="20"/>
                <w:szCs w:val="20"/>
                <w:u w:val="single"/>
              </w:rPr>
              <w:t>Destek Dışı</w:t>
            </w:r>
          </w:p>
        </w:tc>
        <w:tc>
          <w:tcPr>
            <w:tcW w:w="850" w:type="dxa"/>
          </w:tcPr>
          <w:p w14:paraId="175FF00E" w14:textId="77777777" w:rsidR="00F4317E" w:rsidRPr="00BD1231" w:rsidRDefault="00F4317E" w:rsidP="00126A5E">
            <w:pPr>
              <w:jc w:val="both"/>
              <w:rPr>
                <w:sz w:val="20"/>
                <w:szCs w:val="20"/>
              </w:rPr>
            </w:pPr>
          </w:p>
        </w:tc>
        <w:tc>
          <w:tcPr>
            <w:tcW w:w="3686" w:type="dxa"/>
          </w:tcPr>
          <w:p w14:paraId="56891403" w14:textId="77777777" w:rsidR="00F4317E" w:rsidRPr="00BD1231" w:rsidRDefault="00F4317E" w:rsidP="00126A5E">
            <w:pPr>
              <w:jc w:val="both"/>
              <w:rPr>
                <w:sz w:val="20"/>
                <w:szCs w:val="20"/>
              </w:rPr>
            </w:pPr>
            <w:r w:rsidRPr="00BD1231">
              <w:rPr>
                <w:sz w:val="20"/>
                <w:szCs w:val="20"/>
              </w:rPr>
              <w:t xml:space="preserve">10 dekardan FAZLA tarım alanı </w:t>
            </w:r>
          </w:p>
          <w:p w14:paraId="63D1A981" w14:textId="77777777" w:rsidR="00F4317E" w:rsidRPr="00BD1231" w:rsidRDefault="00F4317E" w:rsidP="00126A5E">
            <w:pPr>
              <w:jc w:val="both"/>
              <w:rPr>
                <w:sz w:val="20"/>
                <w:szCs w:val="20"/>
              </w:rPr>
            </w:pPr>
            <w:r w:rsidRPr="00BD1231">
              <w:rPr>
                <w:sz w:val="20"/>
                <w:szCs w:val="20"/>
                <w:u w:val="single"/>
              </w:rPr>
              <w:t>VEYA</w:t>
            </w:r>
          </w:p>
          <w:p w14:paraId="7D60A1B6" w14:textId="77777777" w:rsidR="00F4317E" w:rsidRPr="00BD1231" w:rsidRDefault="00F4317E" w:rsidP="00126A5E">
            <w:pPr>
              <w:jc w:val="both"/>
              <w:rPr>
                <w:sz w:val="20"/>
                <w:szCs w:val="20"/>
                <w:u w:val="single"/>
              </w:rPr>
            </w:pPr>
            <w:r w:rsidRPr="00BD1231">
              <w:rPr>
                <w:sz w:val="20"/>
                <w:szCs w:val="20"/>
              </w:rPr>
              <w:t xml:space="preserve">100 küçükbaştan FAZLA hayvan varlığı </w:t>
            </w:r>
            <w:r w:rsidRPr="00BD1231">
              <w:rPr>
                <w:sz w:val="20"/>
                <w:szCs w:val="20"/>
                <w:u w:val="single"/>
              </w:rPr>
              <w:t>VEYA</w:t>
            </w:r>
          </w:p>
          <w:p w14:paraId="7F28B9E0" w14:textId="77777777" w:rsidR="00F4317E" w:rsidRPr="00BD1231" w:rsidRDefault="00F4317E" w:rsidP="00126A5E">
            <w:pPr>
              <w:jc w:val="both"/>
              <w:rPr>
                <w:sz w:val="20"/>
                <w:szCs w:val="20"/>
              </w:rPr>
            </w:pPr>
            <w:r w:rsidRPr="00BD1231">
              <w:rPr>
                <w:sz w:val="20"/>
                <w:szCs w:val="20"/>
              </w:rPr>
              <w:t>150 arı kovanından FAZLA</w:t>
            </w:r>
          </w:p>
        </w:tc>
        <w:tc>
          <w:tcPr>
            <w:tcW w:w="1276" w:type="dxa"/>
          </w:tcPr>
          <w:p w14:paraId="586FC2D4" w14:textId="77777777" w:rsidR="00F4317E" w:rsidRPr="00BD1231" w:rsidRDefault="00F4317E" w:rsidP="00126A5E">
            <w:pPr>
              <w:jc w:val="both"/>
              <w:rPr>
                <w:sz w:val="20"/>
                <w:szCs w:val="20"/>
              </w:rPr>
            </w:pPr>
          </w:p>
        </w:tc>
        <w:tc>
          <w:tcPr>
            <w:tcW w:w="1417" w:type="dxa"/>
          </w:tcPr>
          <w:p w14:paraId="529233FA" w14:textId="77777777" w:rsidR="00F4317E" w:rsidRPr="00BD1231" w:rsidRDefault="00F4317E" w:rsidP="00126A5E">
            <w:pPr>
              <w:jc w:val="both"/>
              <w:rPr>
                <w:sz w:val="20"/>
                <w:szCs w:val="20"/>
              </w:rPr>
            </w:pPr>
          </w:p>
        </w:tc>
        <w:tc>
          <w:tcPr>
            <w:tcW w:w="992" w:type="dxa"/>
          </w:tcPr>
          <w:p w14:paraId="4DE0EC6A" w14:textId="77777777" w:rsidR="00F4317E" w:rsidRPr="00BD1231" w:rsidRDefault="00F4317E" w:rsidP="00126A5E">
            <w:pPr>
              <w:jc w:val="both"/>
              <w:rPr>
                <w:sz w:val="20"/>
                <w:szCs w:val="20"/>
              </w:rPr>
            </w:pPr>
          </w:p>
        </w:tc>
        <w:tc>
          <w:tcPr>
            <w:tcW w:w="1025" w:type="dxa"/>
          </w:tcPr>
          <w:p w14:paraId="48DA7C3E" w14:textId="77777777" w:rsidR="00F4317E" w:rsidRPr="00BD1231" w:rsidRDefault="00F4317E" w:rsidP="00126A5E">
            <w:pPr>
              <w:jc w:val="both"/>
              <w:rPr>
                <w:sz w:val="20"/>
                <w:szCs w:val="20"/>
              </w:rPr>
            </w:pPr>
          </w:p>
        </w:tc>
      </w:tr>
    </w:tbl>
    <w:bookmarkEnd w:id="2"/>
    <w:p w14:paraId="41EB4211" w14:textId="77777777" w:rsidR="00F4317E" w:rsidRPr="00BD1231" w:rsidRDefault="00F4317E" w:rsidP="00F4317E">
      <w:pPr>
        <w:pStyle w:val="AralkYok1"/>
        <w:jc w:val="both"/>
        <w:rPr>
          <w:rFonts w:ascii="Times New Roman" w:hAnsi="Times New Roman" w:cs="Times New Roman"/>
          <w:sz w:val="20"/>
          <w:szCs w:val="20"/>
          <w:lang w:val="tr-TR"/>
        </w:rPr>
      </w:pPr>
      <w:r w:rsidRPr="00BD1231">
        <w:rPr>
          <w:rFonts w:ascii="Times New Roman" w:hAnsi="Times New Roman" w:cs="Times New Roman"/>
          <w:b/>
          <w:bCs/>
          <w:sz w:val="20"/>
          <w:szCs w:val="20"/>
          <w:lang w:val="tr-TR"/>
        </w:rPr>
        <w:t>Not 1:</w:t>
      </w:r>
      <w:r w:rsidRPr="00BD1231">
        <w:rPr>
          <w:rFonts w:ascii="Times New Roman" w:hAnsi="Times New Roman" w:cs="Times New Roman"/>
          <w:sz w:val="20"/>
          <w:szCs w:val="20"/>
          <w:lang w:val="tr-TR"/>
        </w:rPr>
        <w:t xml:space="preserve"> Uygun Başvuru Sahibi 1 ve 2. Hedef grup tanımında yer alan 4 </w:t>
      </w:r>
      <w:proofErr w:type="gramStart"/>
      <w:r w:rsidRPr="00BD1231">
        <w:rPr>
          <w:rFonts w:ascii="Times New Roman" w:hAnsi="Times New Roman" w:cs="Times New Roman"/>
          <w:sz w:val="20"/>
          <w:szCs w:val="20"/>
          <w:lang w:val="tr-TR"/>
        </w:rPr>
        <w:t>kriterin</w:t>
      </w:r>
      <w:proofErr w:type="gramEnd"/>
      <w:r w:rsidRPr="00BD1231">
        <w:rPr>
          <w:rFonts w:ascii="Times New Roman" w:hAnsi="Times New Roman" w:cs="Times New Roman"/>
          <w:sz w:val="20"/>
          <w:szCs w:val="20"/>
          <w:lang w:val="tr-TR"/>
        </w:rPr>
        <w:t xml:space="preserve"> TAMAMINA uymalıdır.</w:t>
      </w:r>
    </w:p>
    <w:p w14:paraId="795267E1" w14:textId="77777777" w:rsidR="00F4317E" w:rsidRPr="00BD1231" w:rsidRDefault="00F4317E" w:rsidP="00F4317E">
      <w:pPr>
        <w:pStyle w:val="AralkYok1"/>
        <w:jc w:val="both"/>
        <w:rPr>
          <w:rFonts w:ascii="Times New Roman" w:hAnsi="Times New Roman" w:cs="Times New Roman"/>
          <w:sz w:val="20"/>
          <w:szCs w:val="20"/>
          <w:lang w:val="tr-TR"/>
        </w:rPr>
      </w:pPr>
      <w:r w:rsidRPr="00BD1231">
        <w:rPr>
          <w:rFonts w:ascii="Times New Roman" w:hAnsi="Times New Roman" w:cs="Times New Roman"/>
          <w:b/>
          <w:bCs/>
          <w:sz w:val="20"/>
          <w:szCs w:val="20"/>
          <w:lang w:val="tr-TR"/>
        </w:rPr>
        <w:t>Not 2:</w:t>
      </w:r>
      <w:r w:rsidRPr="00BD1231">
        <w:rPr>
          <w:rFonts w:ascii="Times New Roman" w:hAnsi="Times New Roman" w:cs="Times New Roman"/>
          <w:sz w:val="20"/>
          <w:szCs w:val="20"/>
          <w:lang w:val="tr-TR"/>
        </w:rPr>
        <w:t xml:space="preserve"> Destek Dışı açıklamasında yer alan 4 </w:t>
      </w:r>
      <w:proofErr w:type="gramStart"/>
      <w:r w:rsidRPr="00BD1231">
        <w:rPr>
          <w:rFonts w:ascii="Times New Roman" w:hAnsi="Times New Roman" w:cs="Times New Roman"/>
          <w:sz w:val="20"/>
          <w:szCs w:val="20"/>
          <w:lang w:val="tr-TR"/>
        </w:rPr>
        <w:t>kriterden</w:t>
      </w:r>
      <w:proofErr w:type="gramEnd"/>
      <w:r w:rsidRPr="00BD1231">
        <w:rPr>
          <w:rFonts w:ascii="Times New Roman" w:hAnsi="Times New Roman" w:cs="Times New Roman"/>
          <w:sz w:val="20"/>
          <w:szCs w:val="20"/>
          <w:lang w:val="tr-TR"/>
        </w:rPr>
        <w:t xml:space="preserve"> HERHANGİ BİRİNE uymama durumunu ifade eder.</w:t>
      </w:r>
    </w:p>
    <w:p w14:paraId="69682902" w14:textId="77777777" w:rsidR="00F4317E" w:rsidRPr="00BD1231" w:rsidRDefault="00F4317E" w:rsidP="00F4317E">
      <w:pPr>
        <w:pStyle w:val="AralkYok1"/>
        <w:jc w:val="both"/>
        <w:rPr>
          <w:rFonts w:ascii="Times New Roman" w:hAnsi="Times New Roman" w:cs="Times New Roman"/>
          <w:sz w:val="20"/>
          <w:szCs w:val="20"/>
          <w:lang w:val="tr-TR"/>
        </w:rPr>
      </w:pPr>
      <w:r w:rsidRPr="00BD1231">
        <w:rPr>
          <w:rFonts w:ascii="Times New Roman" w:hAnsi="Times New Roman" w:cs="Times New Roman"/>
          <w:b/>
          <w:bCs/>
          <w:sz w:val="20"/>
          <w:szCs w:val="20"/>
          <w:lang w:val="tr-TR"/>
        </w:rPr>
        <w:t>Not 3:</w:t>
      </w:r>
      <w:r w:rsidRPr="00BD1231">
        <w:rPr>
          <w:rFonts w:ascii="Times New Roman" w:hAnsi="Times New Roman" w:cs="Times New Roman"/>
          <w:sz w:val="20"/>
          <w:szCs w:val="20"/>
          <w:lang w:val="tr-TR"/>
        </w:rPr>
        <w:t xml:space="preserve"> Başvuru sahibinin TÜM TARIMSAL VERİLERİNİN kontrol edilmesi gerekmektedir.</w:t>
      </w:r>
    </w:p>
    <w:p w14:paraId="5BFA1EBF" w14:textId="77777777" w:rsidR="00F4317E" w:rsidRPr="00BD1231" w:rsidRDefault="00F4317E" w:rsidP="00F4317E">
      <w:pPr>
        <w:pStyle w:val="AralkYok1"/>
        <w:jc w:val="both"/>
        <w:rPr>
          <w:rFonts w:ascii="Times New Roman" w:hAnsi="Times New Roman" w:cs="Times New Roman"/>
          <w:sz w:val="24"/>
          <w:szCs w:val="24"/>
          <w:lang w:val="tr-TR"/>
        </w:rPr>
      </w:pPr>
    </w:p>
    <w:p w14:paraId="257A6A3E" w14:textId="77777777" w:rsidR="00F4317E" w:rsidRPr="00BD1231" w:rsidRDefault="00F4317E" w:rsidP="00F4317E">
      <w:pPr>
        <w:pStyle w:val="AralkYok1"/>
        <w:ind w:firstLine="284"/>
        <w:jc w:val="both"/>
        <w:rPr>
          <w:rFonts w:ascii="Times New Roman" w:hAnsi="Times New Roman" w:cs="Times New Roman"/>
          <w:sz w:val="24"/>
          <w:szCs w:val="24"/>
          <w:lang w:val="tr-TR"/>
        </w:rPr>
      </w:pPr>
      <w:r w:rsidRPr="00BD1231">
        <w:rPr>
          <w:rFonts w:ascii="Times New Roman" w:hAnsi="Times New Roman" w:cs="Times New Roman"/>
          <w:sz w:val="24"/>
          <w:szCs w:val="24"/>
          <w:lang w:val="tr-TR"/>
        </w:rPr>
        <w:t>KDAKP kapsamında daha önce hibe desteğinden faydalanan başvuru sahipleri (-) eksi 20 puan verilecektir.</w:t>
      </w:r>
    </w:p>
    <w:p w14:paraId="644A92BB" w14:textId="77777777" w:rsidR="00F4317E" w:rsidRPr="00BD1231" w:rsidRDefault="00F4317E" w:rsidP="00F4317E">
      <w:pPr>
        <w:pStyle w:val="AralkYok1"/>
        <w:ind w:firstLine="284"/>
        <w:jc w:val="both"/>
        <w:rPr>
          <w:rFonts w:ascii="Times New Roman" w:hAnsi="Times New Roman" w:cs="Times New Roman"/>
          <w:sz w:val="24"/>
          <w:szCs w:val="24"/>
          <w:lang w:val="tr-TR"/>
        </w:rPr>
      </w:pPr>
    </w:p>
    <w:p w14:paraId="1BEBF158" w14:textId="77777777" w:rsidR="00F4317E" w:rsidRPr="00BD1231" w:rsidRDefault="00F4317E" w:rsidP="00F4317E">
      <w:pPr>
        <w:pStyle w:val="AralkYok1"/>
        <w:ind w:firstLine="284"/>
        <w:jc w:val="both"/>
        <w:rPr>
          <w:rFonts w:ascii="Times New Roman" w:hAnsi="Times New Roman" w:cs="Times New Roman"/>
          <w:sz w:val="24"/>
          <w:szCs w:val="24"/>
          <w:lang w:val="tr-TR"/>
        </w:rPr>
      </w:pPr>
      <w:r w:rsidRPr="00BD1231">
        <w:rPr>
          <w:rFonts w:ascii="Times New Roman" w:hAnsi="Times New Roman" w:cs="Times New Roman"/>
          <w:sz w:val="24"/>
          <w:szCs w:val="24"/>
          <w:lang w:val="tr-TR"/>
        </w:rPr>
        <w:t xml:space="preserve">Yararlanıcının, hak kazandıktan sonra sözleşme imzalasın ya da imzalamasın yatırımdan vazgeçmesi durumunda, aynı yatırımcının bir sonraki yıl başvuru yapması halinde hibe konusuna bakılmaksızın değerlendirme aşamasında (-) eksi 20 puan verilecektir. </w:t>
      </w:r>
    </w:p>
    <w:p w14:paraId="4596758A" w14:textId="77777777" w:rsidR="00F4317E" w:rsidRPr="00BD1231" w:rsidRDefault="00F4317E" w:rsidP="00F4317E">
      <w:pPr>
        <w:pStyle w:val="AralkYok1"/>
        <w:ind w:firstLine="284"/>
        <w:jc w:val="both"/>
        <w:rPr>
          <w:rFonts w:ascii="Times New Roman" w:hAnsi="Times New Roman" w:cs="Times New Roman"/>
          <w:sz w:val="24"/>
          <w:szCs w:val="24"/>
          <w:lang w:val="tr-TR"/>
        </w:rPr>
      </w:pPr>
    </w:p>
    <w:p w14:paraId="38280E4B" w14:textId="77777777" w:rsidR="00F4317E" w:rsidRPr="001B2852" w:rsidRDefault="00F4317E" w:rsidP="00F4317E">
      <w:pPr>
        <w:jc w:val="both"/>
        <w:rPr>
          <w:lang w:eastAsia="x-none"/>
        </w:rPr>
      </w:pPr>
      <w:r w:rsidRPr="00BD1231">
        <w:t>Başvuru sahibi hedef grup tanımına uymak zorundadır. “Destek Dışı” olarak tanımlanan grupta yer alan başvuru sahipleri bu hibe programından desteklenemez.</w:t>
      </w:r>
    </w:p>
    <w:p w14:paraId="23A63FDA" w14:textId="77777777" w:rsidR="00F4317E" w:rsidRDefault="00F4317E" w:rsidP="00F4317E">
      <w:pPr>
        <w:pStyle w:val="MaddeA"/>
        <w:numPr>
          <w:ilvl w:val="0"/>
          <w:numId w:val="0"/>
        </w:numPr>
        <w:jc w:val="both"/>
      </w:pPr>
    </w:p>
    <w:p w14:paraId="2B83830A" w14:textId="770D4BC1" w:rsidR="00FB4668" w:rsidRDefault="00FB4668" w:rsidP="006830BE">
      <w:pPr>
        <w:pStyle w:val="MaddeA"/>
        <w:numPr>
          <w:ilvl w:val="0"/>
          <w:numId w:val="81"/>
        </w:numPr>
        <w:jc w:val="both"/>
        <w:rPr>
          <w:b/>
          <w:bCs/>
        </w:rPr>
      </w:pPr>
      <w:r w:rsidRPr="00F4317E">
        <w:rPr>
          <w:b/>
          <w:bCs/>
        </w:rPr>
        <w:t>Deste</w:t>
      </w:r>
      <w:r w:rsidR="00D9252F" w:rsidRPr="00F4317E">
        <w:rPr>
          <w:b/>
          <w:bCs/>
        </w:rPr>
        <w:t>klenecek Y</w:t>
      </w:r>
      <w:r w:rsidRPr="00F4317E">
        <w:rPr>
          <w:b/>
          <w:bCs/>
        </w:rPr>
        <w:t xml:space="preserve">atırımın </w:t>
      </w:r>
      <w:r w:rsidR="00D9252F" w:rsidRPr="00F4317E">
        <w:rPr>
          <w:b/>
          <w:bCs/>
        </w:rPr>
        <w:t>K</w:t>
      </w:r>
      <w:r w:rsidRPr="00F4317E">
        <w:rPr>
          <w:b/>
          <w:bCs/>
        </w:rPr>
        <w:t>apsamı</w:t>
      </w:r>
    </w:p>
    <w:p w14:paraId="472C7604" w14:textId="77777777" w:rsidR="00F4317E" w:rsidRDefault="00F4317E" w:rsidP="00F4317E">
      <w:pPr>
        <w:pStyle w:val="Balk1"/>
        <w:ind w:left="0"/>
        <w:jc w:val="both"/>
        <w:rPr>
          <w:rFonts w:ascii="Times New Roman" w:hAnsi="Times New Roman"/>
          <w:b w:val="0"/>
          <w:sz w:val="24"/>
          <w:szCs w:val="24"/>
          <w:lang w:val="tr-TR"/>
        </w:rPr>
      </w:pPr>
    </w:p>
    <w:p w14:paraId="6F46EEE5" w14:textId="4FD9DAD6" w:rsidR="001018D9" w:rsidRPr="002A2572" w:rsidRDefault="001018D9" w:rsidP="00F4317E">
      <w:pPr>
        <w:pStyle w:val="Balk1"/>
        <w:ind w:left="0" w:firstLine="360"/>
        <w:jc w:val="both"/>
        <w:rPr>
          <w:rFonts w:ascii="Times New Roman" w:hAnsi="Times New Roman"/>
          <w:b w:val="0"/>
          <w:sz w:val="24"/>
          <w:szCs w:val="24"/>
          <w:lang w:val="tr-TR"/>
        </w:rPr>
      </w:pPr>
      <w:r w:rsidRPr="002A2572">
        <w:rPr>
          <w:rFonts w:ascii="Times New Roman" w:hAnsi="Times New Roman"/>
          <w:b w:val="0"/>
          <w:sz w:val="24"/>
          <w:szCs w:val="24"/>
          <w:lang w:val="tr-TR"/>
        </w:rPr>
        <w:t xml:space="preserve">Detayları ekte bulunan Teknik </w:t>
      </w:r>
      <w:r w:rsidR="00C21658" w:rsidRPr="002A2572">
        <w:rPr>
          <w:rFonts w:ascii="Times New Roman" w:hAnsi="Times New Roman"/>
          <w:b w:val="0"/>
          <w:sz w:val="24"/>
          <w:szCs w:val="24"/>
          <w:lang w:val="tr-TR"/>
        </w:rPr>
        <w:t>Şartname ’de</w:t>
      </w:r>
      <w:r w:rsidR="008649DD" w:rsidRPr="002A2572">
        <w:rPr>
          <w:rFonts w:ascii="Times New Roman" w:hAnsi="Times New Roman"/>
          <w:b w:val="0"/>
          <w:sz w:val="24"/>
          <w:szCs w:val="24"/>
          <w:lang w:val="tr-TR"/>
        </w:rPr>
        <w:t xml:space="preserve"> yazılı olduğu üzere</w:t>
      </w:r>
      <w:r w:rsidRPr="002A2572">
        <w:rPr>
          <w:rFonts w:ascii="Times New Roman" w:hAnsi="Times New Roman"/>
          <w:b w:val="0"/>
          <w:sz w:val="24"/>
          <w:szCs w:val="24"/>
          <w:lang w:val="tr-TR"/>
        </w:rPr>
        <w:t xml:space="preserve"> </w:t>
      </w:r>
      <w:r w:rsidR="001A6A02" w:rsidRPr="002A2572">
        <w:rPr>
          <w:rFonts w:ascii="Times New Roman" w:hAnsi="Times New Roman"/>
          <w:b w:val="0"/>
          <w:kern w:val="3"/>
          <w:sz w:val="24"/>
          <w:szCs w:val="24"/>
          <w:lang w:val="tr-TR" w:eastAsia="ar-SA"/>
        </w:rPr>
        <w:t>çiftçilerimizin</w:t>
      </w:r>
      <w:r w:rsidR="00093729" w:rsidRPr="002A2572">
        <w:rPr>
          <w:rFonts w:ascii="Times New Roman" w:hAnsi="Times New Roman"/>
          <w:b w:val="0"/>
          <w:kern w:val="3"/>
          <w:sz w:val="24"/>
          <w:szCs w:val="24"/>
          <w:lang w:val="tr-TR" w:eastAsia="ar-SA"/>
        </w:rPr>
        <w:t xml:space="preserve"> </w:t>
      </w:r>
      <w:r w:rsidR="00E02679" w:rsidRPr="002A2572">
        <w:rPr>
          <w:rFonts w:ascii="Times New Roman" w:hAnsi="Times New Roman"/>
          <w:b w:val="0"/>
          <w:sz w:val="24"/>
          <w:szCs w:val="24"/>
          <w:lang w:val="tr-TR"/>
        </w:rPr>
        <w:t>Silaj Makinesi</w:t>
      </w:r>
      <w:r w:rsidR="000E6732" w:rsidRPr="002A2572">
        <w:rPr>
          <w:rFonts w:ascii="Times New Roman" w:hAnsi="Times New Roman"/>
          <w:b w:val="0"/>
          <w:kern w:val="3"/>
          <w:sz w:val="24"/>
          <w:szCs w:val="24"/>
          <w:lang w:val="tr-TR" w:eastAsia="ar-SA"/>
        </w:rPr>
        <w:t xml:space="preserve"> ihtiyaçları </w:t>
      </w:r>
      <w:r w:rsidRPr="002A2572">
        <w:rPr>
          <w:rFonts w:ascii="Times New Roman" w:hAnsi="Times New Roman"/>
          <w:b w:val="0"/>
          <w:sz w:val="24"/>
          <w:szCs w:val="24"/>
          <w:lang w:val="tr-TR"/>
        </w:rPr>
        <w:t>desteklenecektir.</w:t>
      </w:r>
    </w:p>
    <w:p w14:paraId="55CA327A" w14:textId="77777777" w:rsidR="00F4317E" w:rsidRDefault="00F4317E" w:rsidP="00F4317E">
      <w:pPr>
        <w:pStyle w:val="NoSpacing3"/>
        <w:jc w:val="both"/>
        <w:rPr>
          <w:rFonts w:ascii="Times New Roman" w:hAnsi="Times New Roman" w:cs="Times New Roman"/>
          <w:sz w:val="24"/>
          <w:szCs w:val="24"/>
        </w:rPr>
      </w:pPr>
    </w:p>
    <w:p w14:paraId="0F47C659" w14:textId="653D4CE1" w:rsidR="001018D9" w:rsidRDefault="000E6732" w:rsidP="00F4317E">
      <w:pPr>
        <w:pStyle w:val="NoSpacing3"/>
        <w:ind w:firstLine="360"/>
        <w:jc w:val="both"/>
        <w:rPr>
          <w:rFonts w:ascii="Times New Roman" w:hAnsi="Times New Roman" w:cs="Times New Roman"/>
          <w:sz w:val="24"/>
          <w:szCs w:val="24"/>
        </w:rPr>
      </w:pPr>
      <w:r w:rsidRPr="002A2572">
        <w:rPr>
          <w:rFonts w:ascii="Times New Roman" w:hAnsi="Times New Roman" w:cs="Times New Roman"/>
          <w:sz w:val="24"/>
          <w:szCs w:val="24"/>
        </w:rPr>
        <w:t>Hibenin verileceği çif</w:t>
      </w:r>
      <w:r w:rsidR="00E001EF" w:rsidRPr="002A2572">
        <w:rPr>
          <w:rFonts w:ascii="Times New Roman" w:hAnsi="Times New Roman" w:cs="Times New Roman"/>
          <w:sz w:val="24"/>
          <w:szCs w:val="24"/>
        </w:rPr>
        <w:t>t</w:t>
      </w:r>
      <w:r w:rsidRPr="002A2572">
        <w:rPr>
          <w:rFonts w:ascii="Times New Roman" w:hAnsi="Times New Roman" w:cs="Times New Roman"/>
          <w:sz w:val="24"/>
          <w:szCs w:val="24"/>
        </w:rPr>
        <w:t>çiler</w:t>
      </w:r>
      <w:r w:rsidR="00561506" w:rsidRPr="002A2572">
        <w:rPr>
          <w:rFonts w:ascii="Times New Roman" w:hAnsi="Times New Roman" w:cs="Times New Roman"/>
          <w:sz w:val="24"/>
          <w:szCs w:val="24"/>
        </w:rPr>
        <w:t xml:space="preserve"> </w:t>
      </w:r>
      <w:r w:rsidR="001018D9" w:rsidRPr="002A2572">
        <w:rPr>
          <w:rFonts w:ascii="Times New Roman" w:hAnsi="Times New Roman" w:cs="Times New Roman"/>
          <w:sz w:val="24"/>
          <w:szCs w:val="24"/>
        </w:rPr>
        <w:t>ön değerlendirmeler</w:t>
      </w:r>
      <w:r w:rsidR="00A04B52" w:rsidRPr="002A2572">
        <w:rPr>
          <w:rFonts w:ascii="Times New Roman" w:hAnsi="Times New Roman" w:cs="Times New Roman"/>
          <w:sz w:val="24"/>
          <w:szCs w:val="24"/>
        </w:rPr>
        <w:t>den geçecektir</w:t>
      </w:r>
      <w:r w:rsidR="001018D9" w:rsidRPr="002A2572">
        <w:rPr>
          <w:rFonts w:ascii="Times New Roman" w:hAnsi="Times New Roman" w:cs="Times New Roman"/>
          <w:sz w:val="24"/>
          <w:szCs w:val="24"/>
        </w:rPr>
        <w:t xml:space="preserve">. Uygun olmayan </w:t>
      </w:r>
      <w:r w:rsidR="00E001EF" w:rsidRPr="002A2572">
        <w:rPr>
          <w:rFonts w:ascii="Times New Roman" w:hAnsi="Times New Roman" w:cs="Times New Roman"/>
          <w:sz w:val="24"/>
          <w:szCs w:val="24"/>
        </w:rPr>
        <w:t>kişiler için yapılan</w:t>
      </w:r>
      <w:r w:rsidR="001018D9" w:rsidRPr="002A2572">
        <w:rPr>
          <w:rFonts w:ascii="Times New Roman" w:hAnsi="Times New Roman" w:cs="Times New Roman"/>
          <w:sz w:val="24"/>
          <w:szCs w:val="24"/>
        </w:rPr>
        <w:t xml:space="preserve"> başvurular hibe deste</w:t>
      </w:r>
      <w:r w:rsidR="005A0259" w:rsidRPr="002A2572">
        <w:rPr>
          <w:rFonts w:ascii="Times New Roman" w:hAnsi="Times New Roman" w:cs="Times New Roman"/>
          <w:sz w:val="24"/>
          <w:szCs w:val="24"/>
        </w:rPr>
        <w:t>ğinden yararlandırılmayacaktır.</w:t>
      </w:r>
    </w:p>
    <w:p w14:paraId="7BBB415B" w14:textId="77777777" w:rsidR="00F4317E" w:rsidRPr="002A2572" w:rsidRDefault="00F4317E" w:rsidP="00F4317E">
      <w:pPr>
        <w:pStyle w:val="NoSpacing3"/>
        <w:ind w:firstLine="360"/>
        <w:jc w:val="both"/>
        <w:rPr>
          <w:rFonts w:ascii="Times New Roman" w:hAnsi="Times New Roman" w:cs="Times New Roman"/>
          <w:sz w:val="24"/>
          <w:szCs w:val="24"/>
        </w:rPr>
      </w:pPr>
    </w:p>
    <w:p w14:paraId="4F910140" w14:textId="0B8E34FF" w:rsidR="00FB4668" w:rsidRDefault="00A03561" w:rsidP="006830BE">
      <w:pPr>
        <w:pStyle w:val="Balk1"/>
        <w:numPr>
          <w:ilvl w:val="0"/>
          <w:numId w:val="81"/>
        </w:numPr>
        <w:jc w:val="both"/>
        <w:rPr>
          <w:rFonts w:ascii="Times New Roman" w:hAnsi="Times New Roman"/>
          <w:sz w:val="24"/>
          <w:szCs w:val="24"/>
          <w:lang w:val="tr-TR"/>
        </w:rPr>
      </w:pPr>
      <w:r w:rsidRPr="002A2572">
        <w:rPr>
          <w:rFonts w:ascii="Times New Roman" w:hAnsi="Times New Roman"/>
          <w:sz w:val="24"/>
          <w:szCs w:val="24"/>
          <w:lang w:val="tr-TR"/>
        </w:rPr>
        <w:t>Başvuru Sahiplerinde Aranacak Ö</w:t>
      </w:r>
      <w:r w:rsidR="00FB4668" w:rsidRPr="002A2572">
        <w:rPr>
          <w:rFonts w:ascii="Times New Roman" w:hAnsi="Times New Roman"/>
          <w:sz w:val="24"/>
          <w:szCs w:val="24"/>
          <w:lang w:val="tr-TR"/>
        </w:rPr>
        <w:t>zellikler</w:t>
      </w:r>
    </w:p>
    <w:p w14:paraId="6993C6C4" w14:textId="77777777" w:rsidR="00F4317E" w:rsidRPr="00F4317E" w:rsidRDefault="00F4317E" w:rsidP="00F4317E">
      <w:pPr>
        <w:rPr>
          <w:lang w:eastAsia="x-none"/>
        </w:rPr>
      </w:pPr>
    </w:p>
    <w:p w14:paraId="08E9C194" w14:textId="3063604D" w:rsidR="00783C16" w:rsidRPr="002A2572" w:rsidRDefault="00783C16" w:rsidP="006830BE">
      <w:pPr>
        <w:pStyle w:val="ListeParagraf"/>
        <w:numPr>
          <w:ilvl w:val="0"/>
          <w:numId w:val="58"/>
        </w:numPr>
        <w:jc w:val="both"/>
        <w:rPr>
          <w:rFonts w:eastAsiaTheme="minorHAnsi"/>
          <w:lang w:eastAsia="en-US"/>
        </w:rPr>
      </w:pPr>
      <w:r w:rsidRPr="002A2572">
        <w:rPr>
          <w:rFonts w:eastAsiaTheme="minorHAnsi"/>
          <w:lang w:eastAsia="en-US"/>
        </w:rPr>
        <w:t>Başvuru sahiplerinin “C. Uygulama bölgesi” bölümü</w:t>
      </w:r>
      <w:r w:rsidR="00E57A46" w:rsidRPr="002A2572">
        <w:rPr>
          <w:rFonts w:eastAsiaTheme="minorHAnsi"/>
          <w:lang w:eastAsia="en-US"/>
        </w:rPr>
        <w:t>nde yazılı köylerde</w:t>
      </w:r>
      <w:r w:rsidRPr="002A2572">
        <w:rPr>
          <w:rFonts w:eastAsiaTheme="minorHAnsi"/>
          <w:lang w:eastAsia="en-US"/>
        </w:rPr>
        <w:t xml:space="preserve"> ikamet etmesi zorunludur. </w:t>
      </w:r>
      <w:r w:rsidR="00CE15AF" w:rsidRPr="002A2572">
        <w:rPr>
          <w:rFonts w:eastAsiaTheme="minorHAnsi"/>
          <w:lang w:eastAsia="en-US"/>
        </w:rPr>
        <w:t>Başvuru</w:t>
      </w:r>
      <w:r w:rsidRPr="002A2572">
        <w:rPr>
          <w:rFonts w:eastAsiaTheme="minorHAnsi"/>
          <w:lang w:eastAsia="en-US"/>
        </w:rPr>
        <w:t xml:space="preserve"> </w:t>
      </w:r>
      <w:r w:rsidR="00176E44" w:rsidRPr="002A2572">
        <w:rPr>
          <w:rFonts w:eastAsiaTheme="minorHAnsi"/>
          <w:lang w:eastAsia="en-US"/>
        </w:rPr>
        <w:t>tarihi itibariyle en az 6</w:t>
      </w:r>
      <w:r w:rsidRPr="002A2572">
        <w:rPr>
          <w:rFonts w:eastAsiaTheme="minorHAnsi"/>
          <w:lang w:eastAsia="en-US"/>
        </w:rPr>
        <w:t xml:space="preserve"> aylık asli ikametinin bu köylerd</w:t>
      </w:r>
      <w:r w:rsidR="00544F92" w:rsidRPr="002A2572">
        <w:rPr>
          <w:rFonts w:eastAsiaTheme="minorHAnsi"/>
          <w:lang w:eastAsia="en-US"/>
        </w:rPr>
        <w:t>e</w:t>
      </w:r>
      <w:r w:rsidR="00D83C58" w:rsidRPr="002A2572">
        <w:rPr>
          <w:rFonts w:eastAsiaTheme="minorHAnsi"/>
          <w:lang w:eastAsia="en-US"/>
        </w:rPr>
        <w:t xml:space="preserve"> olduğunu gösterir </w:t>
      </w:r>
      <w:proofErr w:type="spellStart"/>
      <w:r w:rsidR="00D83C58" w:rsidRPr="002A2572">
        <w:rPr>
          <w:rFonts w:eastAsiaTheme="minorHAnsi"/>
          <w:lang w:eastAsia="en-US"/>
        </w:rPr>
        <w:t>tarihçeli</w:t>
      </w:r>
      <w:proofErr w:type="spellEnd"/>
      <w:r w:rsidRPr="002A2572">
        <w:rPr>
          <w:rFonts w:eastAsiaTheme="minorHAnsi"/>
          <w:lang w:eastAsia="en-US"/>
        </w:rPr>
        <w:t xml:space="preserve"> </w:t>
      </w:r>
      <w:r w:rsidR="0097020E" w:rsidRPr="002A2572">
        <w:rPr>
          <w:rFonts w:eastAsiaTheme="minorHAnsi"/>
          <w:lang w:eastAsia="en-US"/>
        </w:rPr>
        <w:t>yerleşim yeri raporu</w:t>
      </w:r>
      <w:r w:rsidR="00D83C58" w:rsidRPr="002A2572">
        <w:rPr>
          <w:rFonts w:eastAsiaTheme="minorHAnsi"/>
          <w:lang w:eastAsia="en-US"/>
        </w:rPr>
        <w:t xml:space="preserve"> </w:t>
      </w:r>
      <w:r w:rsidRPr="002A2572">
        <w:rPr>
          <w:rFonts w:eastAsiaTheme="minorHAnsi"/>
          <w:lang w:eastAsia="en-US"/>
        </w:rPr>
        <w:t>istenecektir.</w:t>
      </w:r>
    </w:p>
    <w:p w14:paraId="0AB40FA1" w14:textId="1CEE135E" w:rsidR="00FB4668" w:rsidRPr="002A2572" w:rsidRDefault="00FB4668" w:rsidP="006830BE">
      <w:pPr>
        <w:pStyle w:val="NoSpacing3"/>
        <w:numPr>
          <w:ilvl w:val="0"/>
          <w:numId w:val="58"/>
        </w:numPr>
        <w:jc w:val="both"/>
        <w:rPr>
          <w:rFonts w:ascii="Times New Roman" w:hAnsi="Times New Roman" w:cs="Times New Roman"/>
          <w:sz w:val="24"/>
          <w:szCs w:val="24"/>
        </w:rPr>
      </w:pPr>
      <w:r w:rsidRPr="002A2572">
        <w:rPr>
          <w:rFonts w:ascii="Times New Roman" w:hAnsi="Times New Roman" w:cs="Times New Roman"/>
          <w:sz w:val="24"/>
          <w:szCs w:val="24"/>
        </w:rPr>
        <w:t>Başvuru sahipleri</w:t>
      </w:r>
      <w:r w:rsidR="00B37E2F" w:rsidRPr="002A2572">
        <w:rPr>
          <w:rFonts w:ascii="Times New Roman" w:hAnsi="Times New Roman" w:cs="Times New Roman"/>
          <w:sz w:val="24"/>
          <w:szCs w:val="24"/>
        </w:rPr>
        <w:t>nin</w:t>
      </w:r>
      <w:r w:rsidR="00D022C4" w:rsidRPr="002A2572">
        <w:rPr>
          <w:rFonts w:ascii="Times New Roman" w:hAnsi="Times New Roman" w:cs="Times New Roman"/>
          <w:sz w:val="24"/>
          <w:szCs w:val="24"/>
        </w:rPr>
        <w:t xml:space="preserve"> “C. Uygulama B</w:t>
      </w:r>
      <w:r w:rsidRPr="002A2572">
        <w:rPr>
          <w:rFonts w:ascii="Times New Roman" w:hAnsi="Times New Roman" w:cs="Times New Roman"/>
          <w:sz w:val="24"/>
          <w:szCs w:val="24"/>
        </w:rPr>
        <w:t xml:space="preserve">ölgesi” </w:t>
      </w:r>
      <w:r w:rsidR="001F2C25" w:rsidRPr="002A2572">
        <w:rPr>
          <w:rFonts w:ascii="Times New Roman" w:hAnsi="Times New Roman" w:cs="Times New Roman"/>
          <w:sz w:val="24"/>
          <w:szCs w:val="24"/>
        </w:rPr>
        <w:t xml:space="preserve">bölümünde yazılı </w:t>
      </w:r>
      <w:r w:rsidR="00395892" w:rsidRPr="002A2572">
        <w:rPr>
          <w:rFonts w:ascii="Times New Roman" w:hAnsi="Times New Roman" w:cs="Times New Roman"/>
          <w:sz w:val="24"/>
          <w:szCs w:val="24"/>
        </w:rPr>
        <w:t xml:space="preserve">Bahçe, Düziçi, </w:t>
      </w:r>
      <w:proofErr w:type="spellStart"/>
      <w:r w:rsidR="00395892" w:rsidRPr="002A2572">
        <w:rPr>
          <w:rFonts w:ascii="Times New Roman" w:hAnsi="Times New Roman" w:cs="Times New Roman"/>
          <w:sz w:val="24"/>
          <w:szCs w:val="24"/>
        </w:rPr>
        <w:t>Hasanbeyli</w:t>
      </w:r>
      <w:proofErr w:type="spellEnd"/>
      <w:r w:rsidR="00395892" w:rsidRPr="002A2572">
        <w:rPr>
          <w:rFonts w:ascii="Times New Roman" w:hAnsi="Times New Roman" w:cs="Times New Roman"/>
          <w:sz w:val="24"/>
          <w:szCs w:val="24"/>
        </w:rPr>
        <w:t xml:space="preserve">, </w:t>
      </w:r>
      <w:r w:rsidR="008E0071" w:rsidRPr="002A2572">
        <w:rPr>
          <w:rFonts w:ascii="Times New Roman" w:hAnsi="Times New Roman" w:cs="Times New Roman"/>
          <w:sz w:val="24"/>
          <w:szCs w:val="24"/>
        </w:rPr>
        <w:t xml:space="preserve">Kadirli, Merkez ve </w:t>
      </w:r>
      <w:proofErr w:type="spellStart"/>
      <w:r w:rsidR="008E0071" w:rsidRPr="002A2572">
        <w:rPr>
          <w:rFonts w:ascii="Times New Roman" w:hAnsi="Times New Roman" w:cs="Times New Roman"/>
          <w:sz w:val="24"/>
          <w:szCs w:val="24"/>
        </w:rPr>
        <w:t>Sumbas</w:t>
      </w:r>
      <w:proofErr w:type="spellEnd"/>
      <w:r w:rsidR="000C7307" w:rsidRPr="002A2572">
        <w:rPr>
          <w:rFonts w:ascii="Times New Roman" w:hAnsi="Times New Roman" w:cs="Times New Roman"/>
          <w:sz w:val="24"/>
          <w:szCs w:val="24"/>
        </w:rPr>
        <w:t xml:space="preserve"> </w:t>
      </w:r>
      <w:proofErr w:type="spellStart"/>
      <w:r w:rsidR="00582CF1" w:rsidRPr="002A2572">
        <w:rPr>
          <w:rFonts w:ascii="Times New Roman" w:hAnsi="Times New Roman" w:cs="Times New Roman"/>
          <w:sz w:val="24"/>
          <w:szCs w:val="24"/>
        </w:rPr>
        <w:t>EKK’sinde</w:t>
      </w:r>
      <w:proofErr w:type="spellEnd"/>
      <w:r w:rsidRPr="002A2572">
        <w:rPr>
          <w:rFonts w:ascii="Times New Roman" w:hAnsi="Times New Roman" w:cs="Times New Roman"/>
          <w:sz w:val="24"/>
          <w:szCs w:val="24"/>
        </w:rPr>
        <w:t xml:space="preserve"> </w:t>
      </w:r>
      <w:r w:rsidR="00217121" w:rsidRPr="002A2572">
        <w:rPr>
          <w:rFonts w:ascii="Times New Roman" w:hAnsi="Times New Roman" w:cs="Times New Roman"/>
          <w:sz w:val="24"/>
          <w:szCs w:val="24"/>
        </w:rPr>
        <w:t>202</w:t>
      </w:r>
      <w:r w:rsidR="00875A0D" w:rsidRPr="002A2572">
        <w:rPr>
          <w:rFonts w:ascii="Times New Roman" w:hAnsi="Times New Roman" w:cs="Times New Roman"/>
          <w:sz w:val="24"/>
          <w:szCs w:val="24"/>
        </w:rPr>
        <w:t>6</w:t>
      </w:r>
      <w:r w:rsidR="00EC29DB" w:rsidRPr="002A2572">
        <w:rPr>
          <w:rFonts w:ascii="Times New Roman" w:hAnsi="Times New Roman" w:cs="Times New Roman"/>
          <w:sz w:val="24"/>
          <w:szCs w:val="24"/>
        </w:rPr>
        <w:t xml:space="preserve"> yılı </w:t>
      </w:r>
      <w:r w:rsidR="001A1B49" w:rsidRPr="002A2572">
        <w:rPr>
          <w:rFonts w:ascii="Times New Roman" w:hAnsi="Times New Roman" w:cs="Times New Roman"/>
          <w:sz w:val="24"/>
          <w:szCs w:val="24"/>
        </w:rPr>
        <w:t>güncel</w:t>
      </w:r>
      <w:r w:rsidR="006B0741" w:rsidRPr="002A2572">
        <w:rPr>
          <w:rFonts w:ascii="Times New Roman" w:hAnsi="Times New Roman" w:cs="Times New Roman"/>
          <w:sz w:val="24"/>
          <w:szCs w:val="24"/>
        </w:rPr>
        <w:t xml:space="preserve"> </w:t>
      </w:r>
      <w:r w:rsidR="00EC29DB" w:rsidRPr="002A2572">
        <w:rPr>
          <w:rFonts w:ascii="Times New Roman" w:hAnsi="Times New Roman" w:cs="Times New Roman"/>
          <w:sz w:val="24"/>
          <w:szCs w:val="24"/>
        </w:rPr>
        <w:t>ÇKS</w:t>
      </w:r>
      <w:r w:rsidR="00AD1697" w:rsidRPr="002A2572">
        <w:rPr>
          <w:rFonts w:ascii="Times New Roman" w:hAnsi="Times New Roman" w:cs="Times New Roman"/>
          <w:sz w:val="24"/>
          <w:szCs w:val="24"/>
        </w:rPr>
        <w:t xml:space="preserve"> veya HBS</w:t>
      </w:r>
      <w:r w:rsidR="003E3117" w:rsidRPr="002A2572">
        <w:rPr>
          <w:rFonts w:ascii="Times New Roman" w:hAnsi="Times New Roman" w:cs="Times New Roman"/>
          <w:sz w:val="24"/>
          <w:szCs w:val="24"/>
        </w:rPr>
        <w:t xml:space="preserve"> </w:t>
      </w:r>
      <w:r w:rsidR="008E738A" w:rsidRPr="002A2572">
        <w:rPr>
          <w:rFonts w:ascii="Times New Roman" w:hAnsi="Times New Roman" w:cs="Times New Roman"/>
          <w:sz w:val="24"/>
          <w:szCs w:val="24"/>
        </w:rPr>
        <w:t xml:space="preserve">kaydı </w:t>
      </w:r>
      <w:r w:rsidRPr="002A2572">
        <w:rPr>
          <w:rFonts w:ascii="Times New Roman" w:hAnsi="Times New Roman" w:cs="Times New Roman"/>
          <w:sz w:val="24"/>
          <w:szCs w:val="24"/>
        </w:rPr>
        <w:t>olmalıdır.</w:t>
      </w:r>
    </w:p>
    <w:p w14:paraId="4522E974" w14:textId="09C0A00C" w:rsidR="00561506" w:rsidRPr="002A2572" w:rsidRDefault="007B2DFC" w:rsidP="006830BE">
      <w:pPr>
        <w:numPr>
          <w:ilvl w:val="0"/>
          <w:numId w:val="58"/>
        </w:numPr>
        <w:jc w:val="both"/>
        <w:rPr>
          <w:lang w:eastAsia="en-GB"/>
        </w:rPr>
      </w:pPr>
      <w:r w:rsidRPr="002A2572">
        <w:rPr>
          <w:lang w:eastAsia="en-GB"/>
        </w:rPr>
        <w:t xml:space="preserve">Başvuru yapacak </w:t>
      </w:r>
      <w:r w:rsidRPr="002A2572">
        <w:rPr>
          <w:b/>
          <w:lang w:eastAsia="en-GB"/>
        </w:rPr>
        <w:t>kadın çiftçiler için</w:t>
      </w:r>
      <w:r w:rsidRPr="002A2572">
        <w:rPr>
          <w:lang w:eastAsia="en-GB"/>
        </w:rPr>
        <w:t xml:space="preserve"> </w:t>
      </w:r>
      <w:r w:rsidR="00AD1697" w:rsidRPr="002A2572">
        <w:t>ÇKS veya HBS</w:t>
      </w:r>
      <w:r w:rsidR="008E738A" w:rsidRPr="002A2572">
        <w:rPr>
          <w:lang w:eastAsia="en-GB"/>
        </w:rPr>
        <w:t xml:space="preserve"> </w:t>
      </w:r>
      <w:r w:rsidRPr="002A2572">
        <w:rPr>
          <w:lang w:eastAsia="en-GB"/>
        </w:rPr>
        <w:t>kayıtlılık durumu yok ise yatırım yapmalarına engel teşkil etmemesi için aynı hanede oturan eşinin veya birinci derecede kan veya kayın hısımlarının</w:t>
      </w:r>
      <w:r w:rsidR="00F4317E">
        <w:rPr>
          <w:lang w:eastAsia="en-GB"/>
        </w:rPr>
        <w:t xml:space="preserve"> </w:t>
      </w:r>
      <w:r w:rsidRPr="002A2572">
        <w:rPr>
          <w:lang w:eastAsia="en-GB"/>
        </w:rPr>
        <w:t>belgeleri ile hibe desteğinden yararlanabilirler. Değerlendirme aşamasında kayıt belgesi kullanılan kişinin kayıtlı tüm arazi ve hayvan v</w:t>
      </w:r>
      <w:r w:rsidR="00A83058" w:rsidRPr="002A2572">
        <w:rPr>
          <w:lang w:eastAsia="en-GB"/>
        </w:rPr>
        <w:t>arlığı puanlamaya tabi tutulur.</w:t>
      </w:r>
    </w:p>
    <w:p w14:paraId="38C84431" w14:textId="232D899A" w:rsidR="004D01C4" w:rsidRPr="002A2572" w:rsidRDefault="004D01C4" w:rsidP="006830BE">
      <w:pPr>
        <w:pStyle w:val="NoSpacing3"/>
        <w:numPr>
          <w:ilvl w:val="0"/>
          <w:numId w:val="58"/>
        </w:numPr>
        <w:ind w:left="714" w:hanging="357"/>
        <w:jc w:val="both"/>
        <w:rPr>
          <w:rFonts w:ascii="Times New Roman" w:hAnsi="Times New Roman" w:cs="Times New Roman"/>
          <w:sz w:val="24"/>
          <w:szCs w:val="24"/>
        </w:rPr>
      </w:pPr>
      <w:r w:rsidRPr="002A2572">
        <w:rPr>
          <w:rFonts w:ascii="Times New Roman" w:hAnsi="Times New Roman" w:cs="Times New Roman"/>
          <w:sz w:val="24"/>
          <w:szCs w:val="24"/>
        </w:rPr>
        <w:t>Kamu çalışanları (</w:t>
      </w:r>
      <w:r w:rsidR="008C2AD4" w:rsidRPr="002A2572">
        <w:rPr>
          <w:rFonts w:ascii="Times New Roman" w:hAnsi="Times New Roman" w:cs="Times New Roman"/>
          <w:sz w:val="24"/>
          <w:szCs w:val="24"/>
        </w:rPr>
        <w:t xml:space="preserve">Kadrolu veya sözleşmeli </w:t>
      </w:r>
      <w:r w:rsidRPr="002A2572">
        <w:rPr>
          <w:rFonts w:ascii="Times New Roman" w:hAnsi="Times New Roman" w:cs="Times New Roman"/>
          <w:sz w:val="24"/>
          <w:szCs w:val="24"/>
        </w:rPr>
        <w:t>işçi, memur v</w:t>
      </w:r>
      <w:r w:rsidR="008C2AD4" w:rsidRPr="002A2572">
        <w:rPr>
          <w:rFonts w:ascii="Times New Roman" w:hAnsi="Times New Roman" w:cs="Times New Roman"/>
          <w:sz w:val="24"/>
          <w:szCs w:val="24"/>
        </w:rPr>
        <w:t>s</w:t>
      </w:r>
      <w:r w:rsidRPr="002A2572">
        <w:rPr>
          <w:rFonts w:ascii="Times New Roman" w:hAnsi="Times New Roman" w:cs="Times New Roman"/>
          <w:sz w:val="24"/>
          <w:szCs w:val="24"/>
        </w:rPr>
        <w:t>.) başvuru yapamazlar.</w:t>
      </w:r>
      <w:r w:rsidR="00F4317E">
        <w:rPr>
          <w:rFonts w:ascii="Times New Roman" w:hAnsi="Times New Roman" w:cs="Times New Roman"/>
          <w:sz w:val="24"/>
          <w:szCs w:val="24"/>
        </w:rPr>
        <w:t xml:space="preserve"> </w:t>
      </w:r>
      <w:r w:rsidR="00F4317E" w:rsidRPr="00565140">
        <w:rPr>
          <w:b/>
          <w:bCs/>
          <w:sz w:val="24"/>
          <w:szCs w:val="24"/>
        </w:rPr>
        <w:t>(Muhtarlar Hariç)</w:t>
      </w:r>
    </w:p>
    <w:p w14:paraId="75ECE82F" w14:textId="0A7F4AC7" w:rsidR="00FB4668" w:rsidRPr="002A2572" w:rsidRDefault="00FB4668" w:rsidP="006830BE">
      <w:pPr>
        <w:pStyle w:val="NoSpacing3"/>
        <w:numPr>
          <w:ilvl w:val="0"/>
          <w:numId w:val="58"/>
        </w:numPr>
        <w:jc w:val="both"/>
        <w:rPr>
          <w:rFonts w:ascii="Times New Roman" w:hAnsi="Times New Roman" w:cs="Times New Roman"/>
          <w:sz w:val="24"/>
          <w:szCs w:val="24"/>
        </w:rPr>
      </w:pPr>
      <w:r w:rsidRPr="002A2572">
        <w:rPr>
          <w:rFonts w:ascii="Times New Roman" w:hAnsi="Times New Roman" w:cs="Times New Roman"/>
          <w:sz w:val="24"/>
          <w:szCs w:val="24"/>
        </w:rPr>
        <w:t>Tüzel kişiler ve çiftçi örgütleri adına başvuru yapılamaz.</w:t>
      </w:r>
    </w:p>
    <w:p w14:paraId="50646F7C" w14:textId="7707B34E" w:rsidR="00553ABF" w:rsidRDefault="00553ABF" w:rsidP="006830BE">
      <w:pPr>
        <w:pStyle w:val="NoSpacing3"/>
        <w:numPr>
          <w:ilvl w:val="0"/>
          <w:numId w:val="58"/>
        </w:numPr>
        <w:jc w:val="both"/>
        <w:rPr>
          <w:rFonts w:ascii="Times New Roman" w:hAnsi="Times New Roman" w:cs="Times New Roman"/>
          <w:sz w:val="24"/>
          <w:szCs w:val="24"/>
        </w:rPr>
      </w:pPr>
      <w:r w:rsidRPr="002A2572">
        <w:rPr>
          <w:rFonts w:ascii="Times New Roman" w:hAnsi="Times New Roman" w:cs="Times New Roman"/>
          <w:sz w:val="24"/>
          <w:szCs w:val="24"/>
        </w:rPr>
        <w:t xml:space="preserve">Geçmiş yıllarda KDAKP kapsamında </w:t>
      </w:r>
      <w:r w:rsidR="00E02679" w:rsidRPr="002A2572">
        <w:rPr>
          <w:rFonts w:ascii="Times New Roman" w:hAnsi="Times New Roman" w:cs="Times New Roman"/>
          <w:color w:val="000000" w:themeColor="text1"/>
          <w:kern w:val="3"/>
          <w:sz w:val="24"/>
          <w:szCs w:val="24"/>
          <w:lang w:eastAsia="ar-SA"/>
        </w:rPr>
        <w:t>Silaj Makinesi</w:t>
      </w:r>
      <w:r w:rsidRPr="002A2572">
        <w:rPr>
          <w:rFonts w:ascii="Times New Roman" w:hAnsi="Times New Roman" w:cs="Times New Roman"/>
          <w:kern w:val="3"/>
          <w:sz w:val="24"/>
          <w:szCs w:val="24"/>
          <w:lang w:eastAsia="ar-SA"/>
        </w:rPr>
        <w:t xml:space="preserve"> </w:t>
      </w:r>
      <w:r w:rsidRPr="002A2572">
        <w:rPr>
          <w:rFonts w:ascii="Times New Roman" w:hAnsi="Times New Roman" w:cs="Times New Roman"/>
          <w:sz w:val="24"/>
          <w:szCs w:val="24"/>
        </w:rPr>
        <w:t>hibesi alanlar (aynı hanede yaşayanlar da dâhil olmak üzere) başvuru yapamazlar.</w:t>
      </w:r>
    </w:p>
    <w:p w14:paraId="59131CB6" w14:textId="77777777" w:rsidR="00A77EE9" w:rsidRPr="00BD1231" w:rsidRDefault="00A77EE9" w:rsidP="006830BE">
      <w:pPr>
        <w:pStyle w:val="AralkYok1"/>
        <w:numPr>
          <w:ilvl w:val="0"/>
          <w:numId w:val="58"/>
        </w:numPr>
        <w:jc w:val="both"/>
        <w:rPr>
          <w:rFonts w:ascii="Times New Roman" w:hAnsi="Times New Roman" w:cs="Times New Roman"/>
          <w:sz w:val="24"/>
          <w:szCs w:val="24"/>
          <w:lang w:val="tr-TR"/>
        </w:rPr>
      </w:pPr>
      <w:r w:rsidRPr="00BD1231">
        <w:rPr>
          <w:rFonts w:ascii="Times New Roman" w:hAnsi="Times New Roman" w:cs="Times New Roman"/>
          <w:bCs/>
          <w:iCs/>
          <w:sz w:val="24"/>
          <w:szCs w:val="24"/>
          <w:lang w:val="tr-TR"/>
        </w:rPr>
        <w:t>Gerçek kişi yararlanıcılar, aynı yıl içinde farklı çağrı döneminde hibe konuları farklı olsa dahi, sadece bir kez bir hibe konusu için başvuru yapabileceklerdir.</w:t>
      </w:r>
    </w:p>
    <w:p w14:paraId="4D414669" w14:textId="77777777" w:rsidR="00A77EE9" w:rsidRPr="00BD1231" w:rsidRDefault="00A77EE9" w:rsidP="006830BE">
      <w:pPr>
        <w:pStyle w:val="AralkYok1"/>
        <w:numPr>
          <w:ilvl w:val="0"/>
          <w:numId w:val="58"/>
        </w:numPr>
        <w:jc w:val="both"/>
        <w:rPr>
          <w:rFonts w:ascii="Times New Roman" w:hAnsi="Times New Roman" w:cs="Times New Roman"/>
          <w:sz w:val="24"/>
          <w:szCs w:val="24"/>
          <w:lang w:val="tr-TR"/>
        </w:rPr>
      </w:pPr>
      <w:r w:rsidRPr="00BD1231">
        <w:rPr>
          <w:rFonts w:ascii="Times New Roman" w:hAnsi="Times New Roman" w:cs="Times New Roman"/>
          <w:bCs/>
          <w:iCs/>
          <w:sz w:val="24"/>
          <w:szCs w:val="24"/>
          <w:lang w:val="tr-TR"/>
        </w:rPr>
        <w:t>Daha önce Bakanlığımız veya diğer kamu kurum ve kuruluşlarının hibe desteğinden yararlanan gerçek kişi yatırımcılar (son 5 yıl), aynı konuda tekrar başvuru yapamazlar.</w:t>
      </w:r>
    </w:p>
    <w:p w14:paraId="5C37113F" w14:textId="77777777" w:rsidR="00A77EE9" w:rsidRPr="00BD1231" w:rsidRDefault="00A77EE9" w:rsidP="006830BE">
      <w:pPr>
        <w:pStyle w:val="AralkYok1"/>
        <w:numPr>
          <w:ilvl w:val="0"/>
          <w:numId w:val="58"/>
        </w:numPr>
        <w:jc w:val="both"/>
        <w:rPr>
          <w:rFonts w:ascii="Times New Roman" w:hAnsi="Times New Roman" w:cs="Times New Roman"/>
          <w:sz w:val="24"/>
          <w:szCs w:val="24"/>
          <w:lang w:val="tr-TR"/>
        </w:rPr>
      </w:pPr>
      <w:r w:rsidRPr="00BD1231">
        <w:rPr>
          <w:rFonts w:ascii="Times New Roman" w:hAnsi="Times New Roman" w:cs="Times New Roman"/>
          <w:bCs/>
          <w:iCs/>
          <w:sz w:val="24"/>
          <w:szCs w:val="24"/>
          <w:lang w:val="tr-TR"/>
        </w:rPr>
        <w:t>KDAKP kapsamında daha önce herhangi bir konuda bireysel hibe desteği alan gerçek kişilere (aynı hanede yaşayanlar da dâhil) farklı bireysel hibe konularında başvuru yapmaları halinde puan değerlendirmesinde -20 (eksi yirmi) puan verilir.</w:t>
      </w:r>
    </w:p>
    <w:p w14:paraId="7D76B031" w14:textId="674217A6" w:rsidR="00A77EE9" w:rsidRPr="00BD1231" w:rsidRDefault="00A77EE9" w:rsidP="006830BE">
      <w:pPr>
        <w:pStyle w:val="NoSpacing3"/>
        <w:numPr>
          <w:ilvl w:val="0"/>
          <w:numId w:val="58"/>
        </w:numPr>
        <w:jc w:val="both"/>
        <w:rPr>
          <w:rFonts w:ascii="Times New Roman" w:hAnsi="Times New Roman" w:cs="Times New Roman"/>
          <w:sz w:val="24"/>
          <w:szCs w:val="24"/>
        </w:rPr>
      </w:pPr>
      <w:r w:rsidRPr="00BD1231">
        <w:rPr>
          <w:rFonts w:ascii="Times New Roman" w:hAnsi="Times New Roman" w:cs="Times New Roman"/>
          <w:bCs/>
          <w:iCs/>
          <w:sz w:val="24"/>
          <w:szCs w:val="24"/>
        </w:rPr>
        <w:t>İlgili yılın aynı veya farklı hibe çağrı döneminde aynı hanede yaşayanlar farklı konularda iki ayrı başvuru yapamaz, tespiti halinde sadece ilk başvuru kabul edilir.</w:t>
      </w:r>
    </w:p>
    <w:p w14:paraId="6D9235E3" w14:textId="77777777" w:rsidR="00A77EE9" w:rsidRPr="002A2572" w:rsidRDefault="00A77EE9" w:rsidP="00A77EE9">
      <w:pPr>
        <w:pStyle w:val="NoSpacing3"/>
        <w:ind w:left="720"/>
        <w:jc w:val="both"/>
        <w:rPr>
          <w:rFonts w:ascii="Times New Roman" w:hAnsi="Times New Roman" w:cs="Times New Roman"/>
          <w:sz w:val="24"/>
          <w:szCs w:val="24"/>
        </w:rPr>
      </w:pPr>
    </w:p>
    <w:p w14:paraId="27B882DD" w14:textId="7328FA51" w:rsidR="007642CD" w:rsidRDefault="007642CD" w:rsidP="006830BE">
      <w:pPr>
        <w:pStyle w:val="Balk1"/>
        <w:numPr>
          <w:ilvl w:val="0"/>
          <w:numId w:val="81"/>
        </w:numPr>
        <w:tabs>
          <w:tab w:val="num" w:pos="4755"/>
        </w:tabs>
        <w:jc w:val="both"/>
        <w:rPr>
          <w:rFonts w:ascii="Times New Roman" w:hAnsi="Times New Roman"/>
          <w:sz w:val="24"/>
          <w:szCs w:val="24"/>
          <w:lang w:val="tr-TR"/>
        </w:rPr>
      </w:pPr>
      <w:r w:rsidRPr="002A2572">
        <w:rPr>
          <w:rFonts w:ascii="Times New Roman" w:hAnsi="Times New Roman"/>
          <w:sz w:val="24"/>
          <w:szCs w:val="24"/>
          <w:lang w:val="tr-TR"/>
        </w:rPr>
        <w:t>Satın Alma Yöntemi</w:t>
      </w:r>
    </w:p>
    <w:p w14:paraId="0617D783" w14:textId="77777777" w:rsidR="00A77EE9" w:rsidRPr="00A77EE9" w:rsidRDefault="00A77EE9" w:rsidP="00A77EE9">
      <w:pPr>
        <w:rPr>
          <w:lang w:eastAsia="x-none"/>
        </w:rPr>
      </w:pPr>
    </w:p>
    <w:p w14:paraId="66CED46F" w14:textId="2638199A" w:rsidR="007642CD" w:rsidRDefault="007642CD" w:rsidP="00A77EE9">
      <w:pPr>
        <w:widowControl w:val="0"/>
        <w:autoSpaceDE w:val="0"/>
        <w:autoSpaceDN w:val="0"/>
        <w:adjustRightInd w:val="0"/>
        <w:ind w:firstLine="360"/>
        <w:jc w:val="both"/>
        <w:rPr>
          <w:lang w:eastAsia="en-GB"/>
        </w:rPr>
      </w:pPr>
      <w:r w:rsidRPr="002A2572">
        <w:rPr>
          <w:lang w:eastAsia="en-GB"/>
        </w:rPr>
        <w:t xml:space="preserve">Bir KYO bireysel hibelerde teklif usulü, geçerli en az </w:t>
      </w:r>
      <w:r w:rsidR="00947351" w:rsidRPr="002A2572">
        <w:rPr>
          <w:lang w:eastAsia="en-GB"/>
        </w:rPr>
        <w:t>3</w:t>
      </w:r>
      <w:r w:rsidRPr="002A2572">
        <w:rPr>
          <w:lang w:eastAsia="en-GB"/>
        </w:rPr>
        <w:t xml:space="preserve"> teklif alarak yapacaklardır. Değerlendirme sonucunda uygun olan yükleniciye sipariş emri gönderilerek, sözleşme imzalanıp yatırım gerçekleştirilecektir. </w:t>
      </w:r>
    </w:p>
    <w:p w14:paraId="513AEB55" w14:textId="77777777" w:rsidR="00A77EE9" w:rsidRPr="002A2572" w:rsidRDefault="00A77EE9" w:rsidP="00A77EE9">
      <w:pPr>
        <w:widowControl w:val="0"/>
        <w:autoSpaceDE w:val="0"/>
        <w:autoSpaceDN w:val="0"/>
        <w:adjustRightInd w:val="0"/>
        <w:ind w:firstLine="360"/>
        <w:jc w:val="both"/>
        <w:rPr>
          <w:lang w:eastAsia="en-GB"/>
        </w:rPr>
      </w:pPr>
    </w:p>
    <w:p w14:paraId="1C9451DB" w14:textId="4F9F575F" w:rsidR="00FB4668" w:rsidRDefault="00A03561" w:rsidP="006830BE">
      <w:pPr>
        <w:pStyle w:val="Balk1"/>
        <w:numPr>
          <w:ilvl w:val="0"/>
          <w:numId w:val="81"/>
        </w:numPr>
        <w:jc w:val="both"/>
        <w:rPr>
          <w:rFonts w:ascii="Times New Roman" w:hAnsi="Times New Roman"/>
          <w:sz w:val="24"/>
          <w:szCs w:val="24"/>
          <w:lang w:val="tr-TR"/>
        </w:rPr>
      </w:pPr>
      <w:r w:rsidRPr="002A2572">
        <w:rPr>
          <w:rFonts w:ascii="Times New Roman" w:hAnsi="Times New Roman"/>
          <w:sz w:val="24"/>
          <w:szCs w:val="24"/>
          <w:lang w:val="tr-TR"/>
        </w:rPr>
        <w:t>Başvuru D</w:t>
      </w:r>
      <w:r w:rsidR="00FB4668" w:rsidRPr="002A2572">
        <w:rPr>
          <w:rFonts w:ascii="Times New Roman" w:hAnsi="Times New Roman"/>
          <w:sz w:val="24"/>
          <w:szCs w:val="24"/>
          <w:lang w:val="tr-TR"/>
        </w:rPr>
        <w:t xml:space="preserve">osyasında </w:t>
      </w:r>
      <w:r w:rsidRPr="002A2572">
        <w:rPr>
          <w:rFonts w:ascii="Times New Roman" w:hAnsi="Times New Roman"/>
          <w:sz w:val="24"/>
          <w:szCs w:val="24"/>
          <w:lang w:val="tr-TR"/>
        </w:rPr>
        <w:t>Yer Alan</w:t>
      </w:r>
      <w:r w:rsidR="00FB4668" w:rsidRPr="002A2572">
        <w:rPr>
          <w:rFonts w:ascii="Times New Roman" w:hAnsi="Times New Roman"/>
          <w:sz w:val="24"/>
          <w:szCs w:val="24"/>
          <w:lang w:val="tr-TR"/>
        </w:rPr>
        <w:t xml:space="preserve"> </w:t>
      </w:r>
      <w:r w:rsidRPr="002A2572">
        <w:rPr>
          <w:rFonts w:ascii="Times New Roman" w:hAnsi="Times New Roman"/>
          <w:sz w:val="24"/>
          <w:szCs w:val="24"/>
          <w:lang w:val="tr-TR"/>
        </w:rPr>
        <w:t>B</w:t>
      </w:r>
      <w:r w:rsidR="00FB4668" w:rsidRPr="002A2572">
        <w:rPr>
          <w:rFonts w:ascii="Times New Roman" w:hAnsi="Times New Roman"/>
          <w:sz w:val="24"/>
          <w:szCs w:val="24"/>
          <w:lang w:val="tr-TR"/>
        </w:rPr>
        <w:t>elgeler</w:t>
      </w:r>
    </w:p>
    <w:p w14:paraId="2EE7AD88" w14:textId="77777777" w:rsidR="00A77EE9" w:rsidRPr="00A77EE9" w:rsidRDefault="00A77EE9" w:rsidP="00A77EE9">
      <w:pPr>
        <w:rPr>
          <w:lang w:eastAsia="x-none"/>
        </w:rPr>
      </w:pPr>
    </w:p>
    <w:p w14:paraId="0114FEED" w14:textId="77777777" w:rsidR="00ED761D" w:rsidRPr="002A2572" w:rsidRDefault="004A5C9C" w:rsidP="006830BE">
      <w:pPr>
        <w:pStyle w:val="NoSpacing3"/>
        <w:numPr>
          <w:ilvl w:val="0"/>
          <w:numId w:val="54"/>
        </w:numPr>
        <w:jc w:val="both"/>
        <w:rPr>
          <w:rFonts w:ascii="Times New Roman" w:hAnsi="Times New Roman" w:cs="Times New Roman"/>
          <w:sz w:val="24"/>
          <w:szCs w:val="24"/>
        </w:rPr>
      </w:pPr>
      <w:r w:rsidRPr="002A2572">
        <w:rPr>
          <w:rFonts w:ascii="Times New Roman" w:hAnsi="Times New Roman" w:cs="Times New Roman"/>
          <w:sz w:val="24"/>
          <w:szCs w:val="24"/>
        </w:rPr>
        <w:t>Kümelenme Yatırım Ortaklığı</w:t>
      </w:r>
      <w:r w:rsidR="003906C6" w:rsidRPr="002A2572">
        <w:rPr>
          <w:rFonts w:ascii="Times New Roman" w:hAnsi="Times New Roman" w:cs="Times New Roman"/>
          <w:sz w:val="24"/>
          <w:szCs w:val="24"/>
        </w:rPr>
        <w:t xml:space="preserve"> </w:t>
      </w:r>
      <w:r w:rsidRPr="002A2572">
        <w:rPr>
          <w:rFonts w:ascii="Times New Roman" w:hAnsi="Times New Roman" w:cs="Times New Roman"/>
          <w:sz w:val="24"/>
          <w:szCs w:val="24"/>
        </w:rPr>
        <w:t>(KYO) Bireysel Hibeler</w:t>
      </w:r>
      <w:r w:rsidR="003906C6" w:rsidRPr="002A2572">
        <w:rPr>
          <w:rFonts w:ascii="Times New Roman" w:hAnsi="Times New Roman" w:cs="Times New Roman"/>
          <w:sz w:val="24"/>
          <w:szCs w:val="24"/>
        </w:rPr>
        <w:t xml:space="preserve"> Başvuru Formu </w:t>
      </w:r>
    </w:p>
    <w:p w14:paraId="1D847EB3" w14:textId="73436CC2" w:rsidR="00FB4668" w:rsidRPr="002A2572" w:rsidRDefault="00587CB0" w:rsidP="002A2572">
      <w:pPr>
        <w:pStyle w:val="NoSpacing3"/>
        <w:ind w:left="794"/>
        <w:jc w:val="both"/>
        <w:rPr>
          <w:rFonts w:ascii="Times New Roman" w:hAnsi="Times New Roman" w:cs="Times New Roman"/>
          <w:sz w:val="24"/>
          <w:szCs w:val="24"/>
        </w:rPr>
      </w:pPr>
      <w:r w:rsidRPr="002A2572">
        <w:rPr>
          <w:rFonts w:ascii="Times New Roman" w:hAnsi="Times New Roman" w:cs="Times New Roman"/>
          <w:sz w:val="24"/>
          <w:szCs w:val="24"/>
        </w:rPr>
        <w:t>(</w:t>
      </w:r>
      <w:r w:rsidR="00837004" w:rsidRPr="002A2572">
        <w:rPr>
          <w:rFonts w:ascii="Times New Roman" w:hAnsi="Times New Roman" w:cs="Times New Roman"/>
          <w:sz w:val="24"/>
          <w:szCs w:val="24"/>
        </w:rPr>
        <w:t xml:space="preserve">Bahçe, Düziçi, </w:t>
      </w:r>
      <w:proofErr w:type="spellStart"/>
      <w:r w:rsidR="00837004" w:rsidRPr="002A2572">
        <w:rPr>
          <w:rFonts w:ascii="Times New Roman" w:hAnsi="Times New Roman" w:cs="Times New Roman"/>
          <w:sz w:val="24"/>
          <w:szCs w:val="24"/>
        </w:rPr>
        <w:t>Hasanbeyli</w:t>
      </w:r>
      <w:proofErr w:type="spellEnd"/>
      <w:r w:rsidR="00837004" w:rsidRPr="002A2572">
        <w:rPr>
          <w:rFonts w:ascii="Times New Roman" w:hAnsi="Times New Roman" w:cs="Times New Roman"/>
          <w:sz w:val="24"/>
          <w:szCs w:val="24"/>
        </w:rPr>
        <w:t xml:space="preserve">, </w:t>
      </w:r>
      <w:r w:rsidR="008E693E" w:rsidRPr="002A2572">
        <w:rPr>
          <w:rFonts w:ascii="Times New Roman" w:hAnsi="Times New Roman" w:cs="Times New Roman"/>
          <w:sz w:val="24"/>
          <w:szCs w:val="24"/>
        </w:rPr>
        <w:t xml:space="preserve">Kadirli ve </w:t>
      </w:r>
      <w:proofErr w:type="spellStart"/>
      <w:r w:rsidR="008E693E" w:rsidRPr="002A2572">
        <w:rPr>
          <w:rFonts w:ascii="Times New Roman" w:hAnsi="Times New Roman" w:cs="Times New Roman"/>
          <w:sz w:val="24"/>
          <w:szCs w:val="24"/>
        </w:rPr>
        <w:t>Sumbas</w:t>
      </w:r>
      <w:proofErr w:type="spellEnd"/>
      <w:r w:rsidR="00026F73" w:rsidRPr="002A2572">
        <w:rPr>
          <w:rFonts w:ascii="Times New Roman" w:hAnsi="Times New Roman" w:cs="Times New Roman"/>
          <w:sz w:val="24"/>
          <w:szCs w:val="24"/>
        </w:rPr>
        <w:t xml:space="preserve"> </w:t>
      </w:r>
      <w:r w:rsidR="00FB4668" w:rsidRPr="002A2572">
        <w:rPr>
          <w:rFonts w:ascii="Times New Roman" w:hAnsi="Times New Roman" w:cs="Times New Roman"/>
          <w:sz w:val="24"/>
          <w:szCs w:val="24"/>
        </w:rPr>
        <w:t xml:space="preserve">İlçe </w:t>
      </w:r>
      <w:r w:rsidR="00026F73" w:rsidRPr="002A2572">
        <w:rPr>
          <w:rFonts w:ascii="Times New Roman" w:hAnsi="Times New Roman" w:cs="Times New Roman"/>
          <w:sz w:val="24"/>
          <w:szCs w:val="24"/>
        </w:rPr>
        <w:t xml:space="preserve">Tarım ve Orman </w:t>
      </w:r>
      <w:r w:rsidR="00FB4668" w:rsidRPr="002A2572">
        <w:rPr>
          <w:rFonts w:ascii="Times New Roman" w:hAnsi="Times New Roman" w:cs="Times New Roman"/>
          <w:sz w:val="24"/>
          <w:szCs w:val="24"/>
        </w:rPr>
        <w:t>Müdürlü</w:t>
      </w:r>
      <w:r w:rsidR="004A5C9C" w:rsidRPr="002A2572">
        <w:rPr>
          <w:rFonts w:ascii="Times New Roman" w:hAnsi="Times New Roman" w:cs="Times New Roman"/>
          <w:sz w:val="24"/>
          <w:szCs w:val="24"/>
        </w:rPr>
        <w:t>kleri</w:t>
      </w:r>
      <w:r w:rsidR="008E693E" w:rsidRPr="002A2572">
        <w:rPr>
          <w:rFonts w:ascii="Times New Roman" w:hAnsi="Times New Roman" w:cs="Times New Roman"/>
          <w:sz w:val="24"/>
          <w:szCs w:val="24"/>
        </w:rPr>
        <w:t xml:space="preserve"> ile İl Tarım ve Orman Müdürlüğü</w:t>
      </w:r>
      <w:r w:rsidR="004A5C9C" w:rsidRPr="002A2572">
        <w:rPr>
          <w:rFonts w:ascii="Times New Roman" w:hAnsi="Times New Roman" w:cs="Times New Roman"/>
          <w:sz w:val="24"/>
          <w:szCs w:val="24"/>
        </w:rPr>
        <w:t>nden</w:t>
      </w:r>
      <w:r w:rsidR="00FB4668" w:rsidRPr="002A2572">
        <w:rPr>
          <w:rFonts w:ascii="Times New Roman" w:hAnsi="Times New Roman" w:cs="Times New Roman"/>
          <w:sz w:val="24"/>
          <w:szCs w:val="24"/>
        </w:rPr>
        <w:t xml:space="preserve"> temi</w:t>
      </w:r>
      <w:r w:rsidR="00ED761D" w:rsidRPr="002A2572">
        <w:rPr>
          <w:rFonts w:ascii="Times New Roman" w:hAnsi="Times New Roman" w:cs="Times New Roman"/>
          <w:sz w:val="24"/>
          <w:szCs w:val="24"/>
        </w:rPr>
        <w:t xml:space="preserve">n </w:t>
      </w:r>
      <w:r w:rsidRPr="002A2572">
        <w:rPr>
          <w:rFonts w:ascii="Times New Roman" w:hAnsi="Times New Roman" w:cs="Times New Roman"/>
          <w:sz w:val="24"/>
          <w:szCs w:val="24"/>
        </w:rPr>
        <w:t>edilebilir)</w:t>
      </w:r>
    </w:p>
    <w:p w14:paraId="0057A086" w14:textId="6123CD27" w:rsidR="00C77011" w:rsidRPr="002A2572" w:rsidRDefault="00E31A94" w:rsidP="006830BE">
      <w:pPr>
        <w:pStyle w:val="NoSpacing3"/>
        <w:numPr>
          <w:ilvl w:val="0"/>
          <w:numId w:val="54"/>
        </w:numPr>
        <w:jc w:val="both"/>
        <w:rPr>
          <w:rFonts w:ascii="Times New Roman" w:hAnsi="Times New Roman" w:cs="Times New Roman"/>
          <w:sz w:val="24"/>
          <w:szCs w:val="24"/>
        </w:rPr>
      </w:pPr>
      <w:r w:rsidRPr="002A2572">
        <w:rPr>
          <w:rFonts w:ascii="Times New Roman" w:hAnsi="Times New Roman" w:cs="Times New Roman"/>
          <w:sz w:val="24"/>
          <w:szCs w:val="24"/>
        </w:rPr>
        <w:t>202</w:t>
      </w:r>
      <w:r w:rsidR="004C7F54" w:rsidRPr="002A2572">
        <w:rPr>
          <w:rFonts w:ascii="Times New Roman" w:hAnsi="Times New Roman" w:cs="Times New Roman"/>
          <w:sz w:val="24"/>
          <w:szCs w:val="24"/>
        </w:rPr>
        <w:t>6</w:t>
      </w:r>
      <w:r w:rsidR="005D7487" w:rsidRPr="002A2572">
        <w:rPr>
          <w:rFonts w:ascii="Times New Roman" w:hAnsi="Times New Roman" w:cs="Times New Roman"/>
          <w:sz w:val="24"/>
          <w:szCs w:val="24"/>
        </w:rPr>
        <w:t xml:space="preserve"> üretim</w:t>
      </w:r>
      <w:r w:rsidR="0093653E" w:rsidRPr="002A2572">
        <w:rPr>
          <w:rFonts w:ascii="Times New Roman" w:hAnsi="Times New Roman" w:cs="Times New Roman"/>
          <w:sz w:val="24"/>
          <w:szCs w:val="24"/>
        </w:rPr>
        <w:t xml:space="preserve"> yılına ait ÇKS</w:t>
      </w:r>
      <w:r w:rsidR="00BF4590" w:rsidRPr="002A2572">
        <w:rPr>
          <w:rFonts w:ascii="Times New Roman" w:hAnsi="Times New Roman" w:cs="Times New Roman"/>
          <w:sz w:val="24"/>
          <w:szCs w:val="24"/>
        </w:rPr>
        <w:t xml:space="preserve"> veya HBS</w:t>
      </w:r>
      <w:r w:rsidR="0093653E" w:rsidRPr="002A2572">
        <w:rPr>
          <w:rFonts w:ascii="Times New Roman" w:hAnsi="Times New Roman" w:cs="Times New Roman"/>
          <w:sz w:val="24"/>
          <w:szCs w:val="24"/>
        </w:rPr>
        <w:t xml:space="preserve"> Belgesi</w:t>
      </w:r>
      <w:r w:rsidR="00741909" w:rsidRPr="002A2572">
        <w:rPr>
          <w:rFonts w:ascii="Times New Roman" w:hAnsi="Times New Roman" w:cs="Times New Roman"/>
          <w:sz w:val="24"/>
          <w:szCs w:val="24"/>
        </w:rPr>
        <w:t xml:space="preserve"> </w:t>
      </w:r>
      <w:r w:rsidR="00397751" w:rsidRPr="002A2572">
        <w:rPr>
          <w:rFonts w:ascii="Times New Roman" w:hAnsi="Times New Roman" w:cs="Times New Roman"/>
          <w:sz w:val="24"/>
          <w:szCs w:val="24"/>
        </w:rPr>
        <w:t>y</w:t>
      </w:r>
      <w:r w:rsidR="00C77011" w:rsidRPr="002A2572">
        <w:rPr>
          <w:rFonts w:ascii="Times New Roman" w:hAnsi="Times New Roman" w:cs="Times New Roman"/>
          <w:sz w:val="24"/>
          <w:szCs w:val="24"/>
        </w:rPr>
        <w:t>a</w:t>
      </w:r>
      <w:r w:rsidR="00397751" w:rsidRPr="002A2572">
        <w:rPr>
          <w:rFonts w:ascii="Times New Roman" w:hAnsi="Times New Roman" w:cs="Times New Roman"/>
          <w:sz w:val="24"/>
          <w:szCs w:val="24"/>
        </w:rPr>
        <w:t xml:space="preserve"> </w:t>
      </w:r>
      <w:r w:rsidR="00C77011" w:rsidRPr="002A2572">
        <w:rPr>
          <w:rFonts w:ascii="Times New Roman" w:hAnsi="Times New Roman" w:cs="Times New Roman"/>
          <w:sz w:val="24"/>
          <w:szCs w:val="24"/>
        </w:rPr>
        <w:t xml:space="preserve">da E-Devlet Sisteminden Alacağı Barkotlu </w:t>
      </w:r>
      <w:r w:rsidR="000A284F" w:rsidRPr="002A2572">
        <w:rPr>
          <w:rFonts w:ascii="Times New Roman" w:hAnsi="Times New Roman" w:cs="Times New Roman"/>
          <w:sz w:val="24"/>
          <w:szCs w:val="24"/>
        </w:rPr>
        <w:t>ÇKS veya HBS</w:t>
      </w:r>
      <w:r w:rsidR="00C77011" w:rsidRPr="002A2572">
        <w:rPr>
          <w:rFonts w:ascii="Times New Roman" w:hAnsi="Times New Roman" w:cs="Times New Roman"/>
          <w:sz w:val="24"/>
          <w:szCs w:val="24"/>
        </w:rPr>
        <w:t xml:space="preserve"> Belgesi kaydı.</w:t>
      </w:r>
    </w:p>
    <w:p w14:paraId="595DEC27" w14:textId="247A3BDF" w:rsidR="0093653E" w:rsidRPr="002A2572" w:rsidRDefault="001F0D99" w:rsidP="006830BE">
      <w:pPr>
        <w:pStyle w:val="NoSpacing3"/>
        <w:numPr>
          <w:ilvl w:val="0"/>
          <w:numId w:val="54"/>
        </w:numPr>
        <w:jc w:val="both"/>
        <w:rPr>
          <w:rFonts w:ascii="Times New Roman" w:hAnsi="Times New Roman" w:cs="Times New Roman"/>
          <w:sz w:val="24"/>
          <w:szCs w:val="24"/>
        </w:rPr>
      </w:pPr>
      <w:r w:rsidRPr="002A2572">
        <w:rPr>
          <w:rFonts w:ascii="Times New Roman" w:hAnsi="Times New Roman" w:cs="Times New Roman"/>
          <w:sz w:val="24"/>
          <w:szCs w:val="24"/>
        </w:rPr>
        <w:t xml:space="preserve">Başvuru sahibinin e-Devlet sisteminden alacağı son 6 aydır asıl ikamet yerinin Proje Bölgesinde olduğunu gösterir </w:t>
      </w:r>
      <w:proofErr w:type="spellStart"/>
      <w:r w:rsidR="0097020E" w:rsidRPr="002A2572">
        <w:rPr>
          <w:rFonts w:ascii="Times New Roman" w:hAnsi="Times New Roman" w:cs="Times New Roman"/>
          <w:sz w:val="24"/>
          <w:szCs w:val="24"/>
        </w:rPr>
        <w:t>Tarihçeli</w:t>
      </w:r>
      <w:proofErr w:type="spellEnd"/>
      <w:r w:rsidR="0097020E" w:rsidRPr="002A2572">
        <w:rPr>
          <w:rFonts w:ascii="Times New Roman" w:hAnsi="Times New Roman" w:cs="Times New Roman"/>
          <w:sz w:val="24"/>
          <w:szCs w:val="24"/>
        </w:rPr>
        <w:t xml:space="preserve"> Yerleşim Yeri Bilgileri Raporu.</w:t>
      </w:r>
    </w:p>
    <w:p w14:paraId="033976B4" w14:textId="2041271C" w:rsidR="002B7824" w:rsidRPr="002A2572" w:rsidRDefault="00026F73" w:rsidP="006830BE">
      <w:pPr>
        <w:pStyle w:val="NoSpacing3"/>
        <w:numPr>
          <w:ilvl w:val="0"/>
          <w:numId w:val="54"/>
        </w:numPr>
        <w:jc w:val="both"/>
        <w:rPr>
          <w:rFonts w:ascii="Times New Roman" w:hAnsi="Times New Roman" w:cs="Times New Roman"/>
          <w:sz w:val="24"/>
          <w:szCs w:val="24"/>
        </w:rPr>
      </w:pPr>
      <w:r w:rsidRPr="002A2572">
        <w:rPr>
          <w:rFonts w:ascii="Times New Roman" w:hAnsi="Times New Roman" w:cs="Times New Roman"/>
          <w:sz w:val="24"/>
          <w:szCs w:val="24"/>
        </w:rPr>
        <w:t>E</w:t>
      </w:r>
      <w:r w:rsidR="002B7824" w:rsidRPr="002A2572">
        <w:rPr>
          <w:rFonts w:ascii="Times New Roman" w:hAnsi="Times New Roman" w:cs="Times New Roman"/>
          <w:sz w:val="24"/>
          <w:szCs w:val="24"/>
        </w:rPr>
        <w:t>-Devlet sisteminden alacağı SGK Hizmet Döküm Raporu.</w:t>
      </w:r>
    </w:p>
    <w:p w14:paraId="4E8B8565" w14:textId="5E5D0D95" w:rsidR="008A6F2C" w:rsidRPr="002A2572" w:rsidRDefault="00026F73" w:rsidP="006830BE">
      <w:pPr>
        <w:pStyle w:val="NoSpacing3"/>
        <w:numPr>
          <w:ilvl w:val="0"/>
          <w:numId w:val="54"/>
        </w:numPr>
        <w:jc w:val="both"/>
        <w:rPr>
          <w:rFonts w:ascii="Times New Roman" w:hAnsi="Times New Roman" w:cs="Times New Roman"/>
          <w:sz w:val="24"/>
          <w:szCs w:val="24"/>
        </w:rPr>
      </w:pPr>
      <w:r w:rsidRPr="002A2572">
        <w:rPr>
          <w:rFonts w:ascii="Times New Roman" w:hAnsi="Times New Roman" w:cs="Times New Roman"/>
          <w:sz w:val="24"/>
          <w:szCs w:val="24"/>
        </w:rPr>
        <w:t>E</w:t>
      </w:r>
      <w:r w:rsidR="008A6F2C" w:rsidRPr="002A2572">
        <w:rPr>
          <w:rFonts w:ascii="Times New Roman" w:hAnsi="Times New Roman" w:cs="Times New Roman"/>
          <w:sz w:val="24"/>
          <w:szCs w:val="24"/>
        </w:rPr>
        <w:t>-Devlet sisteminden alacağı Nüfus Kayıt Örneği</w:t>
      </w:r>
    </w:p>
    <w:p w14:paraId="598961C3" w14:textId="003C0805" w:rsidR="008A6F2C" w:rsidRPr="00BD1231" w:rsidRDefault="008A6F2C" w:rsidP="006830BE">
      <w:pPr>
        <w:pStyle w:val="ListeParagraf"/>
        <w:numPr>
          <w:ilvl w:val="0"/>
          <w:numId w:val="54"/>
        </w:numPr>
        <w:jc w:val="both"/>
      </w:pPr>
      <w:r w:rsidRPr="002A2572">
        <w:rPr>
          <w:rFonts w:eastAsiaTheme="minorHAnsi"/>
          <w:lang w:eastAsia="en-US"/>
        </w:rPr>
        <w:t xml:space="preserve">Yararlanıcı Bilgi </w:t>
      </w:r>
      <w:r w:rsidR="002C74B2" w:rsidRPr="002A2572">
        <w:rPr>
          <w:rFonts w:eastAsiaTheme="minorHAnsi"/>
          <w:lang w:eastAsia="en-US"/>
        </w:rPr>
        <w:t>Formu ve Taahhütname</w:t>
      </w:r>
      <w:r w:rsidR="000A284F" w:rsidRPr="002A2572">
        <w:rPr>
          <w:rFonts w:eastAsiaTheme="minorHAnsi"/>
          <w:lang w:eastAsia="en-US"/>
        </w:rPr>
        <w:t>ler</w:t>
      </w:r>
      <w:r w:rsidR="002C74B2" w:rsidRPr="002A2572">
        <w:rPr>
          <w:rFonts w:eastAsiaTheme="minorHAnsi"/>
          <w:lang w:eastAsia="en-US"/>
        </w:rPr>
        <w:t xml:space="preserve"> </w:t>
      </w:r>
      <w:r w:rsidR="00A77EE9" w:rsidRPr="00BD1231">
        <w:rPr>
          <w:rFonts w:eastAsiaTheme="minorHAnsi"/>
          <w:lang w:eastAsia="en-US"/>
        </w:rPr>
        <w:t>(Devlet memuru, kamu işçisi vs. olmadığına dair ve ayni/nakdi katkı varsa ödeyeceğine dair.)</w:t>
      </w:r>
    </w:p>
    <w:p w14:paraId="0678602B" w14:textId="23567E05" w:rsidR="00F77134" w:rsidRPr="002A2572" w:rsidRDefault="00B01010" w:rsidP="006830BE">
      <w:pPr>
        <w:pStyle w:val="NoSpacing3"/>
        <w:numPr>
          <w:ilvl w:val="0"/>
          <w:numId w:val="54"/>
        </w:numPr>
        <w:jc w:val="both"/>
        <w:rPr>
          <w:rFonts w:ascii="Times New Roman" w:hAnsi="Times New Roman" w:cs="Times New Roman"/>
          <w:sz w:val="24"/>
          <w:szCs w:val="24"/>
        </w:rPr>
      </w:pPr>
      <w:r w:rsidRPr="002A2572">
        <w:rPr>
          <w:rFonts w:ascii="Times New Roman" w:hAnsi="Times New Roman" w:cs="Times New Roman"/>
          <w:sz w:val="24"/>
          <w:szCs w:val="24"/>
        </w:rPr>
        <w:lastRenderedPageBreak/>
        <w:t>Aynı H</w:t>
      </w:r>
      <w:r w:rsidR="002F0F10" w:rsidRPr="002A2572">
        <w:rPr>
          <w:rFonts w:ascii="Times New Roman" w:hAnsi="Times New Roman" w:cs="Times New Roman"/>
          <w:sz w:val="24"/>
          <w:szCs w:val="24"/>
        </w:rPr>
        <w:t>ane</w:t>
      </w:r>
      <w:r w:rsidRPr="002A2572">
        <w:rPr>
          <w:rFonts w:ascii="Times New Roman" w:hAnsi="Times New Roman" w:cs="Times New Roman"/>
          <w:sz w:val="24"/>
          <w:szCs w:val="24"/>
        </w:rPr>
        <w:t>de Yaşayan B</w:t>
      </w:r>
      <w:r w:rsidR="00914BF2" w:rsidRPr="002A2572">
        <w:rPr>
          <w:rFonts w:ascii="Times New Roman" w:hAnsi="Times New Roman" w:cs="Times New Roman"/>
          <w:sz w:val="24"/>
          <w:szCs w:val="24"/>
        </w:rPr>
        <w:t xml:space="preserve">ireyler </w:t>
      </w:r>
      <w:r w:rsidRPr="002A2572">
        <w:rPr>
          <w:rFonts w:ascii="Times New Roman" w:hAnsi="Times New Roman" w:cs="Times New Roman"/>
          <w:sz w:val="24"/>
          <w:szCs w:val="24"/>
        </w:rPr>
        <w:t>Beyan F</w:t>
      </w:r>
      <w:r w:rsidR="00914BF2" w:rsidRPr="002A2572">
        <w:rPr>
          <w:rFonts w:ascii="Times New Roman" w:hAnsi="Times New Roman" w:cs="Times New Roman"/>
          <w:sz w:val="24"/>
          <w:szCs w:val="24"/>
        </w:rPr>
        <w:t>ormu</w:t>
      </w:r>
      <w:r w:rsidR="007C08D1" w:rsidRPr="002A2572">
        <w:rPr>
          <w:rFonts w:ascii="Times New Roman" w:hAnsi="Times New Roman" w:cs="Times New Roman"/>
          <w:sz w:val="24"/>
          <w:szCs w:val="24"/>
        </w:rPr>
        <w:t xml:space="preserve"> (AHYBBF)</w:t>
      </w:r>
      <w:r w:rsidR="002C74B2" w:rsidRPr="002A2572">
        <w:rPr>
          <w:rFonts w:ascii="Times New Roman" w:hAnsi="Times New Roman" w:cs="Times New Roman"/>
          <w:sz w:val="24"/>
          <w:szCs w:val="24"/>
        </w:rPr>
        <w:t xml:space="preserve"> veya E-Devlet Sisteminden Alacağı Yerleşim Yerinde Oturanlar Belgesi.</w:t>
      </w:r>
    </w:p>
    <w:p w14:paraId="530DFB6E" w14:textId="77777777" w:rsidR="00854663" w:rsidRPr="002A2572" w:rsidRDefault="00854663" w:rsidP="006830BE">
      <w:pPr>
        <w:numPr>
          <w:ilvl w:val="0"/>
          <w:numId w:val="54"/>
        </w:numPr>
        <w:jc w:val="both"/>
      </w:pPr>
      <w:r w:rsidRPr="002A2572">
        <w:t>Başvuru sahibi herhangi bir çiftçi örgütüne kayıtlı ise belgesi (Ziraat Odası üyeliği hariç).</w:t>
      </w:r>
    </w:p>
    <w:p w14:paraId="5A739270" w14:textId="106C12D4" w:rsidR="002F0F10" w:rsidRPr="002A2572" w:rsidRDefault="002F0F10" w:rsidP="006830BE">
      <w:pPr>
        <w:pStyle w:val="NoSpacing3"/>
        <w:numPr>
          <w:ilvl w:val="0"/>
          <w:numId w:val="54"/>
        </w:numPr>
        <w:jc w:val="both"/>
        <w:rPr>
          <w:rFonts w:ascii="Times New Roman" w:hAnsi="Times New Roman" w:cs="Times New Roman"/>
          <w:sz w:val="24"/>
          <w:szCs w:val="24"/>
        </w:rPr>
      </w:pPr>
      <w:r w:rsidRPr="002A2572">
        <w:rPr>
          <w:rFonts w:ascii="Times New Roman" w:hAnsi="Times New Roman" w:cs="Times New Roman"/>
          <w:sz w:val="24"/>
          <w:szCs w:val="24"/>
        </w:rPr>
        <w:t xml:space="preserve">Eğer başvuru sahibi ile </w:t>
      </w:r>
      <w:r w:rsidR="00B5614A" w:rsidRPr="002A2572">
        <w:rPr>
          <w:rFonts w:ascii="Times New Roman" w:hAnsi="Times New Roman" w:cs="Times New Roman"/>
          <w:sz w:val="24"/>
          <w:szCs w:val="24"/>
        </w:rPr>
        <w:t>aynı hanede ikamet eden en az %40</w:t>
      </w:r>
      <w:r w:rsidRPr="002A2572">
        <w:rPr>
          <w:rFonts w:ascii="Times New Roman" w:hAnsi="Times New Roman" w:cs="Times New Roman"/>
          <w:sz w:val="24"/>
          <w:szCs w:val="24"/>
        </w:rPr>
        <w:t xml:space="preserve"> engelli birey varsa, engellilik durumun</w:t>
      </w:r>
      <w:r w:rsidR="00F77134" w:rsidRPr="002A2572">
        <w:rPr>
          <w:rFonts w:ascii="Times New Roman" w:hAnsi="Times New Roman" w:cs="Times New Roman"/>
          <w:sz w:val="24"/>
          <w:szCs w:val="24"/>
        </w:rPr>
        <w:t>u gösteren rapor eklenmelidir.</w:t>
      </w:r>
    </w:p>
    <w:p w14:paraId="1EC5A69C" w14:textId="572C4086" w:rsidR="00456E2D" w:rsidRDefault="00456E2D" w:rsidP="006830BE">
      <w:pPr>
        <w:pStyle w:val="NoSpacing3"/>
        <w:numPr>
          <w:ilvl w:val="0"/>
          <w:numId w:val="54"/>
        </w:numPr>
        <w:jc w:val="both"/>
        <w:rPr>
          <w:rFonts w:ascii="Times New Roman" w:hAnsi="Times New Roman" w:cs="Times New Roman"/>
          <w:sz w:val="24"/>
          <w:szCs w:val="24"/>
        </w:rPr>
      </w:pPr>
      <w:r w:rsidRPr="002A2572">
        <w:rPr>
          <w:rFonts w:ascii="Times New Roman" w:hAnsi="Times New Roman" w:cs="Times New Roman"/>
          <w:sz w:val="24"/>
          <w:szCs w:val="24"/>
        </w:rPr>
        <w:t>Teknik ve İdari Şartname</w:t>
      </w:r>
    </w:p>
    <w:p w14:paraId="66BC6354" w14:textId="490ED27B" w:rsidR="00A77EE9" w:rsidRPr="00BD1231" w:rsidRDefault="00A77EE9" w:rsidP="006830BE">
      <w:pPr>
        <w:pStyle w:val="NoSpacing3"/>
        <w:numPr>
          <w:ilvl w:val="0"/>
          <w:numId w:val="54"/>
        </w:numPr>
        <w:jc w:val="both"/>
        <w:rPr>
          <w:rFonts w:ascii="Times New Roman" w:hAnsi="Times New Roman" w:cs="Times New Roman"/>
          <w:sz w:val="24"/>
          <w:szCs w:val="24"/>
        </w:rPr>
      </w:pPr>
      <w:r w:rsidRPr="00BD1231">
        <w:rPr>
          <w:rFonts w:ascii="Times New Roman" w:hAnsi="Times New Roman" w:cs="Times New Roman"/>
          <w:sz w:val="24"/>
          <w:szCs w:val="24"/>
        </w:rPr>
        <w:t>Adli Sicil Kaydı (e-Devlet üzerinden alınacak.)</w:t>
      </w:r>
      <w:r w:rsidR="0026782C" w:rsidRPr="00BD1231">
        <w:rPr>
          <w:rFonts w:ascii="Times New Roman" w:hAnsi="Times New Roman" w:cs="Times New Roman"/>
          <w:sz w:val="24"/>
          <w:szCs w:val="24"/>
        </w:rPr>
        <w:t xml:space="preserve"> </w:t>
      </w:r>
    </w:p>
    <w:p w14:paraId="498A09C0" w14:textId="3DC8AB3A" w:rsidR="00A77EE9" w:rsidRDefault="00A77EE9" w:rsidP="006830BE">
      <w:pPr>
        <w:pStyle w:val="NoSpacing3"/>
        <w:numPr>
          <w:ilvl w:val="0"/>
          <w:numId w:val="54"/>
        </w:numPr>
        <w:jc w:val="both"/>
        <w:rPr>
          <w:rFonts w:ascii="Times New Roman" w:hAnsi="Times New Roman" w:cs="Times New Roman"/>
          <w:sz w:val="24"/>
          <w:szCs w:val="24"/>
        </w:rPr>
      </w:pPr>
      <w:r w:rsidRPr="00BD1231">
        <w:rPr>
          <w:rFonts w:ascii="Times New Roman" w:hAnsi="Times New Roman" w:cs="Times New Roman"/>
          <w:sz w:val="24"/>
          <w:szCs w:val="24"/>
        </w:rPr>
        <w:t xml:space="preserve">Başvuru sahibinin hibe konusuyla ilgili eğitime katılmış ise, sertifika veya katılım belgesi </w:t>
      </w:r>
    </w:p>
    <w:p w14:paraId="565D92C1" w14:textId="77BD9E12" w:rsidR="00BD1231" w:rsidRPr="00BD1231" w:rsidRDefault="00BD1231" w:rsidP="006830BE">
      <w:pPr>
        <w:pStyle w:val="NoSpacing3"/>
        <w:numPr>
          <w:ilvl w:val="0"/>
          <w:numId w:val="54"/>
        </w:numPr>
        <w:jc w:val="both"/>
        <w:rPr>
          <w:rFonts w:ascii="Times New Roman" w:hAnsi="Times New Roman" w:cs="Times New Roman"/>
          <w:sz w:val="24"/>
          <w:szCs w:val="24"/>
        </w:rPr>
      </w:pPr>
      <w:r>
        <w:rPr>
          <w:rFonts w:ascii="Times New Roman" w:hAnsi="Times New Roman" w:cs="Times New Roman"/>
          <w:sz w:val="24"/>
          <w:szCs w:val="24"/>
        </w:rPr>
        <w:t>Başvuru sahibinin T.C. Kimlik Fotokopisi</w:t>
      </w:r>
    </w:p>
    <w:p w14:paraId="0555EB3E" w14:textId="77777777" w:rsidR="0026782C" w:rsidRPr="0026782C" w:rsidRDefault="0026782C" w:rsidP="0026782C">
      <w:pPr>
        <w:pStyle w:val="NoSpacing3"/>
        <w:ind w:left="794"/>
        <w:jc w:val="both"/>
        <w:rPr>
          <w:rFonts w:ascii="Times New Roman" w:hAnsi="Times New Roman" w:cs="Times New Roman"/>
          <w:sz w:val="24"/>
          <w:szCs w:val="24"/>
        </w:rPr>
      </w:pPr>
    </w:p>
    <w:p w14:paraId="1F9572EF" w14:textId="77BD4E69" w:rsidR="00FB4668" w:rsidRDefault="00FB4668" w:rsidP="006830BE">
      <w:pPr>
        <w:pStyle w:val="Balk1"/>
        <w:numPr>
          <w:ilvl w:val="0"/>
          <w:numId w:val="81"/>
        </w:numPr>
        <w:jc w:val="both"/>
        <w:rPr>
          <w:rFonts w:ascii="Times New Roman" w:hAnsi="Times New Roman"/>
          <w:sz w:val="24"/>
          <w:szCs w:val="24"/>
          <w:lang w:val="tr-TR"/>
        </w:rPr>
      </w:pPr>
      <w:r w:rsidRPr="002A2572">
        <w:rPr>
          <w:rFonts w:ascii="Times New Roman" w:hAnsi="Times New Roman"/>
          <w:sz w:val="24"/>
          <w:szCs w:val="24"/>
          <w:lang w:val="tr-TR"/>
        </w:rPr>
        <w:t>Başvuru Sahiplerinin Dikkat Etmesi Gereken Hususlar</w:t>
      </w:r>
    </w:p>
    <w:p w14:paraId="34760310" w14:textId="77777777" w:rsidR="00A77EE9" w:rsidRPr="00A77EE9" w:rsidRDefault="00A77EE9" w:rsidP="00A77EE9">
      <w:pPr>
        <w:rPr>
          <w:lang w:eastAsia="x-none"/>
        </w:rPr>
      </w:pPr>
    </w:p>
    <w:p w14:paraId="43670082" w14:textId="0AC5D3DC" w:rsidR="00FB4668" w:rsidRPr="00BD1231" w:rsidRDefault="00FB4668" w:rsidP="006830BE">
      <w:pPr>
        <w:pStyle w:val="AralkYok"/>
        <w:numPr>
          <w:ilvl w:val="0"/>
          <w:numId w:val="53"/>
        </w:numPr>
        <w:jc w:val="both"/>
        <w:rPr>
          <w:rFonts w:ascii="Times New Roman" w:hAnsi="Times New Roman" w:cs="Times New Roman"/>
          <w:sz w:val="24"/>
          <w:szCs w:val="24"/>
        </w:rPr>
      </w:pPr>
      <w:r w:rsidRPr="002A2572">
        <w:rPr>
          <w:rFonts w:ascii="Times New Roman" w:hAnsi="Times New Roman" w:cs="Times New Roman"/>
          <w:sz w:val="24"/>
          <w:szCs w:val="24"/>
        </w:rPr>
        <w:t xml:space="preserve">Başvurular, ilan edilen başvuru bitiş tarihinden önce yapılmış olmalıdır. Bu tarihten </w:t>
      </w:r>
      <w:r w:rsidRPr="00BD1231">
        <w:rPr>
          <w:rFonts w:ascii="Times New Roman" w:hAnsi="Times New Roman" w:cs="Times New Roman"/>
          <w:sz w:val="24"/>
          <w:szCs w:val="24"/>
        </w:rPr>
        <w:t>sonra yapılan başvurular kabul edilmeyecektir.</w:t>
      </w:r>
    </w:p>
    <w:p w14:paraId="625D4655" w14:textId="3575A52A" w:rsidR="00A200DB" w:rsidRPr="00BD1231" w:rsidRDefault="00A200DB" w:rsidP="006830BE">
      <w:pPr>
        <w:pStyle w:val="AralkYok"/>
        <w:numPr>
          <w:ilvl w:val="0"/>
          <w:numId w:val="53"/>
        </w:numPr>
        <w:jc w:val="both"/>
        <w:rPr>
          <w:rFonts w:ascii="Times New Roman" w:hAnsi="Times New Roman" w:cs="Times New Roman"/>
          <w:sz w:val="24"/>
          <w:szCs w:val="24"/>
        </w:rPr>
      </w:pPr>
      <w:r w:rsidRPr="00BD1231">
        <w:rPr>
          <w:rFonts w:ascii="Times New Roman" w:hAnsi="Times New Roman" w:cs="Times New Roman"/>
          <w:bCs/>
          <w:iCs/>
          <w:sz w:val="24"/>
          <w:szCs w:val="24"/>
        </w:rPr>
        <w:t>Gerçek kişi yararlanıcılar, aynı yıl içinde farklı çağrı döneminde hibe konuları farklı olsa dahi, sadece bir kez bir hibe konusu için başvuru yapabileceklerdir. (Genç Girişimci Paketinden faydalanan bireyler yatırımını tamamladıktan sonra, ilgili yatırımı ve üretimi desteklemek için bireysel hibe yatırımlarına başvuruda bulunabilir.) Birden fazla başvurusu olan yatırımcının tüm başvuruları reddedilir.</w:t>
      </w:r>
    </w:p>
    <w:p w14:paraId="618B5237" w14:textId="7D4E0250" w:rsidR="00FB4668" w:rsidRPr="00BD1231" w:rsidRDefault="00FB4668" w:rsidP="006830BE">
      <w:pPr>
        <w:pStyle w:val="AralkYok"/>
        <w:numPr>
          <w:ilvl w:val="0"/>
          <w:numId w:val="53"/>
        </w:numPr>
        <w:jc w:val="both"/>
        <w:rPr>
          <w:rFonts w:ascii="Times New Roman" w:hAnsi="Times New Roman" w:cs="Times New Roman"/>
          <w:sz w:val="24"/>
          <w:szCs w:val="24"/>
        </w:rPr>
      </w:pPr>
      <w:r w:rsidRPr="00BD1231">
        <w:rPr>
          <w:rFonts w:ascii="Times New Roman" w:hAnsi="Times New Roman" w:cs="Times New Roman"/>
          <w:sz w:val="24"/>
          <w:szCs w:val="24"/>
        </w:rPr>
        <w:t>Başvurular şahsen yapılmalıdır. İnternet veya posta yoluyla yapılacak b</w:t>
      </w:r>
      <w:r w:rsidR="00F51312" w:rsidRPr="00BD1231">
        <w:rPr>
          <w:rFonts w:ascii="Times New Roman" w:hAnsi="Times New Roman" w:cs="Times New Roman"/>
          <w:sz w:val="24"/>
          <w:szCs w:val="24"/>
        </w:rPr>
        <w:t>aşvurular kabul edilmeyecektir.</w:t>
      </w:r>
    </w:p>
    <w:p w14:paraId="34BBB0E6" w14:textId="704BE6A4" w:rsidR="00A200DB" w:rsidRPr="00BD1231" w:rsidRDefault="00A200DB" w:rsidP="006830BE">
      <w:pPr>
        <w:pStyle w:val="AralkYok"/>
        <w:numPr>
          <w:ilvl w:val="0"/>
          <w:numId w:val="53"/>
        </w:numPr>
        <w:jc w:val="both"/>
        <w:rPr>
          <w:rFonts w:ascii="Times New Roman" w:hAnsi="Times New Roman" w:cs="Times New Roman"/>
          <w:sz w:val="24"/>
          <w:szCs w:val="24"/>
        </w:rPr>
      </w:pPr>
      <w:r w:rsidRPr="00BD1231">
        <w:rPr>
          <w:rFonts w:ascii="Times New Roman" w:hAnsi="Times New Roman" w:cs="Times New Roman"/>
          <w:bCs/>
          <w:iCs/>
          <w:sz w:val="24"/>
          <w:szCs w:val="24"/>
        </w:rPr>
        <w:t>İlgili yılın aynı veya farklı hibe çağrı döneminde aynı hanede yaşayanlar farklı konular olsa dahi ayrı başvuru yapamaz, tespiti halinde sadece ilk başvuru kabul edilir.</w:t>
      </w:r>
    </w:p>
    <w:p w14:paraId="38DE03C3" w14:textId="3FCFB84E" w:rsidR="00FB4668" w:rsidRPr="00BD1231" w:rsidRDefault="00FB4668" w:rsidP="006830BE">
      <w:pPr>
        <w:pStyle w:val="AralkYok"/>
        <w:numPr>
          <w:ilvl w:val="0"/>
          <w:numId w:val="53"/>
        </w:numPr>
        <w:jc w:val="both"/>
        <w:rPr>
          <w:rFonts w:ascii="Times New Roman" w:hAnsi="Times New Roman" w:cs="Times New Roman"/>
          <w:sz w:val="24"/>
          <w:szCs w:val="24"/>
        </w:rPr>
      </w:pPr>
      <w:r w:rsidRPr="00BD1231">
        <w:rPr>
          <w:rFonts w:ascii="Times New Roman" w:hAnsi="Times New Roman" w:cs="Times New Roman"/>
          <w:sz w:val="24"/>
          <w:szCs w:val="24"/>
        </w:rPr>
        <w:t xml:space="preserve">Başvuru dosyaları </w:t>
      </w:r>
      <w:r w:rsidR="00E45589" w:rsidRPr="00BD1231">
        <w:rPr>
          <w:rFonts w:ascii="Times New Roman" w:hAnsi="Times New Roman" w:cs="Times New Roman"/>
          <w:sz w:val="24"/>
          <w:szCs w:val="24"/>
        </w:rPr>
        <w:t xml:space="preserve">Bahçe, Düziçi, </w:t>
      </w:r>
      <w:proofErr w:type="spellStart"/>
      <w:r w:rsidR="00E45589" w:rsidRPr="00BD1231">
        <w:rPr>
          <w:rFonts w:ascii="Times New Roman" w:hAnsi="Times New Roman" w:cs="Times New Roman"/>
          <w:sz w:val="24"/>
          <w:szCs w:val="24"/>
        </w:rPr>
        <w:t>Hasanbeyli</w:t>
      </w:r>
      <w:proofErr w:type="spellEnd"/>
      <w:r w:rsidR="00E45589" w:rsidRPr="00BD1231">
        <w:rPr>
          <w:rFonts w:ascii="Times New Roman" w:hAnsi="Times New Roman" w:cs="Times New Roman"/>
          <w:sz w:val="24"/>
          <w:szCs w:val="24"/>
        </w:rPr>
        <w:t xml:space="preserve">, </w:t>
      </w:r>
      <w:r w:rsidR="00EC7753" w:rsidRPr="00BD1231">
        <w:rPr>
          <w:rFonts w:ascii="Times New Roman" w:hAnsi="Times New Roman" w:cs="Times New Roman"/>
          <w:sz w:val="24"/>
          <w:szCs w:val="24"/>
        </w:rPr>
        <w:t xml:space="preserve">Kadirli, Merkez ve </w:t>
      </w:r>
      <w:proofErr w:type="spellStart"/>
      <w:r w:rsidR="00EC7753" w:rsidRPr="00BD1231">
        <w:rPr>
          <w:rFonts w:ascii="Times New Roman" w:hAnsi="Times New Roman" w:cs="Times New Roman"/>
          <w:sz w:val="24"/>
          <w:szCs w:val="24"/>
        </w:rPr>
        <w:t>Sumbas</w:t>
      </w:r>
      <w:proofErr w:type="spellEnd"/>
      <w:r w:rsidR="00B51545" w:rsidRPr="00BD1231">
        <w:rPr>
          <w:rFonts w:ascii="Times New Roman" w:hAnsi="Times New Roman" w:cs="Times New Roman"/>
          <w:sz w:val="24"/>
          <w:szCs w:val="24"/>
        </w:rPr>
        <w:t xml:space="preserve"> </w:t>
      </w:r>
      <w:r w:rsidR="009B4DBC" w:rsidRPr="00BD1231">
        <w:rPr>
          <w:rFonts w:ascii="Times New Roman" w:hAnsi="Times New Roman" w:cs="Times New Roman"/>
          <w:sz w:val="24"/>
          <w:szCs w:val="24"/>
        </w:rPr>
        <w:t>ilçe</w:t>
      </w:r>
      <w:r w:rsidR="005448DB" w:rsidRPr="00BD1231">
        <w:rPr>
          <w:rFonts w:ascii="Times New Roman" w:hAnsi="Times New Roman" w:cs="Times New Roman"/>
          <w:sz w:val="24"/>
          <w:szCs w:val="24"/>
        </w:rPr>
        <w:t>sinde</w:t>
      </w:r>
      <w:r w:rsidR="009B4DBC" w:rsidRPr="00BD1231">
        <w:rPr>
          <w:rFonts w:ascii="Times New Roman" w:hAnsi="Times New Roman" w:cs="Times New Roman"/>
          <w:sz w:val="24"/>
          <w:szCs w:val="24"/>
        </w:rPr>
        <w:t xml:space="preserve"> </w:t>
      </w:r>
      <w:r w:rsidR="00A200DB" w:rsidRPr="00BD1231">
        <w:rPr>
          <w:rFonts w:ascii="Times New Roman" w:hAnsi="Times New Roman" w:cs="Times New Roman"/>
          <w:sz w:val="24"/>
          <w:szCs w:val="24"/>
        </w:rPr>
        <w:t>2</w:t>
      </w:r>
      <w:r w:rsidR="00193C8B" w:rsidRPr="00BD1231">
        <w:rPr>
          <w:rFonts w:ascii="Times New Roman" w:hAnsi="Times New Roman" w:cs="Times New Roman"/>
          <w:sz w:val="24"/>
          <w:szCs w:val="24"/>
        </w:rPr>
        <w:t xml:space="preserve"> takım</w:t>
      </w:r>
      <w:r w:rsidRPr="00BD1231">
        <w:rPr>
          <w:rFonts w:ascii="Times New Roman" w:hAnsi="Times New Roman" w:cs="Times New Roman"/>
          <w:sz w:val="24"/>
          <w:szCs w:val="24"/>
        </w:rPr>
        <w:t xml:space="preserve"> olarak hazırlanacaktır. Bir takımı </w:t>
      </w:r>
      <w:proofErr w:type="spellStart"/>
      <w:r w:rsidR="00193C8B" w:rsidRPr="00BD1231">
        <w:rPr>
          <w:rFonts w:ascii="Times New Roman" w:hAnsi="Times New Roman" w:cs="Times New Roman"/>
          <w:sz w:val="24"/>
          <w:szCs w:val="24"/>
        </w:rPr>
        <w:t>İPYB’ye</w:t>
      </w:r>
      <w:proofErr w:type="spellEnd"/>
      <w:r w:rsidR="00193C8B" w:rsidRPr="00BD1231">
        <w:rPr>
          <w:rFonts w:ascii="Times New Roman" w:hAnsi="Times New Roman" w:cs="Times New Roman"/>
          <w:sz w:val="24"/>
          <w:szCs w:val="24"/>
        </w:rPr>
        <w:t xml:space="preserve"> gönderilecek, 1</w:t>
      </w:r>
      <w:r w:rsidRPr="00BD1231">
        <w:rPr>
          <w:rFonts w:ascii="Times New Roman" w:hAnsi="Times New Roman" w:cs="Times New Roman"/>
          <w:sz w:val="24"/>
          <w:szCs w:val="24"/>
        </w:rPr>
        <w:t xml:space="preserve"> takımı Çiftçi Destek Ekiplerince muhafaza edilecektir.</w:t>
      </w:r>
    </w:p>
    <w:p w14:paraId="38432C61" w14:textId="78080B82" w:rsidR="00FB4668" w:rsidRPr="002A2572" w:rsidRDefault="00FB4668" w:rsidP="006830BE">
      <w:pPr>
        <w:pStyle w:val="AralkYok"/>
        <w:numPr>
          <w:ilvl w:val="0"/>
          <w:numId w:val="53"/>
        </w:numPr>
        <w:jc w:val="both"/>
        <w:rPr>
          <w:rFonts w:ascii="Times New Roman" w:hAnsi="Times New Roman" w:cs="Times New Roman"/>
          <w:sz w:val="24"/>
          <w:szCs w:val="24"/>
        </w:rPr>
      </w:pPr>
      <w:r w:rsidRPr="002A2572">
        <w:rPr>
          <w:rFonts w:ascii="Times New Roman" w:hAnsi="Times New Roman" w:cs="Times New Roman"/>
          <w:sz w:val="24"/>
          <w:szCs w:val="24"/>
        </w:rPr>
        <w:t xml:space="preserve">Hibeye Esas Yatırım Tutarı </w:t>
      </w:r>
      <w:r w:rsidR="0062339A" w:rsidRPr="002A2572">
        <w:rPr>
          <w:rFonts w:ascii="Times New Roman" w:hAnsi="Times New Roman" w:cs="Times New Roman"/>
          <w:b/>
          <w:sz w:val="24"/>
          <w:szCs w:val="24"/>
        </w:rPr>
        <w:t xml:space="preserve">KDV hariç </w:t>
      </w:r>
      <w:r w:rsidRPr="002A2572">
        <w:rPr>
          <w:rFonts w:ascii="Times New Roman" w:hAnsi="Times New Roman" w:cs="Times New Roman"/>
          <w:b/>
          <w:sz w:val="24"/>
          <w:szCs w:val="24"/>
        </w:rPr>
        <w:t xml:space="preserve">en fazla </w:t>
      </w:r>
      <w:r w:rsidR="008C78E4" w:rsidRPr="002A2572">
        <w:rPr>
          <w:rFonts w:ascii="Times New Roman" w:hAnsi="Times New Roman" w:cs="Times New Roman"/>
          <w:b/>
          <w:sz w:val="24"/>
          <w:szCs w:val="24"/>
        </w:rPr>
        <w:t>550</w:t>
      </w:r>
      <w:r w:rsidR="0062339A" w:rsidRPr="002A2572">
        <w:rPr>
          <w:rFonts w:ascii="Times New Roman" w:hAnsi="Times New Roman" w:cs="Times New Roman"/>
          <w:b/>
          <w:sz w:val="24"/>
          <w:szCs w:val="24"/>
        </w:rPr>
        <w:t>.000</w:t>
      </w:r>
      <w:r w:rsidR="004246B6" w:rsidRPr="002A2572">
        <w:rPr>
          <w:rFonts w:ascii="Times New Roman" w:hAnsi="Times New Roman" w:cs="Times New Roman"/>
          <w:b/>
          <w:sz w:val="24"/>
          <w:szCs w:val="24"/>
        </w:rPr>
        <w:t xml:space="preserve"> TL</w:t>
      </w:r>
      <w:r w:rsidR="00B65284" w:rsidRPr="002A2572">
        <w:rPr>
          <w:rFonts w:ascii="Times New Roman" w:hAnsi="Times New Roman" w:cs="Times New Roman"/>
          <w:sz w:val="24"/>
          <w:szCs w:val="24"/>
        </w:rPr>
        <w:t xml:space="preserve"> </w:t>
      </w:r>
      <w:r w:rsidRPr="002A2572">
        <w:rPr>
          <w:rFonts w:ascii="Times New Roman" w:hAnsi="Times New Roman" w:cs="Times New Roman"/>
          <w:sz w:val="24"/>
          <w:szCs w:val="24"/>
        </w:rPr>
        <w:t xml:space="preserve">olacaktır. Bu tutarın üzerindeki yatırım giderlerini, limit üstü katkı olarak </w:t>
      </w:r>
      <w:r w:rsidR="002827B9" w:rsidRPr="002A2572">
        <w:rPr>
          <w:rFonts w:ascii="Times New Roman" w:hAnsi="Times New Roman" w:cs="Times New Roman"/>
          <w:sz w:val="24"/>
          <w:szCs w:val="24"/>
        </w:rPr>
        <w:t>yararlanıcı</w:t>
      </w:r>
      <w:r w:rsidRPr="002A2572">
        <w:rPr>
          <w:rFonts w:ascii="Times New Roman" w:hAnsi="Times New Roman" w:cs="Times New Roman"/>
          <w:sz w:val="24"/>
          <w:szCs w:val="24"/>
        </w:rPr>
        <w:t>lar kendi öz</w:t>
      </w:r>
      <w:r w:rsidR="00FD515B" w:rsidRPr="002A2572">
        <w:rPr>
          <w:rFonts w:ascii="Times New Roman" w:hAnsi="Times New Roman" w:cs="Times New Roman"/>
          <w:sz w:val="24"/>
          <w:szCs w:val="24"/>
        </w:rPr>
        <w:t xml:space="preserve"> kaynaklarından karşılayacaktır.</w:t>
      </w:r>
    </w:p>
    <w:p w14:paraId="040A453B" w14:textId="708B37C5" w:rsidR="00FB4668" w:rsidRPr="002A2572" w:rsidRDefault="00FB4668" w:rsidP="006830BE">
      <w:pPr>
        <w:pStyle w:val="AralkYok"/>
        <w:numPr>
          <w:ilvl w:val="0"/>
          <w:numId w:val="53"/>
        </w:numPr>
        <w:jc w:val="both"/>
        <w:rPr>
          <w:rFonts w:ascii="Times New Roman" w:hAnsi="Times New Roman" w:cs="Times New Roman"/>
          <w:sz w:val="24"/>
          <w:szCs w:val="24"/>
        </w:rPr>
      </w:pPr>
      <w:r w:rsidRPr="002A2572">
        <w:rPr>
          <w:rFonts w:ascii="Times New Roman" w:hAnsi="Times New Roman" w:cs="Times New Roman"/>
          <w:sz w:val="24"/>
          <w:szCs w:val="24"/>
        </w:rPr>
        <w:t xml:space="preserve">Bireysel </w:t>
      </w:r>
      <w:r w:rsidR="002827B9" w:rsidRPr="002A2572">
        <w:rPr>
          <w:rFonts w:ascii="Times New Roman" w:hAnsi="Times New Roman" w:cs="Times New Roman"/>
          <w:sz w:val="24"/>
          <w:szCs w:val="24"/>
        </w:rPr>
        <w:t>yararlanıcı</w:t>
      </w:r>
      <w:r w:rsidR="001F6989" w:rsidRPr="002A2572">
        <w:rPr>
          <w:rFonts w:ascii="Times New Roman" w:hAnsi="Times New Roman" w:cs="Times New Roman"/>
          <w:sz w:val="24"/>
          <w:szCs w:val="24"/>
        </w:rPr>
        <w:t>lar için</w:t>
      </w:r>
      <w:r w:rsidRPr="002A2572">
        <w:rPr>
          <w:rFonts w:ascii="Times New Roman" w:hAnsi="Times New Roman" w:cs="Times New Roman"/>
          <w:sz w:val="24"/>
          <w:szCs w:val="24"/>
        </w:rPr>
        <w:t xml:space="preserve"> ödenecek hibe miktarı, teknik şartnamenin içeriğine uygun maliyetlerin KDV hariç %70’idir. Kalan %30’luk </w:t>
      </w:r>
      <w:r w:rsidR="002827B9" w:rsidRPr="002A2572">
        <w:rPr>
          <w:rFonts w:ascii="Times New Roman" w:hAnsi="Times New Roman" w:cs="Times New Roman"/>
          <w:sz w:val="24"/>
          <w:szCs w:val="24"/>
        </w:rPr>
        <w:t>yararlanıcı</w:t>
      </w:r>
      <w:r w:rsidRPr="002A2572">
        <w:rPr>
          <w:rFonts w:ascii="Times New Roman" w:hAnsi="Times New Roman" w:cs="Times New Roman"/>
          <w:sz w:val="24"/>
          <w:szCs w:val="24"/>
        </w:rPr>
        <w:t xml:space="preserve"> katkısı ve KDV ödemeleri </w:t>
      </w:r>
      <w:r w:rsidR="002827B9" w:rsidRPr="002A2572">
        <w:rPr>
          <w:rFonts w:ascii="Times New Roman" w:hAnsi="Times New Roman" w:cs="Times New Roman"/>
          <w:sz w:val="24"/>
          <w:szCs w:val="24"/>
        </w:rPr>
        <w:t>yararlanıcı</w:t>
      </w:r>
      <w:r w:rsidRPr="002A2572">
        <w:rPr>
          <w:rFonts w:ascii="Times New Roman" w:hAnsi="Times New Roman" w:cs="Times New Roman"/>
          <w:sz w:val="24"/>
          <w:szCs w:val="24"/>
        </w:rPr>
        <w:t xml:space="preserve">lar tarafından karşılanacaktır. Toplam hibe tutarı </w:t>
      </w:r>
      <w:r w:rsidR="008C78E4" w:rsidRPr="002A2572">
        <w:rPr>
          <w:rFonts w:ascii="Times New Roman" w:hAnsi="Times New Roman" w:cs="Times New Roman"/>
          <w:b/>
          <w:sz w:val="24"/>
          <w:szCs w:val="24"/>
        </w:rPr>
        <w:t>385</w:t>
      </w:r>
      <w:r w:rsidR="006B2DAA" w:rsidRPr="002A2572">
        <w:rPr>
          <w:rFonts w:ascii="Times New Roman" w:hAnsi="Times New Roman" w:cs="Times New Roman"/>
          <w:b/>
          <w:sz w:val="24"/>
          <w:szCs w:val="24"/>
        </w:rPr>
        <w:t>.</w:t>
      </w:r>
      <w:r w:rsidR="00EE126E" w:rsidRPr="002A2572">
        <w:rPr>
          <w:rFonts w:ascii="Times New Roman" w:hAnsi="Times New Roman" w:cs="Times New Roman"/>
          <w:b/>
          <w:sz w:val="24"/>
          <w:szCs w:val="24"/>
        </w:rPr>
        <w:t>0</w:t>
      </w:r>
      <w:r w:rsidR="006B2DAA" w:rsidRPr="002A2572">
        <w:rPr>
          <w:rFonts w:ascii="Times New Roman" w:hAnsi="Times New Roman" w:cs="Times New Roman"/>
          <w:b/>
          <w:sz w:val="24"/>
          <w:szCs w:val="24"/>
        </w:rPr>
        <w:t>00</w:t>
      </w:r>
      <w:r w:rsidR="00585485" w:rsidRPr="002A2572">
        <w:rPr>
          <w:rFonts w:ascii="Times New Roman" w:hAnsi="Times New Roman" w:cs="Times New Roman"/>
          <w:b/>
          <w:sz w:val="24"/>
          <w:szCs w:val="24"/>
        </w:rPr>
        <w:t xml:space="preserve"> TL</w:t>
      </w:r>
      <w:r w:rsidR="00585485" w:rsidRPr="002A2572">
        <w:rPr>
          <w:rFonts w:ascii="Times New Roman" w:hAnsi="Times New Roman" w:cs="Times New Roman"/>
          <w:sz w:val="24"/>
          <w:szCs w:val="24"/>
        </w:rPr>
        <w:t xml:space="preserve">’yi </w:t>
      </w:r>
      <w:r w:rsidRPr="002A2572">
        <w:rPr>
          <w:rFonts w:ascii="Times New Roman" w:hAnsi="Times New Roman" w:cs="Times New Roman"/>
          <w:sz w:val="24"/>
          <w:szCs w:val="24"/>
        </w:rPr>
        <w:t>geçemez.</w:t>
      </w:r>
    </w:p>
    <w:p w14:paraId="190EA08F" w14:textId="5052EED8" w:rsidR="00FB4668" w:rsidRPr="002A2572" w:rsidRDefault="00FB4668" w:rsidP="006830BE">
      <w:pPr>
        <w:pStyle w:val="AralkYok"/>
        <w:numPr>
          <w:ilvl w:val="0"/>
          <w:numId w:val="53"/>
        </w:numPr>
        <w:jc w:val="both"/>
        <w:rPr>
          <w:rFonts w:ascii="Times New Roman" w:hAnsi="Times New Roman" w:cs="Times New Roman"/>
          <w:sz w:val="24"/>
          <w:szCs w:val="24"/>
        </w:rPr>
      </w:pPr>
      <w:r w:rsidRPr="002A2572">
        <w:rPr>
          <w:rFonts w:ascii="Times New Roman" w:hAnsi="Times New Roman" w:cs="Times New Roman"/>
          <w:sz w:val="24"/>
          <w:szCs w:val="24"/>
        </w:rPr>
        <w:t xml:space="preserve">Başvuru formunda ve eklerindeki bilgilerden başvuru sahibi sorumludur. Başvuru yapan </w:t>
      </w:r>
      <w:r w:rsidR="002827B9" w:rsidRPr="002A2572">
        <w:rPr>
          <w:rFonts w:ascii="Times New Roman" w:hAnsi="Times New Roman" w:cs="Times New Roman"/>
          <w:sz w:val="24"/>
          <w:szCs w:val="24"/>
        </w:rPr>
        <w:t>yararlanıcı</w:t>
      </w:r>
      <w:r w:rsidRPr="002A2572">
        <w:rPr>
          <w:rFonts w:ascii="Times New Roman" w:hAnsi="Times New Roman" w:cs="Times New Roman"/>
          <w:sz w:val="24"/>
          <w:szCs w:val="24"/>
        </w:rPr>
        <w:t xml:space="preserve"> hibeye hak kazansa dahi başvuru dosyasında bulunan belge veya bilgilerin gerçeğe aykırı olduğu tespit edilmesi ha</w:t>
      </w:r>
      <w:r w:rsidR="00E3705F" w:rsidRPr="002A2572">
        <w:rPr>
          <w:rFonts w:ascii="Times New Roman" w:hAnsi="Times New Roman" w:cs="Times New Roman"/>
          <w:sz w:val="24"/>
          <w:szCs w:val="24"/>
        </w:rPr>
        <w:t>linde başvuru geçersiz sayılır.</w:t>
      </w:r>
    </w:p>
    <w:p w14:paraId="6132434C" w14:textId="77777777" w:rsidR="00FB4668" w:rsidRPr="002A2572" w:rsidRDefault="00FB4668" w:rsidP="006830BE">
      <w:pPr>
        <w:pStyle w:val="AralkYok"/>
        <w:numPr>
          <w:ilvl w:val="0"/>
          <w:numId w:val="53"/>
        </w:numPr>
        <w:jc w:val="both"/>
        <w:rPr>
          <w:rFonts w:ascii="Times New Roman" w:hAnsi="Times New Roman" w:cs="Times New Roman"/>
          <w:sz w:val="24"/>
          <w:szCs w:val="24"/>
        </w:rPr>
      </w:pPr>
      <w:r w:rsidRPr="002A2572">
        <w:rPr>
          <w:rFonts w:ascii="Times New Roman" w:hAnsi="Times New Roman" w:cs="Times New Roman"/>
          <w:sz w:val="24"/>
          <w:szCs w:val="24"/>
        </w:rPr>
        <w:t>Başvuru dosyasındaki maliyet tablolarının Hibe Çağrı Kılavuzu hükümlerinde belirlenen miktarlara uymaması ve/veya tutarsız olması halinde başvuru dosyası nihai değerlendirmeye alınmaz. Bu konudaki soru</w:t>
      </w:r>
      <w:r w:rsidR="00D47B27" w:rsidRPr="002A2572">
        <w:rPr>
          <w:rFonts w:ascii="Times New Roman" w:hAnsi="Times New Roman" w:cs="Times New Roman"/>
          <w:sz w:val="24"/>
          <w:szCs w:val="24"/>
        </w:rPr>
        <w:t>mluluk başvuru sahibine aittir.</w:t>
      </w:r>
    </w:p>
    <w:p w14:paraId="604CA109" w14:textId="319B79D5" w:rsidR="00FB4668" w:rsidRPr="00BD1231" w:rsidRDefault="00873CB8" w:rsidP="006830BE">
      <w:pPr>
        <w:pStyle w:val="ListeParagraf"/>
        <w:numPr>
          <w:ilvl w:val="0"/>
          <w:numId w:val="53"/>
        </w:numPr>
        <w:jc w:val="both"/>
      </w:pPr>
      <w:r w:rsidRPr="002A2572">
        <w:rPr>
          <w:rFonts w:eastAsiaTheme="minorHAnsi"/>
          <w:lang w:eastAsia="en-US"/>
        </w:rPr>
        <w:t xml:space="preserve">Kendileriyle Hibe Sözleşmesi imzalanan </w:t>
      </w:r>
      <w:r w:rsidR="002827B9" w:rsidRPr="002A2572">
        <w:rPr>
          <w:rFonts w:eastAsiaTheme="minorHAnsi"/>
          <w:lang w:eastAsia="en-US"/>
        </w:rPr>
        <w:t>yararlanıcı</w:t>
      </w:r>
      <w:r w:rsidRPr="002A2572">
        <w:rPr>
          <w:rFonts w:eastAsiaTheme="minorHAnsi"/>
          <w:lang w:eastAsia="en-US"/>
        </w:rPr>
        <w:t>lar, sa</w:t>
      </w:r>
      <w:r w:rsidR="00C76AF5" w:rsidRPr="002A2572">
        <w:rPr>
          <w:rFonts w:eastAsiaTheme="minorHAnsi"/>
          <w:lang w:eastAsia="en-US"/>
        </w:rPr>
        <w:t>tın alma aşamasında en az 3</w:t>
      </w:r>
      <w:r w:rsidRPr="002A2572">
        <w:rPr>
          <w:rFonts w:eastAsiaTheme="minorHAnsi"/>
          <w:lang w:eastAsia="en-US"/>
        </w:rPr>
        <w:t xml:space="preserve"> </w:t>
      </w:r>
      <w:r w:rsidR="004F5BCA" w:rsidRPr="002A2572">
        <w:rPr>
          <w:rFonts w:eastAsiaTheme="minorHAnsi"/>
          <w:lang w:eastAsia="en-US"/>
        </w:rPr>
        <w:t xml:space="preserve">geçerli </w:t>
      </w:r>
      <w:r w:rsidRPr="002A2572">
        <w:rPr>
          <w:rFonts w:eastAsiaTheme="minorHAnsi"/>
          <w:lang w:eastAsia="en-US"/>
        </w:rPr>
        <w:t xml:space="preserve">teklif alarak, en düşük teklifi veren yüklenici firma ile Uygulama Sözleşmesi </w:t>
      </w:r>
      <w:r w:rsidRPr="00BD1231">
        <w:rPr>
          <w:rFonts w:eastAsiaTheme="minorHAnsi"/>
          <w:lang w:eastAsia="en-US"/>
        </w:rPr>
        <w:t>imzalarlar.</w:t>
      </w:r>
    </w:p>
    <w:p w14:paraId="76CABBB8" w14:textId="4C4E0E4E" w:rsidR="00FB4668" w:rsidRPr="00BD1231" w:rsidRDefault="00A200DB" w:rsidP="006830BE">
      <w:pPr>
        <w:pStyle w:val="AralkYok"/>
        <w:numPr>
          <w:ilvl w:val="0"/>
          <w:numId w:val="53"/>
        </w:numPr>
        <w:jc w:val="both"/>
        <w:rPr>
          <w:rFonts w:ascii="Times New Roman" w:hAnsi="Times New Roman" w:cs="Times New Roman"/>
          <w:sz w:val="24"/>
          <w:szCs w:val="24"/>
        </w:rPr>
      </w:pPr>
      <w:r w:rsidRPr="00BD1231">
        <w:rPr>
          <w:rFonts w:ascii="Times New Roman" w:hAnsi="Times New Roman" w:cs="Times New Roman"/>
          <w:sz w:val="24"/>
          <w:szCs w:val="24"/>
        </w:rPr>
        <w:t>Hibe ö</w:t>
      </w:r>
      <w:r w:rsidR="00FB4668" w:rsidRPr="00BD1231">
        <w:rPr>
          <w:rFonts w:ascii="Times New Roman" w:hAnsi="Times New Roman" w:cs="Times New Roman"/>
          <w:sz w:val="24"/>
          <w:szCs w:val="24"/>
        </w:rPr>
        <w:t xml:space="preserve">deme sırasında </w:t>
      </w:r>
      <w:r w:rsidR="002827B9" w:rsidRPr="00BD1231">
        <w:rPr>
          <w:rFonts w:ascii="Times New Roman" w:hAnsi="Times New Roman" w:cs="Times New Roman"/>
          <w:sz w:val="24"/>
          <w:szCs w:val="24"/>
        </w:rPr>
        <w:t>Yararlanıcı</w:t>
      </w:r>
      <w:r w:rsidR="00837370" w:rsidRPr="00BD1231">
        <w:rPr>
          <w:rFonts w:ascii="Times New Roman" w:hAnsi="Times New Roman" w:cs="Times New Roman"/>
          <w:sz w:val="24"/>
          <w:szCs w:val="24"/>
        </w:rPr>
        <w:t>,</w:t>
      </w:r>
      <w:r w:rsidR="00FB4668" w:rsidRPr="00BD1231">
        <w:rPr>
          <w:rFonts w:ascii="Times New Roman" w:hAnsi="Times New Roman" w:cs="Times New Roman"/>
          <w:sz w:val="24"/>
          <w:szCs w:val="24"/>
        </w:rPr>
        <w:t xml:space="preserve"> Vergi Borcu Yoktur belgesini ibraz etmek zorundadır.</w:t>
      </w:r>
    </w:p>
    <w:p w14:paraId="7C93AA98" w14:textId="77777777" w:rsidR="00EF1DBA" w:rsidRDefault="00EF1DBA" w:rsidP="00EF1DBA">
      <w:pPr>
        <w:pStyle w:val="AralkYok"/>
        <w:numPr>
          <w:ilvl w:val="0"/>
          <w:numId w:val="53"/>
        </w:numPr>
        <w:jc w:val="both"/>
        <w:rPr>
          <w:rFonts w:ascii="Times New Roman" w:hAnsi="Times New Roman" w:cs="Times New Roman"/>
          <w:sz w:val="24"/>
          <w:szCs w:val="24"/>
        </w:rPr>
      </w:pPr>
      <w:r w:rsidRPr="00BD1231">
        <w:rPr>
          <w:rFonts w:ascii="Times New Roman" w:hAnsi="Times New Roman" w:cs="Times New Roman"/>
          <w:sz w:val="24"/>
          <w:szCs w:val="24"/>
        </w:rPr>
        <w:t>Yararl</w:t>
      </w:r>
      <w:r w:rsidRPr="003F0E6D">
        <w:rPr>
          <w:rFonts w:ascii="Times New Roman" w:hAnsi="Times New Roman" w:cs="Times New Roman"/>
          <w:sz w:val="24"/>
          <w:szCs w:val="24"/>
        </w:rPr>
        <w:t>anıcı</w:t>
      </w:r>
      <w:r>
        <w:rPr>
          <w:rFonts w:ascii="Times New Roman" w:hAnsi="Times New Roman" w:cs="Times New Roman"/>
          <w:sz w:val="24"/>
          <w:szCs w:val="24"/>
        </w:rPr>
        <w:t>lar</w:t>
      </w:r>
      <w:r w:rsidRPr="003F0E6D">
        <w:rPr>
          <w:rFonts w:ascii="Times New Roman" w:hAnsi="Times New Roman" w:cs="Times New Roman"/>
          <w:sz w:val="24"/>
          <w:szCs w:val="24"/>
        </w:rPr>
        <w:t>, bu hibe ödemesine engel teşkil edecek herhangi bir yasal durumda bulunmamalıdır. Aşağıda belirtilen durumdaki yararlanıcı</w:t>
      </w:r>
      <w:r>
        <w:rPr>
          <w:rFonts w:ascii="Times New Roman" w:hAnsi="Times New Roman" w:cs="Times New Roman"/>
          <w:sz w:val="24"/>
          <w:szCs w:val="24"/>
        </w:rPr>
        <w:t>lar</w:t>
      </w:r>
      <w:r w:rsidRPr="003F0E6D">
        <w:rPr>
          <w:rFonts w:ascii="Times New Roman" w:hAnsi="Times New Roman" w:cs="Times New Roman"/>
          <w:sz w:val="24"/>
          <w:szCs w:val="24"/>
        </w:rPr>
        <w:t>, Hibe Desteğinden yararlandırılmazlar:</w:t>
      </w:r>
    </w:p>
    <w:p w14:paraId="480491AA" w14:textId="77777777" w:rsidR="00EF1DBA" w:rsidRPr="00866117" w:rsidRDefault="00EF1DBA" w:rsidP="00EF1DBA">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lastRenderedPageBreak/>
        <w:t>•</w:t>
      </w:r>
      <w:r w:rsidRPr="00866117">
        <w:rPr>
          <w:rFonts w:ascii="Times New Roman" w:hAnsi="Times New Roman" w:cs="Times New Roman"/>
          <w:sz w:val="24"/>
          <w:szCs w:val="24"/>
        </w:rPr>
        <w:tab/>
        <w:t xml:space="preserve">İflas etmiş veya tasfiye edilmiş olmak, faaliyetlerinin mahkemelerce yürütülmesi, alacaklılarla anlaşmalar imzalamak, </w:t>
      </w:r>
      <w:proofErr w:type="spellStart"/>
      <w:r w:rsidRPr="00866117">
        <w:rPr>
          <w:rFonts w:ascii="Times New Roman" w:hAnsi="Times New Roman" w:cs="Times New Roman"/>
          <w:sz w:val="24"/>
          <w:szCs w:val="24"/>
        </w:rPr>
        <w:t>operasyonel</w:t>
      </w:r>
      <w:proofErr w:type="spellEnd"/>
      <w:r w:rsidRPr="00866117">
        <w:rPr>
          <w:rFonts w:ascii="Times New Roman" w:hAnsi="Times New Roman" w:cs="Times New Roman"/>
          <w:sz w:val="24"/>
          <w:szCs w:val="24"/>
        </w:rPr>
        <w:t xml:space="preserve"> faaliyetlerini askıya almak, bu konularla ilgili işlemlere tabi olmak ya da ulusal yasalar veya düzenlemeler uyarınca benzer bir koşulda olmak, </w:t>
      </w:r>
    </w:p>
    <w:p w14:paraId="7254F7C1" w14:textId="77777777" w:rsidR="00EF1DBA" w:rsidRPr="00866117" w:rsidRDefault="00EF1DBA" w:rsidP="00EF1DBA">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Kendiişleriyle ilgili temyiz edilemeyen suçlardan dolayı cezalandırılmış olmak,</w:t>
      </w:r>
    </w:p>
    <w:p w14:paraId="40B18E84" w14:textId="77777777" w:rsidR="00EF1DBA" w:rsidRPr="00866117" w:rsidRDefault="00EF1DBA" w:rsidP="00EF1DBA">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Sözleşme Makamı tarafından teyit edilebilen herhangi bir yolla ispatlanan, işle ilgili ağır istismardan mahkûm olmak,</w:t>
      </w:r>
    </w:p>
    <w:p w14:paraId="76B52AE7" w14:textId="77777777" w:rsidR="00EF1DBA" w:rsidRPr="00866117" w:rsidRDefault="00EF1DBA" w:rsidP="00EF1DBA">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Türkiye'de yasal hükümler kapsamında sosyal güvenlik katkı paylarının veya vergi ödemelerinin ödenmesine ilişkin yükümlülükleri yerine getirmemek,</w:t>
      </w:r>
    </w:p>
    <w:p w14:paraId="1F3BCEAA" w14:textId="77777777" w:rsidR="00EF1DBA" w:rsidRPr="00866117" w:rsidRDefault="00EF1DBA" w:rsidP="00EF1DBA">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Dolandırıcılık, yolsuzluk, suç örgütü kurma veya başka bir yasadışı faaliyete katılarak temyiz edilemeyen mahkeme kararına konu olmak,</w:t>
      </w:r>
    </w:p>
    <w:p w14:paraId="54741537" w14:textId="77777777" w:rsidR="00EF1DBA" w:rsidRPr="00866117" w:rsidRDefault="00EF1DBA" w:rsidP="00EF1DBA">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 xml:space="preserve">Sözleşme/ihale </w:t>
      </w:r>
      <w:proofErr w:type="gramStart"/>
      <w:r w:rsidRPr="00866117">
        <w:rPr>
          <w:rFonts w:ascii="Times New Roman" w:hAnsi="Times New Roman" w:cs="Times New Roman"/>
          <w:sz w:val="24"/>
          <w:szCs w:val="24"/>
        </w:rPr>
        <w:t>prosedürüne</w:t>
      </w:r>
      <w:proofErr w:type="gramEnd"/>
      <w:r w:rsidRPr="00866117">
        <w:rPr>
          <w:rFonts w:ascii="Times New Roman" w:hAnsi="Times New Roman" w:cs="Times New Roman"/>
          <w:sz w:val="24"/>
          <w:szCs w:val="24"/>
        </w:rPr>
        <w:t xml:space="preserve"> ilişkin sözleşmeden doğan yükümlülüklerinin ciddi şekilde ihlal edildiğinin ilan edildiği bir durumda olmak.</w:t>
      </w:r>
    </w:p>
    <w:p w14:paraId="045EC76F" w14:textId="77777777" w:rsidR="00EF1DBA" w:rsidRPr="00866117" w:rsidRDefault="00EF1DBA" w:rsidP="00EF1DBA">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 xml:space="preserve">Gerçek kişi başvurularında yatırımcının kamudan bağımsız olması gerekir. Hâlihazırda çalışan devlet memurları, kamu işçileri veya devlet üniversitelerinde görevli öğretim elemanları, vb. başvuramazlar (muhtarlar hariç). </w:t>
      </w:r>
    </w:p>
    <w:p w14:paraId="4315A8BE" w14:textId="77777777" w:rsidR="00EF1DBA" w:rsidRDefault="00EF1DBA" w:rsidP="00BD1231">
      <w:pPr>
        <w:pStyle w:val="AralkYok"/>
        <w:ind w:left="794"/>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 xml:space="preserve">Proje süresi boyunca; </w:t>
      </w:r>
      <w:proofErr w:type="gramStart"/>
      <w:r w:rsidRPr="00866117">
        <w:rPr>
          <w:rFonts w:ascii="Times New Roman" w:hAnsi="Times New Roman" w:cs="Times New Roman"/>
          <w:sz w:val="24"/>
          <w:szCs w:val="24"/>
        </w:rPr>
        <w:t>demonstrasyonlar</w:t>
      </w:r>
      <w:proofErr w:type="gramEnd"/>
      <w:r w:rsidRPr="00866117">
        <w:rPr>
          <w:rFonts w:ascii="Times New Roman" w:hAnsi="Times New Roman" w:cs="Times New Roman"/>
          <w:sz w:val="24"/>
          <w:szCs w:val="24"/>
        </w:rPr>
        <w:t xml:space="preserve"> konusunda her yatırımcı sadece bir defa destek alır. Demonstrasyon desteklerinden faydalananlar farklı konu olması kaydıyla bireysel hibe konularına başvuru yapabilir.</w:t>
      </w:r>
    </w:p>
    <w:p w14:paraId="0477590F" w14:textId="69879755" w:rsidR="00FB4668" w:rsidRPr="00BD1231" w:rsidRDefault="002827B9" w:rsidP="00BD1231">
      <w:pPr>
        <w:pStyle w:val="AralkYok"/>
        <w:numPr>
          <w:ilvl w:val="0"/>
          <w:numId w:val="53"/>
        </w:numPr>
        <w:jc w:val="both"/>
        <w:rPr>
          <w:rFonts w:ascii="Times New Roman" w:hAnsi="Times New Roman" w:cs="Times New Roman"/>
          <w:sz w:val="24"/>
          <w:szCs w:val="24"/>
        </w:rPr>
      </w:pPr>
      <w:r w:rsidRPr="002A2572">
        <w:rPr>
          <w:rFonts w:ascii="Times New Roman" w:hAnsi="Times New Roman" w:cs="Times New Roman"/>
          <w:sz w:val="24"/>
          <w:szCs w:val="24"/>
        </w:rPr>
        <w:t>Yararlanıcı</w:t>
      </w:r>
      <w:r w:rsidR="00FB4668" w:rsidRPr="002A2572">
        <w:rPr>
          <w:rFonts w:ascii="Times New Roman" w:hAnsi="Times New Roman" w:cs="Times New Roman"/>
          <w:sz w:val="24"/>
          <w:szCs w:val="24"/>
        </w:rPr>
        <w:t xml:space="preserve">lar sözleşmelerinde belirtilen sürede yatırımı tamamlamak zorundadır. Ek süre verilmez. Belirlenen sürede yatırımı tamamlamayan </w:t>
      </w:r>
      <w:r w:rsidRPr="002A2572">
        <w:rPr>
          <w:rFonts w:ascii="Times New Roman" w:hAnsi="Times New Roman" w:cs="Times New Roman"/>
          <w:sz w:val="24"/>
          <w:szCs w:val="24"/>
        </w:rPr>
        <w:t>yararlanıcı</w:t>
      </w:r>
      <w:r w:rsidR="00FB4668" w:rsidRPr="002A2572">
        <w:rPr>
          <w:rFonts w:ascii="Times New Roman" w:hAnsi="Times New Roman" w:cs="Times New Roman"/>
          <w:sz w:val="24"/>
          <w:szCs w:val="24"/>
        </w:rPr>
        <w:t xml:space="preserve">lar hibe desteği </w:t>
      </w:r>
      <w:r w:rsidR="00FB4668" w:rsidRPr="00BD1231">
        <w:rPr>
          <w:rFonts w:ascii="Times New Roman" w:hAnsi="Times New Roman" w:cs="Times New Roman"/>
          <w:sz w:val="24"/>
          <w:szCs w:val="24"/>
        </w:rPr>
        <w:t>alamazlar.</w:t>
      </w:r>
    </w:p>
    <w:p w14:paraId="11C57F48" w14:textId="7B67F31C" w:rsidR="00A200DB" w:rsidRPr="00BD1231" w:rsidRDefault="00A200DB" w:rsidP="006830BE">
      <w:pPr>
        <w:pStyle w:val="AralkYok"/>
        <w:numPr>
          <w:ilvl w:val="0"/>
          <w:numId w:val="53"/>
        </w:numPr>
        <w:jc w:val="both"/>
        <w:rPr>
          <w:rFonts w:ascii="Times New Roman" w:hAnsi="Times New Roman" w:cs="Times New Roman"/>
          <w:sz w:val="24"/>
          <w:szCs w:val="24"/>
        </w:rPr>
      </w:pPr>
      <w:r w:rsidRPr="00BD1231">
        <w:rPr>
          <w:rFonts w:ascii="Times New Roman" w:hAnsi="Times New Roman" w:cs="Times New Roman"/>
          <w:bCs/>
          <w:sz w:val="24"/>
          <w:szCs w:val="24"/>
        </w:rPr>
        <w:t>Hibe şeklinde desteklenecek silaj makinesi, başvuru sahibine ait ikametgâh adresinde muhafaza edilecek ve kontrolleri yapılacaktır.</w:t>
      </w:r>
    </w:p>
    <w:p w14:paraId="5DE66D89" w14:textId="77777777" w:rsidR="00A200DB" w:rsidRPr="002A2572" w:rsidRDefault="00A200DB" w:rsidP="00A200DB">
      <w:pPr>
        <w:pStyle w:val="AralkYok"/>
        <w:ind w:left="794"/>
        <w:jc w:val="both"/>
        <w:rPr>
          <w:rFonts w:ascii="Times New Roman" w:hAnsi="Times New Roman" w:cs="Times New Roman"/>
          <w:sz w:val="24"/>
          <w:szCs w:val="24"/>
        </w:rPr>
      </w:pPr>
    </w:p>
    <w:p w14:paraId="16933E66" w14:textId="058697D2" w:rsidR="00A200DB" w:rsidRDefault="00FB4668" w:rsidP="006830BE">
      <w:pPr>
        <w:pStyle w:val="Balk1"/>
        <w:numPr>
          <w:ilvl w:val="0"/>
          <w:numId w:val="81"/>
        </w:numPr>
        <w:jc w:val="both"/>
        <w:rPr>
          <w:rFonts w:ascii="Times New Roman" w:hAnsi="Times New Roman"/>
          <w:color w:val="000000" w:themeColor="text1"/>
          <w:sz w:val="24"/>
          <w:szCs w:val="24"/>
          <w:lang w:val="tr-TR"/>
        </w:rPr>
      </w:pPr>
      <w:r w:rsidRPr="002A2572">
        <w:rPr>
          <w:rFonts w:ascii="Times New Roman" w:hAnsi="Times New Roman"/>
          <w:color w:val="000000" w:themeColor="text1"/>
          <w:sz w:val="24"/>
          <w:szCs w:val="24"/>
          <w:lang w:val="tr-TR"/>
        </w:rPr>
        <w:t>Süreç</w:t>
      </w:r>
    </w:p>
    <w:p w14:paraId="36D27A9C" w14:textId="77777777" w:rsidR="00A200DB" w:rsidRPr="00A200DB" w:rsidRDefault="00A200DB" w:rsidP="00A200DB">
      <w:pPr>
        <w:rPr>
          <w:lang w:eastAsia="x-none"/>
        </w:rPr>
      </w:pPr>
    </w:p>
    <w:p w14:paraId="2C6A26FB" w14:textId="4216B75B" w:rsidR="00E26F10" w:rsidRPr="002A2572" w:rsidRDefault="00E26F10" w:rsidP="006830BE">
      <w:pPr>
        <w:pStyle w:val="ListeParagraf"/>
        <w:numPr>
          <w:ilvl w:val="0"/>
          <w:numId w:val="56"/>
        </w:numPr>
        <w:jc w:val="both"/>
        <w:rPr>
          <w:rFonts w:eastAsiaTheme="minorHAnsi"/>
          <w:lang w:eastAsia="en-US"/>
        </w:rPr>
      </w:pPr>
      <w:r w:rsidRPr="002A2572">
        <w:rPr>
          <w:rFonts w:eastAsiaTheme="minorHAnsi"/>
          <w:lang w:eastAsia="en-US"/>
        </w:rPr>
        <w:t>Başvuru sahibi başvurusunu ikamet ettiği köyün bağlı olduğu Ekonom</w:t>
      </w:r>
      <w:r w:rsidR="00137CF7" w:rsidRPr="002A2572">
        <w:rPr>
          <w:rFonts w:eastAsiaTheme="minorHAnsi"/>
          <w:lang w:eastAsia="en-US"/>
        </w:rPr>
        <w:t xml:space="preserve">ik Kalkınma Kümesi içerisindeki </w:t>
      </w:r>
      <w:r w:rsidR="00C83B00" w:rsidRPr="002A2572">
        <w:rPr>
          <w:rFonts w:eastAsiaTheme="minorHAnsi"/>
          <w:lang w:eastAsia="en-US"/>
        </w:rPr>
        <w:t>İl/</w:t>
      </w:r>
      <w:r w:rsidRPr="002A2572">
        <w:rPr>
          <w:rFonts w:eastAsiaTheme="minorHAnsi"/>
          <w:lang w:eastAsia="en-US"/>
        </w:rPr>
        <w:t>İlçe Tarım ve Orman Müdürlüğüne yapar.</w:t>
      </w:r>
    </w:p>
    <w:p w14:paraId="2A4950E3" w14:textId="62588581" w:rsidR="00137D78" w:rsidRPr="002A2572" w:rsidRDefault="00137D78" w:rsidP="006830BE">
      <w:pPr>
        <w:numPr>
          <w:ilvl w:val="0"/>
          <w:numId w:val="56"/>
        </w:numPr>
        <w:jc w:val="both"/>
        <w:rPr>
          <w:rFonts w:eastAsiaTheme="minorHAnsi"/>
          <w:color w:val="FF0000"/>
          <w:lang w:eastAsia="en-US"/>
        </w:rPr>
      </w:pPr>
      <w:r w:rsidRPr="002A2572">
        <w:rPr>
          <w:rFonts w:eastAsiaTheme="minorHAnsi"/>
          <w:lang w:eastAsia="en-US"/>
        </w:rPr>
        <w:t>Başvuru dosyalarının,</w:t>
      </w:r>
      <w:r w:rsidRPr="002A2572">
        <w:rPr>
          <w:color w:val="FF0000"/>
        </w:rPr>
        <w:t xml:space="preserve"> </w:t>
      </w:r>
      <w:r w:rsidRPr="002A2572">
        <w:t xml:space="preserve">kabul ve uygunluk kontrolünü başvuru dosyasının sunulduğu </w:t>
      </w:r>
      <w:r w:rsidRPr="002A2572">
        <w:rPr>
          <w:rFonts w:eastAsiaTheme="minorHAnsi"/>
          <w:lang w:eastAsia="en-US"/>
        </w:rPr>
        <w:t>İlçe Tarım ve Orman Müdürlüğünde görevli Çiftçi Destek Ekipleri</w:t>
      </w:r>
      <w:r w:rsidRPr="002A2572">
        <w:t xml:space="preserve"> yapar. </w:t>
      </w:r>
      <w:r w:rsidRPr="002A2572">
        <w:rPr>
          <w:rFonts w:eastAsiaTheme="minorHAnsi"/>
          <w:lang w:eastAsia="en-GB"/>
        </w:rPr>
        <w:t>Eksik belge yoksa başvuruyu teslim alır ve teslim alma belgesini başvuru sahibi ile karşılıklı imzalayarak bir nüshasını başvuru sahibine verir. Eksik</w:t>
      </w:r>
      <w:r w:rsidR="006F78AA" w:rsidRPr="002A2572">
        <w:rPr>
          <w:rFonts w:eastAsiaTheme="minorHAnsi"/>
          <w:lang w:eastAsia="en-GB"/>
        </w:rPr>
        <w:t>siz başvuru dosyalarının bir</w:t>
      </w:r>
      <w:r w:rsidRPr="002A2572">
        <w:rPr>
          <w:rFonts w:eastAsiaTheme="minorHAnsi"/>
          <w:lang w:eastAsia="en-GB"/>
        </w:rPr>
        <w:t xml:space="preserve"> nüshasını </w:t>
      </w:r>
      <w:r w:rsidR="009E0FB0" w:rsidRPr="002A2572">
        <w:rPr>
          <w:rFonts w:eastAsiaTheme="minorHAnsi"/>
          <w:lang w:eastAsia="en-US"/>
        </w:rPr>
        <w:t xml:space="preserve">İl Proje </w:t>
      </w:r>
      <w:r w:rsidR="00F577F3" w:rsidRPr="002A2572">
        <w:rPr>
          <w:rFonts w:eastAsiaTheme="minorHAnsi"/>
          <w:lang w:eastAsia="en-US"/>
        </w:rPr>
        <w:t>Değerlendirme Komisyonuna</w:t>
      </w:r>
      <w:r w:rsidR="009E0FB0" w:rsidRPr="002A2572">
        <w:rPr>
          <w:rFonts w:eastAsiaTheme="minorHAnsi"/>
          <w:lang w:eastAsia="en-US"/>
        </w:rPr>
        <w:t xml:space="preserve"> (İPDK</w:t>
      </w:r>
      <w:r w:rsidRPr="002A2572">
        <w:rPr>
          <w:rFonts w:eastAsiaTheme="minorHAnsi"/>
          <w:lang w:eastAsia="en-US"/>
        </w:rPr>
        <w:t>) gönderirler.</w:t>
      </w:r>
    </w:p>
    <w:p w14:paraId="0C8D813E" w14:textId="57FADB2B" w:rsidR="00EE18A2" w:rsidRPr="002A2572" w:rsidRDefault="00EE18A2" w:rsidP="006830BE">
      <w:pPr>
        <w:pStyle w:val="NoSpacing2"/>
        <w:numPr>
          <w:ilvl w:val="0"/>
          <w:numId w:val="56"/>
        </w:numPr>
        <w:jc w:val="both"/>
        <w:rPr>
          <w:sz w:val="24"/>
          <w:szCs w:val="24"/>
        </w:rPr>
      </w:pPr>
      <w:r w:rsidRPr="002A2572">
        <w:rPr>
          <w:sz w:val="24"/>
          <w:szCs w:val="24"/>
        </w:rPr>
        <w:t>İlçe Tarım ve Orman Müdürlüğü</w:t>
      </w:r>
      <w:r w:rsidR="009E0FB0" w:rsidRPr="002A2572">
        <w:rPr>
          <w:sz w:val="24"/>
          <w:szCs w:val="24"/>
        </w:rPr>
        <w:t xml:space="preserve"> tarafından </w:t>
      </w:r>
      <w:proofErr w:type="spellStart"/>
      <w:r w:rsidR="009E0FB0" w:rsidRPr="002A2572">
        <w:rPr>
          <w:sz w:val="24"/>
          <w:szCs w:val="24"/>
        </w:rPr>
        <w:t>İPDK</w:t>
      </w:r>
      <w:r w:rsidRPr="002A2572">
        <w:rPr>
          <w:sz w:val="24"/>
          <w:szCs w:val="24"/>
        </w:rPr>
        <w:t>’y</w:t>
      </w:r>
      <w:r w:rsidR="00346B5B">
        <w:rPr>
          <w:sz w:val="24"/>
          <w:szCs w:val="24"/>
        </w:rPr>
        <w:t>a</w:t>
      </w:r>
      <w:proofErr w:type="spellEnd"/>
      <w:r w:rsidRPr="002A2572">
        <w:rPr>
          <w:sz w:val="24"/>
          <w:szCs w:val="24"/>
        </w:rPr>
        <w:t xml:space="preserve"> gönderilen dosyalar, </w:t>
      </w:r>
      <w:r w:rsidR="00823C2A" w:rsidRPr="002A2572">
        <w:rPr>
          <w:sz w:val="24"/>
          <w:szCs w:val="24"/>
        </w:rPr>
        <w:t>İPDK</w:t>
      </w:r>
      <w:r w:rsidR="009103FF" w:rsidRPr="002A2572">
        <w:rPr>
          <w:sz w:val="24"/>
          <w:szCs w:val="24"/>
        </w:rPr>
        <w:t xml:space="preserve"> tarafından </w:t>
      </w:r>
      <w:r w:rsidR="00D47461" w:rsidRPr="002A2572">
        <w:rPr>
          <w:sz w:val="24"/>
          <w:szCs w:val="24"/>
        </w:rPr>
        <w:t>20</w:t>
      </w:r>
      <w:r w:rsidR="00137D78" w:rsidRPr="002A2572">
        <w:rPr>
          <w:sz w:val="24"/>
          <w:szCs w:val="24"/>
        </w:rPr>
        <w:t xml:space="preserve"> </w:t>
      </w:r>
      <w:r w:rsidRPr="002A2572">
        <w:rPr>
          <w:sz w:val="24"/>
          <w:szCs w:val="24"/>
        </w:rPr>
        <w:t>gün içerisinde değerlendirilir. İP</w:t>
      </w:r>
      <w:r w:rsidR="009E0FB0" w:rsidRPr="002A2572">
        <w:rPr>
          <w:sz w:val="24"/>
          <w:szCs w:val="24"/>
        </w:rPr>
        <w:t>DK</w:t>
      </w:r>
      <w:r w:rsidRPr="002A2572">
        <w:rPr>
          <w:sz w:val="24"/>
          <w:szCs w:val="24"/>
        </w:rPr>
        <w:t xml:space="preserve">, </w:t>
      </w:r>
      <w:r w:rsidR="00015093" w:rsidRPr="002A2572">
        <w:rPr>
          <w:sz w:val="24"/>
          <w:szCs w:val="24"/>
          <w:lang w:eastAsia="en-GB"/>
        </w:rPr>
        <w:t>KYO</w:t>
      </w:r>
      <w:r w:rsidRPr="002A2572">
        <w:rPr>
          <w:sz w:val="24"/>
          <w:szCs w:val="24"/>
          <w:lang w:eastAsia="en-GB"/>
        </w:rPr>
        <w:t xml:space="preserve"> projelerini öncelikli olarak başvuru evraklarının ve başvuru sahibinin uygunlu</w:t>
      </w:r>
      <w:r w:rsidR="009E0FB0" w:rsidRPr="002A2572">
        <w:rPr>
          <w:sz w:val="24"/>
          <w:szCs w:val="24"/>
          <w:lang w:eastAsia="en-GB"/>
        </w:rPr>
        <w:t>ğu açısından değerlendirir. İPDK</w:t>
      </w:r>
      <w:r w:rsidRPr="002A2572">
        <w:rPr>
          <w:sz w:val="24"/>
          <w:szCs w:val="24"/>
          <w:lang w:eastAsia="en-GB"/>
        </w:rPr>
        <w:t xml:space="preserve">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w:t>
      </w:r>
      <w:r w:rsidRPr="002A2572">
        <w:rPr>
          <w:sz w:val="24"/>
          <w:szCs w:val="24"/>
        </w:rPr>
        <w:t xml:space="preserve">n yüksek puandan başlayarak, planlanan sayıda asıl ve yedek </w:t>
      </w:r>
      <w:r w:rsidR="002827B9" w:rsidRPr="002A2572">
        <w:rPr>
          <w:sz w:val="24"/>
          <w:szCs w:val="24"/>
        </w:rPr>
        <w:t>yararlanıcı</w:t>
      </w:r>
      <w:r w:rsidRPr="002A2572">
        <w:rPr>
          <w:sz w:val="24"/>
          <w:szCs w:val="24"/>
        </w:rPr>
        <w:t xml:space="preserve"> belirlenir. Puanların eşitliği halinde, puanı eşit olanlar arasında, sırasıyla, kadın </w:t>
      </w:r>
      <w:r w:rsidR="002827B9" w:rsidRPr="002A2572">
        <w:rPr>
          <w:sz w:val="24"/>
          <w:szCs w:val="24"/>
        </w:rPr>
        <w:t>yararlanıcı</w:t>
      </w:r>
      <w:r w:rsidR="000E4901" w:rsidRPr="002A2572">
        <w:rPr>
          <w:sz w:val="24"/>
          <w:szCs w:val="24"/>
        </w:rPr>
        <w:t>lara</w:t>
      </w:r>
      <w:r w:rsidRPr="002A2572">
        <w:rPr>
          <w:sz w:val="24"/>
          <w:szCs w:val="24"/>
        </w:rPr>
        <w:t xml:space="preserve">, daha genç </w:t>
      </w:r>
      <w:r w:rsidR="002827B9" w:rsidRPr="002A2572">
        <w:rPr>
          <w:sz w:val="24"/>
          <w:szCs w:val="24"/>
        </w:rPr>
        <w:t>yararlanıcı</w:t>
      </w:r>
      <w:r w:rsidR="000E4901" w:rsidRPr="002A2572">
        <w:rPr>
          <w:sz w:val="24"/>
          <w:szCs w:val="24"/>
        </w:rPr>
        <w:t>lara</w:t>
      </w:r>
      <w:r w:rsidRPr="002A2572">
        <w:rPr>
          <w:sz w:val="24"/>
          <w:szCs w:val="24"/>
        </w:rPr>
        <w:t xml:space="preserve"> ve maliyeti daha düşük yatırımlara öncelik verilerek yeniden sıralama yapılır. </w:t>
      </w:r>
      <w:bookmarkStart w:id="3" w:name="_Hlk506457113"/>
      <w:bookmarkStart w:id="4" w:name="_Hlk506457312"/>
      <w:r w:rsidRPr="002A2572">
        <w:rPr>
          <w:sz w:val="24"/>
          <w:szCs w:val="24"/>
        </w:rPr>
        <w:t xml:space="preserve">Hak </w:t>
      </w:r>
      <w:r w:rsidR="00D47461" w:rsidRPr="002A2572">
        <w:rPr>
          <w:sz w:val="24"/>
          <w:szCs w:val="24"/>
        </w:rPr>
        <w:t>sahibi olabilmek için puanın 50</w:t>
      </w:r>
      <w:r w:rsidRPr="002A2572">
        <w:rPr>
          <w:sz w:val="24"/>
          <w:szCs w:val="24"/>
        </w:rPr>
        <w:t xml:space="preserve"> veya üzeri olma şartı vardır.</w:t>
      </w:r>
      <w:bookmarkEnd w:id="3"/>
      <w:bookmarkEnd w:id="4"/>
    </w:p>
    <w:p w14:paraId="0C95212C" w14:textId="4074092D" w:rsidR="00137D78" w:rsidRPr="002A2572" w:rsidRDefault="009E0FB0" w:rsidP="006830BE">
      <w:pPr>
        <w:pStyle w:val="ListeParagraf"/>
        <w:numPr>
          <w:ilvl w:val="0"/>
          <w:numId w:val="56"/>
        </w:numPr>
        <w:jc w:val="both"/>
      </w:pPr>
      <w:r w:rsidRPr="002A2572">
        <w:t>İPDK</w:t>
      </w:r>
      <w:r w:rsidR="00137D78" w:rsidRPr="002A2572">
        <w:t xml:space="preserve"> ise başvuru dosyalarının uygunluk kontrolünü tekrarlar, nihai değerlendirmeyi yaparak asıl ve yedek lis</w:t>
      </w:r>
      <w:r w:rsidR="00190B35" w:rsidRPr="002A2572">
        <w:t>teleri belirler. Değerlendirme R</w:t>
      </w:r>
      <w:r w:rsidR="00137D78" w:rsidRPr="002A2572">
        <w:t xml:space="preserve">aporu ile birlikte belirlenen asil ve yedek listeler </w:t>
      </w:r>
      <w:proofErr w:type="spellStart"/>
      <w:r w:rsidR="00B16EB2" w:rsidRPr="002A2572">
        <w:t>MPDK</w:t>
      </w:r>
      <w:r w:rsidR="00137D78" w:rsidRPr="002A2572">
        <w:t>’y</w:t>
      </w:r>
      <w:r w:rsidR="00346B5B">
        <w:t>a</w:t>
      </w:r>
      <w:proofErr w:type="spellEnd"/>
      <w:r w:rsidR="00137D78" w:rsidRPr="002A2572">
        <w:t xml:space="preserve"> onaylanmak üzere gönderilir. Başvuru dosyal</w:t>
      </w:r>
      <w:r w:rsidR="00B16EB2" w:rsidRPr="002A2572">
        <w:t xml:space="preserve">arı talep </w:t>
      </w:r>
      <w:r w:rsidR="00B16EB2" w:rsidRPr="002A2572">
        <w:lastRenderedPageBreak/>
        <w:t xml:space="preserve">edilmediği sürece </w:t>
      </w:r>
      <w:proofErr w:type="spellStart"/>
      <w:r w:rsidR="00B16EB2" w:rsidRPr="002A2572">
        <w:t>MPDK</w:t>
      </w:r>
      <w:r w:rsidR="00137D78" w:rsidRPr="002A2572">
        <w:t>’y</w:t>
      </w:r>
      <w:r w:rsidR="00346B5B">
        <w:t>a</w:t>
      </w:r>
      <w:proofErr w:type="spellEnd"/>
      <w:r w:rsidR="00137D78" w:rsidRPr="002A2572">
        <w:t xml:space="preserve"> gönderilmez. Uygun görülen listeler (IFAD onayı gerekiyor ise IFAD </w:t>
      </w:r>
      <w:r w:rsidR="009E6C17" w:rsidRPr="002A2572">
        <w:t xml:space="preserve">ön </w:t>
      </w:r>
      <w:r w:rsidR="00137D78" w:rsidRPr="002A2572">
        <w:t>onayı alındıktan sonra) sonuçların ilan edilmesi için İl Müdürlüklerine resmi yazı ile gönderilir.</w:t>
      </w:r>
    </w:p>
    <w:p w14:paraId="67354E5B" w14:textId="65E85A1E" w:rsidR="00137D78" w:rsidRPr="002A2572" w:rsidRDefault="00137D78" w:rsidP="006830BE">
      <w:pPr>
        <w:numPr>
          <w:ilvl w:val="0"/>
          <w:numId w:val="56"/>
        </w:numPr>
        <w:ind w:hanging="437"/>
        <w:jc w:val="both"/>
        <w:rPr>
          <w:rFonts w:eastAsiaTheme="minorHAnsi"/>
          <w:lang w:eastAsia="en-US"/>
        </w:rPr>
      </w:pPr>
      <w:r w:rsidRPr="002A2572">
        <w:rPr>
          <w:rFonts w:eastAsiaTheme="minorHAnsi"/>
          <w:lang w:eastAsia="en-US"/>
        </w:rPr>
        <w:t xml:space="preserve">Asıl ve yedek </w:t>
      </w:r>
      <w:r w:rsidR="002827B9" w:rsidRPr="002A2572">
        <w:rPr>
          <w:rFonts w:eastAsiaTheme="minorHAnsi"/>
          <w:lang w:eastAsia="en-US"/>
        </w:rPr>
        <w:t>yararlanıcı</w:t>
      </w:r>
      <w:r w:rsidRPr="002A2572">
        <w:rPr>
          <w:rFonts w:eastAsiaTheme="minorHAnsi"/>
          <w:lang w:eastAsia="en-US"/>
        </w:rPr>
        <w:t xml:space="preserve">ların listesi İl ve İlçe Müdürlüğü tarafından panolarda ve internet </w:t>
      </w:r>
      <w:r w:rsidR="00ED3452" w:rsidRPr="002A2572">
        <w:rPr>
          <w:rFonts w:eastAsiaTheme="minorHAnsi"/>
          <w:lang w:eastAsia="en-US"/>
        </w:rPr>
        <w:t>sitesinde 10</w:t>
      </w:r>
      <w:r w:rsidRPr="002A2572">
        <w:rPr>
          <w:rFonts w:eastAsiaTheme="minorHAnsi"/>
          <w:lang w:eastAsia="en-US"/>
        </w:rPr>
        <w:t xml:space="preserve"> gün süreyle ilan edilir. </w:t>
      </w:r>
      <w:r w:rsidR="005C11DD" w:rsidRPr="002A2572">
        <w:rPr>
          <w:rFonts w:eastAsiaTheme="minorHAnsi"/>
          <w:lang w:eastAsia="en-US"/>
        </w:rPr>
        <w:t>IFAD nihai onayı sonrasında a</w:t>
      </w:r>
      <w:r w:rsidRPr="002A2572">
        <w:rPr>
          <w:rFonts w:eastAsiaTheme="minorHAnsi"/>
          <w:lang w:eastAsia="en-US"/>
        </w:rPr>
        <w:t xml:space="preserve">sıl </w:t>
      </w:r>
      <w:r w:rsidR="002827B9" w:rsidRPr="002A2572">
        <w:rPr>
          <w:rFonts w:eastAsiaTheme="minorHAnsi"/>
          <w:lang w:eastAsia="en-US"/>
        </w:rPr>
        <w:t>yararlanıcı</w:t>
      </w:r>
      <w:r w:rsidRPr="002A2572">
        <w:rPr>
          <w:rFonts w:eastAsiaTheme="minorHAnsi"/>
          <w:lang w:eastAsia="en-US"/>
        </w:rPr>
        <w:t>lardan nihai sonuçların yayınland</w:t>
      </w:r>
      <w:r w:rsidR="006E6728" w:rsidRPr="002A2572">
        <w:rPr>
          <w:rFonts w:eastAsiaTheme="minorHAnsi"/>
          <w:lang w:eastAsia="en-US"/>
        </w:rPr>
        <w:t>ığı tarihten itibaren 20</w:t>
      </w:r>
      <w:r w:rsidRPr="002A2572">
        <w:rPr>
          <w:rFonts w:eastAsiaTheme="minorHAnsi"/>
          <w:lang w:eastAsia="en-US"/>
        </w:rPr>
        <w:t xml:space="preserve"> takvim günü </w:t>
      </w:r>
      <w:r w:rsidRPr="002A2572">
        <w:rPr>
          <w:lang w:eastAsia="en-US"/>
        </w:rPr>
        <w:t xml:space="preserve">(son günü </w:t>
      </w:r>
      <w:r w:rsidR="00346B5B" w:rsidRPr="002A2572">
        <w:rPr>
          <w:lang w:eastAsia="en-US"/>
        </w:rPr>
        <w:t>resmî</w:t>
      </w:r>
      <w:r w:rsidRPr="002A2572">
        <w:rPr>
          <w:lang w:eastAsia="en-US"/>
        </w:rPr>
        <w:t xml:space="preserve"> tatil gününe denk gelmesi durumunda bir sonraki iş günü dikkate alınır) </w:t>
      </w:r>
      <w:r w:rsidRPr="002A2572">
        <w:rPr>
          <w:rFonts w:eastAsiaTheme="minorHAnsi"/>
          <w:lang w:eastAsia="en-US"/>
        </w:rPr>
        <w:t xml:space="preserve">içerisinde sözleşme imzalamayan </w:t>
      </w:r>
      <w:r w:rsidR="002827B9" w:rsidRPr="002A2572">
        <w:rPr>
          <w:rFonts w:eastAsiaTheme="minorHAnsi"/>
          <w:lang w:eastAsia="en-US"/>
        </w:rPr>
        <w:t>yararlanıcı</w:t>
      </w:r>
      <w:r w:rsidRPr="002A2572">
        <w:rPr>
          <w:rFonts w:eastAsiaTheme="minorHAnsi"/>
          <w:lang w:eastAsia="en-US"/>
        </w:rPr>
        <w:t xml:space="preserve">ların yerine sırasıyla yedek </w:t>
      </w:r>
      <w:r w:rsidR="002827B9" w:rsidRPr="002A2572">
        <w:rPr>
          <w:rFonts w:eastAsiaTheme="minorHAnsi"/>
          <w:lang w:eastAsia="en-US"/>
        </w:rPr>
        <w:t>yararlanıcı</w:t>
      </w:r>
      <w:r w:rsidRPr="002A2572">
        <w:rPr>
          <w:rFonts w:eastAsiaTheme="minorHAnsi"/>
          <w:lang w:eastAsia="en-US"/>
        </w:rPr>
        <w:t>lar çağırılır.</w:t>
      </w:r>
    </w:p>
    <w:p w14:paraId="0EF61980" w14:textId="2BFE3065" w:rsidR="00C920AD" w:rsidRPr="002A2572" w:rsidRDefault="002827B9" w:rsidP="006830BE">
      <w:pPr>
        <w:pStyle w:val="ListeParagraf"/>
        <w:numPr>
          <w:ilvl w:val="0"/>
          <w:numId w:val="56"/>
        </w:numPr>
        <w:jc w:val="both"/>
        <w:rPr>
          <w:rFonts w:eastAsiaTheme="minorHAnsi"/>
          <w:lang w:eastAsia="en-US"/>
        </w:rPr>
      </w:pPr>
      <w:r w:rsidRPr="002A2572">
        <w:rPr>
          <w:rFonts w:eastAsiaTheme="minorHAnsi"/>
          <w:lang w:eastAsia="en-US"/>
        </w:rPr>
        <w:t>Yararlanıcı</w:t>
      </w:r>
      <w:r w:rsidR="00C920AD" w:rsidRPr="002A2572">
        <w:rPr>
          <w:rFonts w:eastAsiaTheme="minorHAnsi"/>
          <w:lang w:eastAsia="en-US"/>
        </w:rPr>
        <w:t xml:space="preserve">, başvuru konusuna göre işi yapacak olan yüklenicilere Teklife Davet Formu göndererek geçerli </w:t>
      </w:r>
      <w:r w:rsidR="0013687A" w:rsidRPr="002A2572">
        <w:rPr>
          <w:rFonts w:eastAsiaTheme="minorHAnsi"/>
          <w:lang w:eastAsia="en-US"/>
        </w:rPr>
        <w:t>3</w:t>
      </w:r>
      <w:r w:rsidR="00C920AD" w:rsidRPr="002A2572">
        <w:rPr>
          <w:rFonts w:eastAsiaTheme="minorHAnsi"/>
          <w:lang w:eastAsia="en-US"/>
        </w:rPr>
        <w:t xml:space="preserve"> teklif alır. </w:t>
      </w:r>
      <w:r w:rsidRPr="002A2572">
        <w:rPr>
          <w:rFonts w:eastAsiaTheme="minorHAnsi"/>
          <w:lang w:eastAsia="en-US"/>
        </w:rPr>
        <w:t>Yararlanıcı</w:t>
      </w:r>
      <w:r w:rsidR="00DA6C11" w:rsidRPr="002A2572">
        <w:rPr>
          <w:rFonts w:eastAsiaTheme="minorHAnsi"/>
          <w:lang w:eastAsia="en-US"/>
        </w:rPr>
        <w:t xml:space="preserve"> ve İPDK Üyelerinden oluşan Değerlendirme Komisyonu teklifleri değerlendirir. </w:t>
      </w:r>
      <w:r w:rsidR="00D417F5" w:rsidRPr="002A2572">
        <w:rPr>
          <w:rFonts w:eastAsiaTheme="minorHAnsi"/>
          <w:lang w:eastAsia="en-US"/>
        </w:rPr>
        <w:t xml:space="preserve">Uygun teklif veren yükleniciye </w:t>
      </w:r>
      <w:r w:rsidRPr="002A2572">
        <w:rPr>
          <w:rFonts w:eastAsiaTheme="minorHAnsi"/>
          <w:lang w:eastAsia="en-US"/>
        </w:rPr>
        <w:t>Yararlanıcı</w:t>
      </w:r>
      <w:r w:rsidR="00DA6C11" w:rsidRPr="002A2572">
        <w:rPr>
          <w:rFonts w:eastAsiaTheme="minorHAnsi"/>
          <w:lang w:eastAsia="en-US"/>
        </w:rPr>
        <w:t xml:space="preserve"> tarafından Sipariş Formu gönderilir. </w:t>
      </w:r>
      <w:r w:rsidRPr="002A2572">
        <w:rPr>
          <w:rFonts w:eastAsiaTheme="minorHAnsi"/>
          <w:lang w:eastAsia="en-US"/>
        </w:rPr>
        <w:t>Yararlanıcı</w:t>
      </w:r>
      <w:r w:rsidR="00C920AD" w:rsidRPr="002A2572">
        <w:rPr>
          <w:rFonts w:eastAsiaTheme="minorHAnsi"/>
          <w:lang w:eastAsia="en-US"/>
        </w:rPr>
        <w:t xml:space="preserve"> ve yüklenici arasında Uygulama S</w:t>
      </w:r>
      <w:r w:rsidR="003D5116" w:rsidRPr="002A2572">
        <w:rPr>
          <w:rFonts w:eastAsiaTheme="minorHAnsi"/>
          <w:lang w:eastAsia="en-US"/>
        </w:rPr>
        <w:t>özleşmesi imzalanır.</w:t>
      </w:r>
    </w:p>
    <w:p w14:paraId="123CF0C3" w14:textId="41F7494D" w:rsidR="00EE18A2" w:rsidRPr="002A2572" w:rsidRDefault="00EE18A2" w:rsidP="006830BE">
      <w:pPr>
        <w:numPr>
          <w:ilvl w:val="0"/>
          <w:numId w:val="56"/>
        </w:numPr>
        <w:ind w:hanging="437"/>
        <w:jc w:val="both"/>
        <w:rPr>
          <w:rFonts w:eastAsiaTheme="minorHAnsi"/>
          <w:lang w:eastAsia="en-US"/>
        </w:rPr>
      </w:pPr>
      <w:r w:rsidRPr="002A2572">
        <w:rPr>
          <w:rFonts w:eastAsiaTheme="minorHAnsi"/>
          <w:lang w:eastAsia="en-US"/>
        </w:rPr>
        <w:t xml:space="preserve">Yükleniciler, Uygulama Sözleşmesinin ekinde verilen teknik şartnameye uygun olarak hibe sözleşmesinin imzalanmasından itibaren </w:t>
      </w:r>
      <w:r w:rsidR="00137D78" w:rsidRPr="002A2572">
        <w:rPr>
          <w:rFonts w:eastAsiaTheme="minorHAnsi"/>
          <w:lang w:eastAsia="en-US"/>
        </w:rPr>
        <w:t xml:space="preserve">en geç </w:t>
      </w:r>
      <w:r w:rsidR="00B567AB" w:rsidRPr="002A2572">
        <w:rPr>
          <w:rFonts w:eastAsiaTheme="minorHAnsi"/>
          <w:b/>
          <w:lang w:eastAsia="en-US"/>
        </w:rPr>
        <w:t>120</w:t>
      </w:r>
      <w:r w:rsidR="00137D78" w:rsidRPr="002A2572">
        <w:rPr>
          <w:rFonts w:eastAsiaTheme="minorHAnsi"/>
          <w:lang w:eastAsia="en-US"/>
        </w:rPr>
        <w:t xml:space="preserve"> takvim gününde </w:t>
      </w:r>
      <w:r w:rsidRPr="002A2572">
        <w:rPr>
          <w:rFonts w:eastAsiaTheme="minorHAnsi"/>
          <w:lang w:eastAsia="en-US"/>
        </w:rPr>
        <w:t>işi tamamlar.</w:t>
      </w:r>
    </w:p>
    <w:p w14:paraId="46ED113A" w14:textId="14333BB1" w:rsidR="00A775FC" w:rsidRPr="002A2572" w:rsidRDefault="002827B9" w:rsidP="006830BE">
      <w:pPr>
        <w:numPr>
          <w:ilvl w:val="0"/>
          <w:numId w:val="56"/>
        </w:numPr>
        <w:jc w:val="both"/>
        <w:rPr>
          <w:rFonts w:eastAsiaTheme="minorHAnsi"/>
          <w:lang w:eastAsia="en-US"/>
        </w:rPr>
      </w:pPr>
      <w:r w:rsidRPr="002A2572">
        <w:rPr>
          <w:rFonts w:eastAsiaTheme="minorHAnsi"/>
          <w:lang w:eastAsia="en-US"/>
        </w:rPr>
        <w:t>Yararlanıcı</w:t>
      </w:r>
      <w:r w:rsidR="00A775FC" w:rsidRPr="002A2572">
        <w:rPr>
          <w:rFonts w:eastAsiaTheme="minorHAnsi"/>
          <w:lang w:eastAsia="en-US"/>
        </w:rPr>
        <w:t xml:space="preserve">, Uygulama Sözleşmesine bağlanan ve kendi katkısı olan tutarı ve vergi tutarlarını (KDV ve varsa ÖTV) yüklenicilerin banka hesabına yatırır. </w:t>
      </w:r>
      <w:r w:rsidRPr="002A2572">
        <w:rPr>
          <w:rFonts w:eastAsiaTheme="minorHAnsi"/>
          <w:lang w:eastAsia="en-US"/>
        </w:rPr>
        <w:t>Yararlanıcı</w:t>
      </w:r>
      <w:r w:rsidR="00A775FC" w:rsidRPr="002A2572">
        <w:rPr>
          <w:rFonts w:eastAsiaTheme="minorHAnsi"/>
          <w:lang w:eastAsia="en-US"/>
        </w:rPr>
        <w:t xml:space="preserve"> ve yükleniciler arasındaki sözleşmelere göre </w:t>
      </w:r>
      <w:r w:rsidRPr="002A2572">
        <w:rPr>
          <w:rFonts w:eastAsiaTheme="minorHAnsi"/>
          <w:lang w:eastAsia="en-US"/>
        </w:rPr>
        <w:t>yararlanıcı</w:t>
      </w:r>
      <w:r w:rsidR="00A775FC" w:rsidRPr="002A2572">
        <w:rPr>
          <w:rFonts w:eastAsiaTheme="minorHAnsi"/>
          <w:lang w:eastAsia="en-US"/>
        </w:rPr>
        <w:t xml:space="preserve">nın yükleniciye yaptığı ödemeler (Uygulama Sözleşmesinden sonra olmak kaydıyla) banka </w:t>
      </w:r>
      <w:proofErr w:type="gramStart"/>
      <w:r w:rsidR="00A775FC" w:rsidRPr="002A2572">
        <w:rPr>
          <w:rFonts w:eastAsiaTheme="minorHAnsi"/>
          <w:lang w:eastAsia="en-US"/>
        </w:rPr>
        <w:t>dekontu</w:t>
      </w:r>
      <w:proofErr w:type="gramEnd"/>
      <w:r w:rsidR="00A775FC" w:rsidRPr="002A2572">
        <w:rPr>
          <w:rFonts w:eastAsiaTheme="minorHAnsi"/>
          <w:lang w:eastAsia="en-US"/>
        </w:rPr>
        <w:t xml:space="preserve"> ile belgelendirilmek zorundadır. </w:t>
      </w:r>
      <w:r w:rsidRPr="002A2572">
        <w:rPr>
          <w:rFonts w:eastAsiaTheme="minorHAnsi"/>
          <w:lang w:eastAsia="en-US"/>
        </w:rPr>
        <w:t>Yararlanıcı</w:t>
      </w:r>
      <w:r w:rsidR="00A775FC" w:rsidRPr="002A2572">
        <w:rPr>
          <w:rFonts w:eastAsiaTheme="minorHAnsi"/>
          <w:lang w:eastAsia="en-US"/>
        </w:rPr>
        <w:t xml:space="preserve"> üzerine düşen tutarı sözleşme süresi içerisinde kalmak koşulu ile yüklenicilerin hesabına farklı tarihlerde yatırabilir.</w:t>
      </w:r>
    </w:p>
    <w:p w14:paraId="63781CD9" w14:textId="77777777" w:rsidR="000B337E" w:rsidRPr="002A2572" w:rsidRDefault="000B337E" w:rsidP="006830BE">
      <w:pPr>
        <w:pStyle w:val="ListeParagraf"/>
        <w:numPr>
          <w:ilvl w:val="0"/>
          <w:numId w:val="56"/>
        </w:numPr>
        <w:jc w:val="both"/>
        <w:rPr>
          <w:rFonts w:eastAsiaTheme="minorHAnsi"/>
          <w:lang w:eastAsia="en-US"/>
        </w:rPr>
      </w:pPr>
      <w:r w:rsidRPr="002A2572">
        <w:rPr>
          <w:rFonts w:eastAsiaTheme="minorHAnsi"/>
          <w:lang w:eastAsia="en-US"/>
        </w:rPr>
        <w:t>İşin tamamlanmasının ardından yararlanıcı ile yükleniciler arasında Teslim Tesellüm Belgesi düzenlenir.</w:t>
      </w:r>
      <w:r w:rsidRPr="002A2572">
        <w:t xml:space="preserve"> </w:t>
      </w:r>
    </w:p>
    <w:p w14:paraId="3D5217B1" w14:textId="128804CF" w:rsidR="000B337E" w:rsidRPr="002A2572" w:rsidRDefault="000B337E" w:rsidP="006830BE">
      <w:pPr>
        <w:pStyle w:val="ListeParagraf"/>
        <w:numPr>
          <w:ilvl w:val="0"/>
          <w:numId w:val="56"/>
        </w:numPr>
        <w:jc w:val="both"/>
        <w:rPr>
          <w:rFonts w:eastAsiaTheme="minorHAnsi"/>
          <w:lang w:eastAsia="en-US"/>
        </w:rPr>
      </w:pPr>
      <w:r w:rsidRPr="002A2572">
        <w:rPr>
          <w:rFonts w:eastAsiaTheme="minorHAnsi"/>
          <w:lang w:eastAsia="en-US"/>
        </w:rPr>
        <w:t>Yapılan değişikle Hibe Kılavuzunun 24</w:t>
      </w:r>
      <w:r w:rsidR="0012411C" w:rsidRPr="002A2572">
        <w:rPr>
          <w:rFonts w:eastAsiaTheme="minorHAnsi"/>
          <w:lang w:eastAsia="en-US"/>
        </w:rPr>
        <w:t>8</w:t>
      </w:r>
      <w:r w:rsidRPr="002A2572">
        <w:rPr>
          <w:rFonts w:eastAsiaTheme="minorHAnsi"/>
          <w:lang w:eastAsia="en-US"/>
        </w:rPr>
        <w:t xml:space="preserve">. Paragrafına; Yararlanıcılar tarafından yüklenicilere yapılacak ödemelere ait banka </w:t>
      </w:r>
      <w:proofErr w:type="gramStart"/>
      <w:r w:rsidRPr="002A2572">
        <w:rPr>
          <w:rFonts w:eastAsiaTheme="minorHAnsi"/>
          <w:lang w:eastAsia="en-US"/>
        </w:rPr>
        <w:t>dekontları</w:t>
      </w:r>
      <w:proofErr w:type="gramEnd"/>
      <w:r w:rsidRPr="002A2572">
        <w:rPr>
          <w:rFonts w:eastAsiaTheme="minorHAnsi"/>
          <w:lang w:eastAsia="en-US"/>
        </w:rPr>
        <w:t xml:space="preserve"> </w:t>
      </w:r>
      <w:proofErr w:type="spellStart"/>
      <w:r w:rsidRPr="002A2572">
        <w:rPr>
          <w:rFonts w:eastAsiaTheme="minorHAnsi"/>
          <w:lang w:eastAsia="en-US"/>
        </w:rPr>
        <w:t>İPYB'ler</w:t>
      </w:r>
      <w:proofErr w:type="spellEnd"/>
      <w:r w:rsidRPr="002A2572">
        <w:rPr>
          <w:rFonts w:eastAsiaTheme="minorHAnsi"/>
          <w:lang w:eastAsia="en-US"/>
        </w:rPr>
        <w:t xml:space="preserve"> tarafından gerek dosyasında saklanmak gerekse </w:t>
      </w:r>
      <w:proofErr w:type="spellStart"/>
      <w:r w:rsidRPr="002A2572">
        <w:rPr>
          <w:rFonts w:eastAsiaTheme="minorHAnsi"/>
          <w:lang w:eastAsia="en-US"/>
        </w:rPr>
        <w:t>MPYB'ne</w:t>
      </w:r>
      <w:proofErr w:type="spellEnd"/>
      <w:r w:rsidRPr="002A2572">
        <w:rPr>
          <w:rFonts w:eastAsiaTheme="minorHAnsi"/>
          <w:lang w:eastAsia="en-US"/>
        </w:rPr>
        <w:t xml:space="preserve"> gönderilmek üzere yararlanıcılardan talep edilecektir.</w:t>
      </w:r>
    </w:p>
    <w:p w14:paraId="08A15DA8" w14:textId="40E6BB82" w:rsidR="00FD716A" w:rsidRPr="002A2572" w:rsidRDefault="00FD716A" w:rsidP="006830BE">
      <w:pPr>
        <w:numPr>
          <w:ilvl w:val="0"/>
          <w:numId w:val="56"/>
        </w:numPr>
        <w:jc w:val="both"/>
        <w:rPr>
          <w:rFonts w:eastAsiaTheme="minorHAnsi"/>
          <w:lang w:eastAsia="en-US"/>
        </w:rPr>
      </w:pPr>
      <w:r w:rsidRPr="002A2572">
        <w:rPr>
          <w:rFonts w:eastAsiaTheme="minorHAnsi"/>
          <w:lang w:eastAsia="en-US"/>
        </w:rPr>
        <w:t xml:space="preserve">Yapılan iş yükleniciler tarafından faturalandırılır (Fatura tarihi mutlaka </w:t>
      </w:r>
      <w:r w:rsidR="002827B9" w:rsidRPr="002A2572">
        <w:rPr>
          <w:rFonts w:eastAsiaTheme="minorHAnsi"/>
          <w:lang w:eastAsia="en-US"/>
        </w:rPr>
        <w:t>yararlanıcı</w:t>
      </w:r>
      <w:r w:rsidRPr="002A2572">
        <w:rPr>
          <w:rFonts w:eastAsiaTheme="minorHAnsi"/>
          <w:lang w:eastAsia="en-US"/>
        </w:rPr>
        <w:t xml:space="preserve"> ile yüklenici arasında düzenlenen teslim tesellüm tarihinden sonra olmalıdır).</w:t>
      </w:r>
    </w:p>
    <w:p w14:paraId="3192B32D" w14:textId="21236E17" w:rsidR="00EE18A2" w:rsidRPr="002A2572" w:rsidRDefault="002827B9" w:rsidP="006830BE">
      <w:pPr>
        <w:numPr>
          <w:ilvl w:val="0"/>
          <w:numId w:val="56"/>
        </w:numPr>
        <w:jc w:val="both"/>
        <w:rPr>
          <w:rFonts w:eastAsiaTheme="minorHAnsi"/>
          <w:lang w:eastAsia="en-US"/>
        </w:rPr>
      </w:pPr>
      <w:r w:rsidRPr="002A2572">
        <w:rPr>
          <w:rFonts w:eastAsiaTheme="minorHAnsi"/>
          <w:lang w:eastAsia="en-US"/>
        </w:rPr>
        <w:t>Yararlanıcı</w:t>
      </w:r>
      <w:r w:rsidR="00EE18A2" w:rsidRPr="002A2572">
        <w:rPr>
          <w:rFonts w:eastAsiaTheme="minorHAnsi"/>
          <w:lang w:eastAsia="en-US"/>
        </w:rPr>
        <w:t>, İPYB/</w:t>
      </w:r>
      <w:proofErr w:type="spellStart"/>
      <w:r w:rsidR="00EE18A2" w:rsidRPr="002A2572">
        <w:rPr>
          <w:rFonts w:eastAsiaTheme="minorHAnsi"/>
          <w:lang w:eastAsia="en-US"/>
        </w:rPr>
        <w:t>ÇDE’leri</w:t>
      </w:r>
      <w:proofErr w:type="spellEnd"/>
      <w:r w:rsidR="00EE18A2" w:rsidRPr="002A2572">
        <w:rPr>
          <w:rFonts w:eastAsiaTheme="minorHAnsi"/>
          <w:lang w:eastAsia="en-US"/>
        </w:rPr>
        <w:t xml:space="preserve"> ekinde Teslim Tesellüm Belgesi olan bir dilekçe ile işin tamamlandığı konusunda bilgilendirir. İPYB/ÇDE </w:t>
      </w:r>
      <w:r w:rsidRPr="002A2572">
        <w:rPr>
          <w:rFonts w:eastAsiaTheme="minorHAnsi"/>
          <w:lang w:eastAsia="en-US"/>
        </w:rPr>
        <w:t>yararlanıcı</w:t>
      </w:r>
      <w:r w:rsidR="00EE18A2" w:rsidRPr="002A2572">
        <w:rPr>
          <w:rFonts w:eastAsiaTheme="minorHAnsi"/>
          <w:lang w:eastAsia="en-US"/>
        </w:rPr>
        <w:t xml:space="preserve"> tarafından bilgilendirildikten sonra </w:t>
      </w:r>
      <w:r w:rsidR="000906AD" w:rsidRPr="002A2572">
        <w:rPr>
          <w:rFonts w:eastAsiaTheme="minorHAnsi"/>
          <w:lang w:eastAsia="en-US"/>
        </w:rPr>
        <w:t>7</w:t>
      </w:r>
      <w:r w:rsidR="00137D78" w:rsidRPr="002A2572">
        <w:rPr>
          <w:rFonts w:eastAsiaTheme="minorHAnsi"/>
          <w:lang w:eastAsia="en-US"/>
        </w:rPr>
        <w:t xml:space="preserve"> gün </w:t>
      </w:r>
      <w:r w:rsidR="00EE18A2" w:rsidRPr="002A2572">
        <w:rPr>
          <w:rFonts w:eastAsiaTheme="minorHAnsi"/>
          <w:lang w:eastAsia="en-US"/>
        </w:rPr>
        <w:t xml:space="preserve">içerisinde bizzat İPYB ya da </w:t>
      </w:r>
      <w:proofErr w:type="spellStart"/>
      <w:r w:rsidR="00EE18A2" w:rsidRPr="002A2572">
        <w:rPr>
          <w:rFonts w:eastAsiaTheme="minorHAnsi"/>
          <w:lang w:eastAsia="en-US"/>
        </w:rPr>
        <w:t>ÇDE’ler</w:t>
      </w:r>
      <w:proofErr w:type="spellEnd"/>
      <w:r w:rsidR="00EE18A2" w:rsidRPr="002A2572">
        <w:rPr>
          <w:rFonts w:eastAsiaTheme="minorHAnsi"/>
          <w:lang w:eastAsia="en-US"/>
        </w:rPr>
        <w:t xml:space="preserve"> aracılığı ile yatırımların hibe uygulama planında belirtilen teknik özelliklere göre yapılıp yapılmadığını tespit eder. </w:t>
      </w:r>
      <w:r w:rsidR="0037089F" w:rsidRPr="002A2572">
        <w:rPr>
          <w:rFonts w:eastAsiaTheme="minorHAnsi"/>
          <w:lang w:eastAsia="en-US"/>
        </w:rPr>
        <w:t>Yatırım</w:t>
      </w:r>
      <w:r w:rsidR="00575454" w:rsidRPr="002A2572">
        <w:rPr>
          <w:rFonts w:eastAsiaTheme="minorHAnsi"/>
          <w:lang w:eastAsia="en-US"/>
        </w:rPr>
        <w:t xml:space="preserve"> </w:t>
      </w:r>
      <w:r w:rsidR="00EE18A2" w:rsidRPr="002A2572">
        <w:rPr>
          <w:rFonts w:eastAsiaTheme="minorHAnsi"/>
          <w:lang w:eastAsia="en-US"/>
        </w:rPr>
        <w:t>Tespit Tutanağını hazırlayarak imzalar.</w:t>
      </w:r>
    </w:p>
    <w:p w14:paraId="63F08137" w14:textId="1877DF0C" w:rsidR="00EE18A2" w:rsidRPr="002A2572" w:rsidRDefault="002827B9" w:rsidP="006830BE">
      <w:pPr>
        <w:numPr>
          <w:ilvl w:val="0"/>
          <w:numId w:val="56"/>
        </w:numPr>
        <w:jc w:val="both"/>
        <w:rPr>
          <w:rFonts w:eastAsiaTheme="minorHAnsi"/>
          <w:lang w:eastAsia="en-US"/>
        </w:rPr>
      </w:pPr>
      <w:r w:rsidRPr="002A2572">
        <w:rPr>
          <w:rFonts w:eastAsiaTheme="minorHAnsi"/>
          <w:lang w:eastAsia="en-US"/>
        </w:rPr>
        <w:t>Yararlanıcı</w:t>
      </w:r>
      <w:r w:rsidR="00EE18A2" w:rsidRPr="002A2572">
        <w:rPr>
          <w:rFonts w:eastAsiaTheme="minorHAnsi"/>
          <w:lang w:eastAsia="en-US"/>
        </w:rPr>
        <w:t xml:space="preserve"> Ödeme Talep Dilekçesini ve eklerini düzenleyerek </w:t>
      </w:r>
      <w:proofErr w:type="spellStart"/>
      <w:r w:rsidR="00EE18A2" w:rsidRPr="002A2572">
        <w:rPr>
          <w:rFonts w:eastAsiaTheme="minorHAnsi"/>
          <w:lang w:eastAsia="en-US"/>
        </w:rPr>
        <w:t>İPYB’ye</w:t>
      </w:r>
      <w:proofErr w:type="spellEnd"/>
      <w:r w:rsidR="00EE18A2" w:rsidRPr="002A2572">
        <w:rPr>
          <w:rFonts w:eastAsiaTheme="minorHAnsi"/>
          <w:lang w:eastAsia="en-US"/>
        </w:rPr>
        <w:t xml:space="preserve"> sunulmak üzere </w:t>
      </w:r>
      <w:r w:rsidR="0083069A" w:rsidRPr="002A2572">
        <w:rPr>
          <w:rFonts w:eastAsiaTheme="minorHAnsi"/>
          <w:lang w:eastAsia="en-US"/>
        </w:rPr>
        <w:t>ilgili</w:t>
      </w:r>
      <w:r w:rsidR="004246B6" w:rsidRPr="002A2572">
        <w:rPr>
          <w:rFonts w:eastAsiaTheme="minorHAnsi"/>
          <w:lang w:eastAsia="en-US"/>
        </w:rPr>
        <w:t xml:space="preserve"> </w:t>
      </w:r>
      <w:r w:rsidR="008B39CC" w:rsidRPr="002A2572">
        <w:rPr>
          <w:rFonts w:eastAsiaTheme="minorHAnsi"/>
          <w:lang w:eastAsia="en-US"/>
        </w:rPr>
        <w:t>Çiftçi Destek Ekibine</w:t>
      </w:r>
      <w:r w:rsidR="00EE18A2" w:rsidRPr="002A2572">
        <w:rPr>
          <w:rFonts w:eastAsiaTheme="minorHAnsi"/>
          <w:lang w:eastAsia="en-US"/>
        </w:rPr>
        <w:t xml:space="preserve"> teslim eder.</w:t>
      </w:r>
    </w:p>
    <w:p w14:paraId="1C99F9D8" w14:textId="1FB2AC0B" w:rsidR="00EE18A2" w:rsidRPr="002A2572" w:rsidRDefault="008B39CC" w:rsidP="006830BE">
      <w:pPr>
        <w:numPr>
          <w:ilvl w:val="0"/>
          <w:numId w:val="56"/>
        </w:numPr>
        <w:jc w:val="both"/>
        <w:rPr>
          <w:rFonts w:eastAsiaTheme="minorHAnsi"/>
          <w:lang w:eastAsia="en-US"/>
        </w:rPr>
      </w:pPr>
      <w:r w:rsidRPr="002A2572">
        <w:rPr>
          <w:rFonts w:eastAsiaTheme="minorHAnsi"/>
          <w:lang w:eastAsia="en-US"/>
        </w:rPr>
        <w:t>Çiftçi Destek Ekibi</w:t>
      </w:r>
      <w:r w:rsidR="00EE18A2" w:rsidRPr="002A2572">
        <w:rPr>
          <w:rFonts w:eastAsiaTheme="minorHAnsi"/>
          <w:lang w:eastAsia="en-US"/>
        </w:rPr>
        <w:t xml:space="preserve"> kendisine ulaşan ödeme talep dilekçelerini </w:t>
      </w:r>
      <w:r w:rsidR="000906AD" w:rsidRPr="002A2572">
        <w:rPr>
          <w:rFonts w:eastAsiaTheme="minorHAnsi"/>
          <w:lang w:eastAsia="en-US"/>
        </w:rPr>
        <w:t>ve eklerini 5</w:t>
      </w:r>
      <w:r w:rsidR="00EE18A2" w:rsidRPr="002A2572">
        <w:rPr>
          <w:rFonts w:eastAsiaTheme="minorHAnsi"/>
          <w:lang w:eastAsia="en-US"/>
        </w:rPr>
        <w:t xml:space="preserve"> gün içerisinde </w:t>
      </w:r>
      <w:proofErr w:type="spellStart"/>
      <w:r w:rsidR="00EE18A2" w:rsidRPr="002A2572">
        <w:rPr>
          <w:rFonts w:eastAsiaTheme="minorHAnsi"/>
          <w:lang w:eastAsia="en-US"/>
        </w:rPr>
        <w:t>İPYB’ye</w:t>
      </w:r>
      <w:proofErr w:type="spellEnd"/>
      <w:r w:rsidR="00EE18A2" w:rsidRPr="002A2572">
        <w:rPr>
          <w:rFonts w:eastAsiaTheme="minorHAnsi"/>
          <w:lang w:eastAsia="en-US"/>
        </w:rPr>
        <w:t xml:space="preserve"> gönderir. İPYB, Ödeme Talep Dilekçesini ve eklerini inceler. Eksiksiz olan ödeme talepleri Ödeme İcmal Tablosuna işlenir. Tüm belgeler Ödeme İcmal Tablosu ile birlikte </w:t>
      </w:r>
      <w:proofErr w:type="spellStart"/>
      <w:r w:rsidR="00B16EB2" w:rsidRPr="002A2572">
        <w:rPr>
          <w:rFonts w:eastAsiaTheme="minorHAnsi"/>
          <w:lang w:eastAsia="en-US"/>
        </w:rPr>
        <w:t>MPDK</w:t>
      </w:r>
      <w:r w:rsidR="00EE18A2" w:rsidRPr="002A2572">
        <w:rPr>
          <w:rFonts w:eastAsiaTheme="minorHAnsi"/>
          <w:lang w:eastAsia="en-US"/>
        </w:rPr>
        <w:t>’y</w:t>
      </w:r>
      <w:r w:rsidR="00346B5B">
        <w:rPr>
          <w:rFonts w:eastAsiaTheme="minorHAnsi"/>
          <w:lang w:eastAsia="en-US"/>
        </w:rPr>
        <w:t>a</w:t>
      </w:r>
      <w:proofErr w:type="spellEnd"/>
      <w:r w:rsidR="00EE18A2" w:rsidRPr="002A2572">
        <w:rPr>
          <w:rFonts w:eastAsiaTheme="minorHAnsi"/>
          <w:lang w:eastAsia="en-US"/>
        </w:rPr>
        <w:t xml:space="preserve"> gönderilir.</w:t>
      </w:r>
    </w:p>
    <w:p w14:paraId="22BADFE7" w14:textId="3CDEA75A" w:rsidR="00137D78" w:rsidRPr="002A2572" w:rsidRDefault="00B16EB2" w:rsidP="006830BE">
      <w:pPr>
        <w:numPr>
          <w:ilvl w:val="0"/>
          <w:numId w:val="56"/>
        </w:numPr>
        <w:jc w:val="both"/>
        <w:rPr>
          <w:rFonts w:eastAsiaTheme="minorHAnsi"/>
          <w:lang w:eastAsia="en-US"/>
        </w:rPr>
      </w:pPr>
      <w:proofErr w:type="spellStart"/>
      <w:r w:rsidRPr="002A2572">
        <w:rPr>
          <w:rFonts w:eastAsiaTheme="minorHAnsi"/>
          <w:lang w:eastAsia="en-US"/>
        </w:rPr>
        <w:t>MPDK</w:t>
      </w:r>
      <w:r w:rsidR="00137D78" w:rsidRPr="002A2572">
        <w:rPr>
          <w:rFonts w:eastAsiaTheme="minorHAnsi"/>
          <w:lang w:eastAsia="en-US"/>
        </w:rPr>
        <w:t>’n</w:t>
      </w:r>
      <w:r w:rsidR="00346B5B">
        <w:rPr>
          <w:rFonts w:eastAsiaTheme="minorHAnsi"/>
          <w:lang w:eastAsia="en-US"/>
        </w:rPr>
        <w:t>ı</w:t>
      </w:r>
      <w:r w:rsidR="00137D78" w:rsidRPr="002A2572">
        <w:rPr>
          <w:rFonts w:eastAsiaTheme="minorHAnsi"/>
          <w:lang w:eastAsia="en-US"/>
        </w:rPr>
        <w:t>n</w:t>
      </w:r>
      <w:proofErr w:type="spellEnd"/>
      <w:r w:rsidR="00137D78" w:rsidRPr="002A2572">
        <w:rPr>
          <w:rFonts w:eastAsiaTheme="minorHAnsi"/>
          <w:lang w:eastAsia="en-US"/>
        </w:rPr>
        <w:t xml:space="preserve"> incelemesinden sonra, asıl belgeler elektronik ortamda, Birleşmiş Milletler Kalkınma</w:t>
      </w:r>
      <w:r w:rsidR="00E45556" w:rsidRPr="002A2572">
        <w:rPr>
          <w:rFonts w:eastAsiaTheme="minorHAnsi"/>
          <w:lang w:eastAsia="en-US"/>
        </w:rPr>
        <w:t xml:space="preserve"> Programı</w:t>
      </w:r>
      <w:r w:rsidR="00E43091" w:rsidRPr="002A2572">
        <w:rPr>
          <w:rFonts w:eastAsiaTheme="minorHAnsi"/>
          <w:lang w:eastAsia="en-US"/>
        </w:rPr>
        <w:t>na (UNDP)</w:t>
      </w:r>
      <w:r w:rsidR="00E45556" w:rsidRPr="002A2572">
        <w:rPr>
          <w:rFonts w:eastAsiaTheme="minorHAnsi"/>
          <w:lang w:eastAsia="en-US"/>
        </w:rPr>
        <w:t xml:space="preserve"> gönderilir.</w:t>
      </w:r>
    </w:p>
    <w:p w14:paraId="1390866F" w14:textId="2637C98A" w:rsidR="00EE18A2" w:rsidRPr="002A2572" w:rsidRDefault="00EE18A2" w:rsidP="006830BE">
      <w:pPr>
        <w:numPr>
          <w:ilvl w:val="0"/>
          <w:numId w:val="56"/>
        </w:numPr>
        <w:jc w:val="both"/>
        <w:rPr>
          <w:rFonts w:eastAsiaTheme="minorHAnsi"/>
          <w:lang w:eastAsia="en-US"/>
        </w:rPr>
      </w:pPr>
      <w:proofErr w:type="spellStart"/>
      <w:r w:rsidRPr="002A2572">
        <w:rPr>
          <w:rFonts w:eastAsiaTheme="minorHAnsi"/>
          <w:lang w:eastAsia="en-US"/>
        </w:rPr>
        <w:t>UNDP’ye</w:t>
      </w:r>
      <w:proofErr w:type="spellEnd"/>
      <w:r w:rsidRPr="002A2572">
        <w:rPr>
          <w:rFonts w:eastAsiaTheme="minorHAnsi"/>
          <w:lang w:eastAsia="en-US"/>
        </w:rPr>
        <w:t xml:space="preserve"> ulaşan ödeme belgeleri gözden geçirildikten sonra en geç </w:t>
      </w:r>
      <w:r w:rsidR="000906AD" w:rsidRPr="002A2572">
        <w:rPr>
          <w:rFonts w:eastAsiaTheme="minorHAnsi"/>
          <w:lang w:eastAsia="en-US"/>
        </w:rPr>
        <w:t>30</w:t>
      </w:r>
      <w:r w:rsidRPr="002A2572">
        <w:rPr>
          <w:rFonts w:eastAsiaTheme="minorHAnsi"/>
          <w:lang w:eastAsia="en-US"/>
        </w:rPr>
        <w:t xml:space="preserve"> gün içinde ödenir.</w:t>
      </w:r>
    </w:p>
    <w:p w14:paraId="1AE2AC32" w14:textId="082E6E0C" w:rsidR="00B16EB2" w:rsidRPr="002A2572" w:rsidRDefault="00FF1203" w:rsidP="002A2572">
      <w:pPr>
        <w:pStyle w:val="NoSpacing3"/>
        <w:jc w:val="both"/>
        <w:rPr>
          <w:rFonts w:ascii="Times New Roman" w:hAnsi="Times New Roman" w:cs="Times New Roman"/>
          <w:b/>
          <w:sz w:val="24"/>
          <w:szCs w:val="24"/>
        </w:rPr>
      </w:pPr>
      <w:r w:rsidRPr="002A2572">
        <w:rPr>
          <w:rFonts w:ascii="Times New Roman" w:hAnsi="Times New Roman" w:cs="Times New Roman"/>
          <w:b/>
          <w:sz w:val="24"/>
          <w:szCs w:val="24"/>
        </w:rPr>
        <w:t>Ekler</w:t>
      </w:r>
      <w:r w:rsidR="00D06E42" w:rsidRPr="002A2572">
        <w:rPr>
          <w:rFonts w:ascii="Times New Roman" w:hAnsi="Times New Roman" w:cs="Times New Roman"/>
          <w:b/>
          <w:sz w:val="24"/>
          <w:szCs w:val="24"/>
        </w:rPr>
        <w:t>:</w:t>
      </w:r>
    </w:p>
    <w:p w14:paraId="213ACFF6" w14:textId="77777777" w:rsidR="00A200DB" w:rsidRDefault="00A200DB" w:rsidP="00A200DB">
      <w:pPr>
        <w:pStyle w:val="AralkYok1"/>
        <w:rPr>
          <w:rFonts w:ascii="Times New Roman" w:hAnsi="Times New Roman" w:cs="Times New Roman"/>
          <w:b/>
          <w:bCs/>
          <w:sz w:val="24"/>
          <w:szCs w:val="24"/>
          <w:lang w:val="tr-TR"/>
        </w:rPr>
      </w:pPr>
      <w:bookmarkStart w:id="5" w:name="_Hlk222821886"/>
    </w:p>
    <w:p w14:paraId="532C65E7" w14:textId="5C937D4D" w:rsidR="00A200DB" w:rsidRPr="00F66926" w:rsidRDefault="00A200DB" w:rsidP="00A200DB">
      <w:pPr>
        <w:pStyle w:val="AralkYok1"/>
        <w:rPr>
          <w:rFonts w:ascii="Times New Roman" w:hAnsi="Times New Roman" w:cs="Times New Roman"/>
          <w:sz w:val="24"/>
          <w:szCs w:val="24"/>
          <w:lang w:val="tr-TR"/>
        </w:rPr>
      </w:pPr>
      <w:r w:rsidRPr="00F66926">
        <w:rPr>
          <w:rFonts w:ascii="Times New Roman" w:hAnsi="Times New Roman" w:cs="Times New Roman"/>
          <w:b/>
          <w:bCs/>
          <w:sz w:val="24"/>
          <w:szCs w:val="24"/>
          <w:lang w:val="tr-TR"/>
        </w:rPr>
        <w:t>Ek-</w:t>
      </w:r>
      <w:r>
        <w:rPr>
          <w:rFonts w:ascii="Times New Roman" w:hAnsi="Times New Roman" w:cs="Times New Roman"/>
          <w:b/>
          <w:bCs/>
          <w:sz w:val="24"/>
          <w:szCs w:val="24"/>
          <w:lang w:val="tr-TR"/>
        </w:rPr>
        <w:t>1</w:t>
      </w:r>
      <w:r w:rsidRPr="00F66926">
        <w:rPr>
          <w:rFonts w:ascii="Times New Roman" w:hAnsi="Times New Roman" w:cs="Times New Roman"/>
          <w:b/>
          <w:bCs/>
          <w:sz w:val="24"/>
          <w:szCs w:val="24"/>
          <w:lang w:val="tr-TR"/>
        </w:rPr>
        <w:tab/>
        <w:t>:</w:t>
      </w:r>
      <w:r w:rsidRPr="00F66926">
        <w:rPr>
          <w:rFonts w:ascii="Times New Roman" w:hAnsi="Times New Roman" w:cs="Times New Roman"/>
          <w:sz w:val="24"/>
          <w:szCs w:val="24"/>
          <w:lang w:val="tr-TR"/>
        </w:rPr>
        <w:t xml:space="preserve"> Başvuru Formu ve Ekleri</w:t>
      </w:r>
    </w:p>
    <w:p w14:paraId="1471D213" w14:textId="452DBC9F" w:rsidR="00366839" w:rsidRPr="004E1FB8" w:rsidRDefault="00A200DB" w:rsidP="004E1FB8">
      <w:pPr>
        <w:pStyle w:val="AralkYok1"/>
        <w:rPr>
          <w:rFonts w:ascii="Times New Roman" w:hAnsi="Times New Roman" w:cs="Times New Roman"/>
          <w:sz w:val="24"/>
          <w:szCs w:val="24"/>
          <w:lang w:val="tr-TR"/>
        </w:rPr>
      </w:pPr>
      <w:r w:rsidRPr="00F66926">
        <w:rPr>
          <w:rFonts w:ascii="Times New Roman" w:hAnsi="Times New Roman" w:cs="Times New Roman"/>
          <w:b/>
          <w:bCs/>
          <w:sz w:val="24"/>
          <w:szCs w:val="24"/>
          <w:lang w:val="tr-TR"/>
        </w:rPr>
        <w:t>Ek</w:t>
      </w:r>
      <w:r>
        <w:rPr>
          <w:rFonts w:ascii="Times New Roman" w:hAnsi="Times New Roman" w:cs="Times New Roman"/>
          <w:b/>
          <w:bCs/>
          <w:sz w:val="24"/>
          <w:szCs w:val="24"/>
          <w:lang w:val="tr-TR"/>
        </w:rPr>
        <w:t>-2</w:t>
      </w:r>
      <w:r w:rsidRPr="00F66926">
        <w:rPr>
          <w:rFonts w:ascii="Times New Roman" w:hAnsi="Times New Roman" w:cs="Times New Roman"/>
          <w:b/>
          <w:bCs/>
          <w:sz w:val="24"/>
          <w:szCs w:val="24"/>
          <w:lang w:val="tr-TR"/>
        </w:rPr>
        <w:tab/>
        <w:t>:</w:t>
      </w:r>
      <w:r w:rsidRPr="00F66926">
        <w:rPr>
          <w:rFonts w:ascii="Times New Roman" w:hAnsi="Times New Roman" w:cs="Times New Roman"/>
          <w:sz w:val="24"/>
          <w:szCs w:val="24"/>
          <w:lang w:val="tr-TR"/>
        </w:rPr>
        <w:t xml:space="preserve"> Değerlendirme Tabloları</w:t>
      </w:r>
      <w:bookmarkEnd w:id="5"/>
    </w:p>
    <w:tbl>
      <w:tblPr>
        <w:tblW w:w="55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9"/>
        <w:gridCol w:w="7507"/>
      </w:tblGrid>
      <w:tr w:rsidR="00EE18A2" w:rsidRPr="002A2572" w14:paraId="23E33EDE" w14:textId="77777777" w:rsidTr="00BD4CB9">
        <w:trPr>
          <w:trHeight w:val="671"/>
          <w:jc w:val="center"/>
        </w:trPr>
        <w:tc>
          <w:tcPr>
            <w:tcW w:w="5000" w:type="pct"/>
            <w:gridSpan w:val="2"/>
            <w:shd w:val="clear" w:color="auto" w:fill="D9D9D9"/>
            <w:vAlign w:val="center"/>
          </w:tcPr>
          <w:p w14:paraId="5DF0EB7E" w14:textId="77777777" w:rsidR="00EE18A2" w:rsidRPr="002A2572" w:rsidRDefault="00EE18A2" w:rsidP="00A200DB">
            <w:pPr>
              <w:jc w:val="center"/>
              <w:rPr>
                <w:b/>
                <w:bCs/>
              </w:rPr>
            </w:pPr>
            <w:r w:rsidRPr="002A2572">
              <w:rPr>
                <w:b/>
                <w:bCs/>
              </w:rPr>
              <w:lastRenderedPageBreak/>
              <w:t>1. AŞAMA</w:t>
            </w:r>
          </w:p>
          <w:p w14:paraId="7E873402" w14:textId="77777777" w:rsidR="00EE18A2" w:rsidRPr="002A2572" w:rsidRDefault="00EE18A2" w:rsidP="00A200DB">
            <w:pPr>
              <w:jc w:val="center"/>
              <w:rPr>
                <w:bCs/>
              </w:rPr>
            </w:pPr>
            <w:r w:rsidRPr="002A2572">
              <w:rPr>
                <w:b/>
                <w:bCs/>
              </w:rPr>
              <w:t>Başvuruların İdari Uygunluk Kontrol Tablosu</w:t>
            </w:r>
          </w:p>
        </w:tc>
      </w:tr>
      <w:tr w:rsidR="00EE18A2" w:rsidRPr="002A2572" w14:paraId="57B9CFDA" w14:textId="77777777" w:rsidTr="00137D78">
        <w:trPr>
          <w:trHeight w:val="360"/>
          <w:jc w:val="center"/>
        </w:trPr>
        <w:tc>
          <w:tcPr>
            <w:tcW w:w="1286" w:type="pct"/>
            <w:shd w:val="clear" w:color="auto" w:fill="D9D9D9"/>
            <w:vAlign w:val="center"/>
          </w:tcPr>
          <w:p w14:paraId="5FEF9427" w14:textId="77777777" w:rsidR="00EE18A2" w:rsidRPr="002A2572" w:rsidRDefault="00EE18A2" w:rsidP="002A2572">
            <w:pPr>
              <w:jc w:val="both"/>
              <w:rPr>
                <w:b/>
                <w:bCs/>
              </w:rPr>
            </w:pPr>
            <w:r w:rsidRPr="002A2572">
              <w:rPr>
                <w:rFonts w:eastAsia="EOGOCK+CityTrkMedium+2"/>
                <w:b/>
              </w:rPr>
              <w:t>Başvuru Numarası</w:t>
            </w:r>
          </w:p>
        </w:tc>
        <w:tc>
          <w:tcPr>
            <w:tcW w:w="3714" w:type="pct"/>
            <w:shd w:val="clear" w:color="auto" w:fill="auto"/>
            <w:vAlign w:val="center"/>
          </w:tcPr>
          <w:p w14:paraId="05137D47" w14:textId="2112FFEC" w:rsidR="00EE18A2" w:rsidRPr="002A2572" w:rsidRDefault="00EE18A2" w:rsidP="002A2572">
            <w:pPr>
              <w:jc w:val="both"/>
              <w:rPr>
                <w:bCs/>
              </w:rPr>
            </w:pPr>
          </w:p>
        </w:tc>
      </w:tr>
      <w:tr w:rsidR="00EE18A2" w:rsidRPr="002A2572" w14:paraId="0DE40F20" w14:textId="77777777" w:rsidTr="00137D78">
        <w:trPr>
          <w:trHeight w:val="360"/>
          <w:jc w:val="center"/>
        </w:trPr>
        <w:tc>
          <w:tcPr>
            <w:tcW w:w="1286" w:type="pct"/>
            <w:shd w:val="clear" w:color="auto" w:fill="D9D9D9"/>
            <w:vAlign w:val="center"/>
          </w:tcPr>
          <w:p w14:paraId="0E67CDD8" w14:textId="77777777" w:rsidR="00EE18A2" w:rsidRPr="002A2572" w:rsidRDefault="00EE18A2" w:rsidP="002A2572">
            <w:pPr>
              <w:jc w:val="both"/>
              <w:rPr>
                <w:rFonts w:eastAsia="EOGOCK+CityTrkMedium+2"/>
                <w:b/>
              </w:rPr>
            </w:pPr>
            <w:r w:rsidRPr="002A2572">
              <w:rPr>
                <w:rFonts w:eastAsia="EOGOCK+CityTrkMedium+2"/>
                <w:b/>
              </w:rPr>
              <w:t>Teslim Tarihi</w:t>
            </w:r>
          </w:p>
        </w:tc>
        <w:tc>
          <w:tcPr>
            <w:tcW w:w="3714" w:type="pct"/>
            <w:shd w:val="clear" w:color="auto" w:fill="auto"/>
            <w:vAlign w:val="center"/>
          </w:tcPr>
          <w:p w14:paraId="3F507D4F" w14:textId="77777777" w:rsidR="00EE18A2" w:rsidRPr="002A2572" w:rsidRDefault="00EE18A2" w:rsidP="002A2572">
            <w:pPr>
              <w:jc w:val="both"/>
              <w:rPr>
                <w:bCs/>
              </w:rPr>
            </w:pPr>
          </w:p>
        </w:tc>
      </w:tr>
      <w:tr w:rsidR="00EE18A2" w:rsidRPr="002A2572" w14:paraId="09E3FF1E" w14:textId="77777777" w:rsidTr="00137D78">
        <w:trPr>
          <w:trHeight w:val="360"/>
          <w:jc w:val="center"/>
        </w:trPr>
        <w:tc>
          <w:tcPr>
            <w:tcW w:w="1286" w:type="pct"/>
            <w:shd w:val="clear" w:color="auto" w:fill="D9D9D9"/>
            <w:vAlign w:val="center"/>
          </w:tcPr>
          <w:p w14:paraId="012506C9" w14:textId="77777777" w:rsidR="00EE18A2" w:rsidRPr="002A2572" w:rsidRDefault="00EE18A2" w:rsidP="002A2572">
            <w:pPr>
              <w:jc w:val="both"/>
              <w:rPr>
                <w:rFonts w:eastAsia="EOGOCK+CityTrkMedium+2"/>
                <w:b/>
              </w:rPr>
            </w:pPr>
            <w:r w:rsidRPr="002A2572">
              <w:rPr>
                <w:rFonts w:eastAsia="EOGOCK+CityTrkMedium+2"/>
                <w:b/>
              </w:rPr>
              <w:t>Adı Soyadı</w:t>
            </w:r>
          </w:p>
        </w:tc>
        <w:tc>
          <w:tcPr>
            <w:tcW w:w="3714" w:type="pct"/>
            <w:shd w:val="clear" w:color="auto" w:fill="auto"/>
            <w:vAlign w:val="center"/>
          </w:tcPr>
          <w:p w14:paraId="0481FD6D" w14:textId="77777777" w:rsidR="00EE18A2" w:rsidRPr="002A2572" w:rsidRDefault="00EE18A2" w:rsidP="002A2572">
            <w:pPr>
              <w:jc w:val="both"/>
              <w:rPr>
                <w:bCs/>
              </w:rPr>
            </w:pPr>
          </w:p>
        </w:tc>
      </w:tr>
      <w:tr w:rsidR="00EE18A2" w:rsidRPr="002A2572" w14:paraId="5C9B96D7" w14:textId="77777777" w:rsidTr="00137D78">
        <w:trPr>
          <w:trHeight w:val="360"/>
          <w:jc w:val="center"/>
        </w:trPr>
        <w:tc>
          <w:tcPr>
            <w:tcW w:w="1286" w:type="pct"/>
            <w:shd w:val="clear" w:color="auto" w:fill="D9D9D9"/>
            <w:vAlign w:val="center"/>
          </w:tcPr>
          <w:p w14:paraId="0ABEC992" w14:textId="77777777" w:rsidR="00EE18A2" w:rsidRPr="002A2572" w:rsidRDefault="00EE18A2" w:rsidP="002A2572">
            <w:pPr>
              <w:jc w:val="both"/>
              <w:rPr>
                <w:rFonts w:eastAsia="EOGOCK+CityTrkMedium+2"/>
                <w:b/>
              </w:rPr>
            </w:pPr>
            <w:r w:rsidRPr="002A2572">
              <w:rPr>
                <w:rFonts w:eastAsia="EOGOCK+CityTrkMedium+2"/>
                <w:b/>
              </w:rPr>
              <w:t>İl / İlçe / Adres</w:t>
            </w:r>
          </w:p>
        </w:tc>
        <w:tc>
          <w:tcPr>
            <w:tcW w:w="3714" w:type="pct"/>
            <w:shd w:val="clear" w:color="auto" w:fill="auto"/>
            <w:vAlign w:val="center"/>
          </w:tcPr>
          <w:p w14:paraId="5447ABED" w14:textId="77777777" w:rsidR="00EE18A2" w:rsidRPr="002A2572" w:rsidRDefault="00906BE6" w:rsidP="002A2572">
            <w:pPr>
              <w:jc w:val="both"/>
              <w:rPr>
                <w:bCs/>
              </w:rPr>
            </w:pPr>
            <w:r w:rsidRPr="002A2572">
              <w:rPr>
                <w:bCs/>
              </w:rPr>
              <w:t xml:space="preserve">Osmaniye / </w:t>
            </w:r>
          </w:p>
        </w:tc>
      </w:tr>
    </w:tbl>
    <w:p w14:paraId="57F6B02A" w14:textId="77777777" w:rsidR="00EE18A2" w:rsidRPr="002A2572" w:rsidRDefault="00EE18A2" w:rsidP="002A2572">
      <w:pPr>
        <w:jc w:val="both"/>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655"/>
        <w:gridCol w:w="992"/>
        <w:gridCol w:w="992"/>
      </w:tblGrid>
      <w:tr w:rsidR="00EE18A2" w:rsidRPr="002A2572" w14:paraId="76EA1F30" w14:textId="77777777" w:rsidTr="00137D78">
        <w:trPr>
          <w:trHeight w:hRule="exact" w:val="637"/>
          <w:jc w:val="center"/>
        </w:trPr>
        <w:tc>
          <w:tcPr>
            <w:tcW w:w="567" w:type="dxa"/>
            <w:shd w:val="clear" w:color="auto" w:fill="D9D9D9"/>
            <w:tcMar>
              <w:left w:w="85" w:type="dxa"/>
              <w:right w:w="85" w:type="dxa"/>
            </w:tcMar>
            <w:vAlign w:val="center"/>
          </w:tcPr>
          <w:p w14:paraId="2DD110FA" w14:textId="77777777" w:rsidR="00EE18A2" w:rsidRPr="002A2572" w:rsidRDefault="00EE18A2" w:rsidP="002A2572">
            <w:pPr>
              <w:jc w:val="both"/>
              <w:rPr>
                <w:b/>
              </w:rPr>
            </w:pPr>
            <w:r w:rsidRPr="002A2572">
              <w:rPr>
                <w:b/>
              </w:rPr>
              <w:t>SN</w:t>
            </w:r>
          </w:p>
        </w:tc>
        <w:tc>
          <w:tcPr>
            <w:tcW w:w="7655" w:type="dxa"/>
            <w:shd w:val="clear" w:color="auto" w:fill="D9D9D9"/>
            <w:tcMar>
              <w:left w:w="85" w:type="dxa"/>
              <w:right w:w="85" w:type="dxa"/>
            </w:tcMar>
            <w:vAlign w:val="center"/>
          </w:tcPr>
          <w:p w14:paraId="488518DE" w14:textId="77777777" w:rsidR="00EE18A2" w:rsidRPr="002A2572" w:rsidRDefault="00EE18A2" w:rsidP="002A2572">
            <w:pPr>
              <w:jc w:val="both"/>
              <w:rPr>
                <w:b/>
              </w:rPr>
            </w:pPr>
            <w:r w:rsidRPr="002A2572">
              <w:rPr>
                <w:b/>
              </w:rPr>
              <w:t>Kontrol Edilecek Belgeler</w:t>
            </w:r>
          </w:p>
        </w:tc>
        <w:tc>
          <w:tcPr>
            <w:tcW w:w="992" w:type="dxa"/>
            <w:shd w:val="clear" w:color="auto" w:fill="D9D9D9"/>
            <w:tcMar>
              <w:left w:w="85" w:type="dxa"/>
              <w:right w:w="85" w:type="dxa"/>
            </w:tcMar>
            <w:vAlign w:val="center"/>
          </w:tcPr>
          <w:p w14:paraId="3517D284" w14:textId="77777777" w:rsidR="00EE18A2" w:rsidRPr="002A2572" w:rsidRDefault="00425C0B" w:rsidP="00A200DB">
            <w:pPr>
              <w:widowControl w:val="0"/>
              <w:tabs>
                <w:tab w:val="left" w:pos="1140"/>
              </w:tabs>
              <w:autoSpaceDE w:val="0"/>
              <w:autoSpaceDN w:val="0"/>
              <w:adjustRightInd w:val="0"/>
              <w:jc w:val="center"/>
              <w:rPr>
                <w:b/>
                <w:bCs/>
                <w:w w:val="99"/>
              </w:rPr>
            </w:pPr>
            <w:r w:rsidRPr="002A2572">
              <w:rPr>
                <w:b/>
                <w:bCs/>
                <w:w w:val="99"/>
              </w:rPr>
              <w:t>VAR</w:t>
            </w:r>
          </w:p>
          <w:p w14:paraId="6DF3F1EF" w14:textId="77777777" w:rsidR="00EE18A2" w:rsidRPr="002A2572" w:rsidRDefault="00EE18A2" w:rsidP="00A200DB">
            <w:pPr>
              <w:widowControl w:val="0"/>
              <w:tabs>
                <w:tab w:val="left" w:pos="1140"/>
              </w:tabs>
              <w:autoSpaceDE w:val="0"/>
              <w:autoSpaceDN w:val="0"/>
              <w:adjustRightInd w:val="0"/>
              <w:jc w:val="center"/>
              <w:rPr>
                <w:b/>
              </w:rPr>
            </w:pPr>
            <w:r w:rsidRPr="002A2572">
              <w:rPr>
                <w:b/>
                <w:bCs/>
                <w:w w:val="99"/>
              </w:rPr>
              <w:t>(+)</w:t>
            </w:r>
          </w:p>
        </w:tc>
        <w:tc>
          <w:tcPr>
            <w:tcW w:w="992" w:type="dxa"/>
            <w:shd w:val="clear" w:color="auto" w:fill="D9D9D9"/>
            <w:vAlign w:val="center"/>
          </w:tcPr>
          <w:p w14:paraId="429551D0" w14:textId="77777777" w:rsidR="00EE18A2" w:rsidRPr="002A2572" w:rsidRDefault="00425C0B" w:rsidP="00A200DB">
            <w:pPr>
              <w:widowControl w:val="0"/>
              <w:tabs>
                <w:tab w:val="left" w:pos="1140"/>
              </w:tabs>
              <w:autoSpaceDE w:val="0"/>
              <w:autoSpaceDN w:val="0"/>
              <w:adjustRightInd w:val="0"/>
              <w:jc w:val="center"/>
              <w:rPr>
                <w:b/>
                <w:bCs/>
                <w:w w:val="99"/>
              </w:rPr>
            </w:pPr>
            <w:r w:rsidRPr="002A2572">
              <w:rPr>
                <w:b/>
                <w:bCs/>
                <w:w w:val="99"/>
              </w:rPr>
              <w:t>YOK</w:t>
            </w:r>
          </w:p>
          <w:p w14:paraId="7570794B" w14:textId="77777777" w:rsidR="00EE18A2" w:rsidRPr="002A2572" w:rsidRDefault="00EE18A2" w:rsidP="00A200DB">
            <w:pPr>
              <w:widowControl w:val="0"/>
              <w:tabs>
                <w:tab w:val="left" w:pos="1140"/>
              </w:tabs>
              <w:autoSpaceDE w:val="0"/>
              <w:autoSpaceDN w:val="0"/>
              <w:adjustRightInd w:val="0"/>
              <w:jc w:val="center"/>
              <w:rPr>
                <w:b/>
                <w:bCs/>
                <w:w w:val="99"/>
              </w:rPr>
            </w:pPr>
            <w:r w:rsidRPr="002A2572">
              <w:rPr>
                <w:b/>
                <w:bCs/>
                <w:w w:val="99"/>
              </w:rPr>
              <w:t>(-)</w:t>
            </w:r>
          </w:p>
        </w:tc>
      </w:tr>
      <w:tr w:rsidR="00D46044" w:rsidRPr="002A2572" w14:paraId="5047F174" w14:textId="77777777" w:rsidTr="00AA2799">
        <w:trPr>
          <w:trHeight w:val="397"/>
          <w:jc w:val="center"/>
        </w:trPr>
        <w:tc>
          <w:tcPr>
            <w:tcW w:w="567" w:type="dxa"/>
            <w:tcMar>
              <w:left w:w="85" w:type="dxa"/>
              <w:right w:w="85" w:type="dxa"/>
            </w:tcMar>
            <w:vAlign w:val="center"/>
          </w:tcPr>
          <w:p w14:paraId="0EBB78D7" w14:textId="2C99A724" w:rsidR="00D46044" w:rsidRPr="002A2572" w:rsidRDefault="008607DC" w:rsidP="002A2572">
            <w:pPr>
              <w:jc w:val="both"/>
            </w:pPr>
            <w:r w:rsidRPr="002A2572">
              <w:t>1</w:t>
            </w:r>
          </w:p>
        </w:tc>
        <w:tc>
          <w:tcPr>
            <w:tcW w:w="7655" w:type="dxa"/>
            <w:tcMar>
              <w:left w:w="85" w:type="dxa"/>
              <w:right w:w="85" w:type="dxa"/>
            </w:tcMar>
            <w:vAlign w:val="center"/>
          </w:tcPr>
          <w:p w14:paraId="49178215" w14:textId="7CE18E6F" w:rsidR="00D46044" w:rsidRPr="002A2572" w:rsidRDefault="00D46044" w:rsidP="002A2572">
            <w:pPr>
              <w:ind w:right="114"/>
              <w:jc w:val="both"/>
            </w:pPr>
            <w:r w:rsidRPr="002A2572">
              <w:t>Hibe çağrısına uygun başvuru formu ile başvurulmuştur.</w:t>
            </w:r>
          </w:p>
        </w:tc>
        <w:tc>
          <w:tcPr>
            <w:tcW w:w="992" w:type="dxa"/>
            <w:tcMar>
              <w:left w:w="85" w:type="dxa"/>
              <w:right w:w="85" w:type="dxa"/>
            </w:tcMar>
            <w:vAlign w:val="center"/>
          </w:tcPr>
          <w:p w14:paraId="25E63F64" w14:textId="77777777" w:rsidR="00D46044" w:rsidRPr="002A2572" w:rsidRDefault="00D46044" w:rsidP="002A2572">
            <w:pPr>
              <w:widowControl w:val="0"/>
              <w:autoSpaceDE w:val="0"/>
              <w:autoSpaceDN w:val="0"/>
              <w:adjustRightInd w:val="0"/>
              <w:jc w:val="both"/>
            </w:pPr>
          </w:p>
        </w:tc>
        <w:tc>
          <w:tcPr>
            <w:tcW w:w="992" w:type="dxa"/>
            <w:vAlign w:val="center"/>
          </w:tcPr>
          <w:p w14:paraId="0D1A980D" w14:textId="77777777" w:rsidR="00D46044" w:rsidRPr="002A2572" w:rsidRDefault="00D46044" w:rsidP="002A2572">
            <w:pPr>
              <w:widowControl w:val="0"/>
              <w:autoSpaceDE w:val="0"/>
              <w:autoSpaceDN w:val="0"/>
              <w:adjustRightInd w:val="0"/>
              <w:jc w:val="both"/>
            </w:pPr>
          </w:p>
        </w:tc>
      </w:tr>
      <w:tr w:rsidR="008607DC" w:rsidRPr="002A2572" w14:paraId="7BF21CF4" w14:textId="77777777" w:rsidTr="00AA2799">
        <w:trPr>
          <w:trHeight w:val="397"/>
          <w:jc w:val="center"/>
        </w:trPr>
        <w:tc>
          <w:tcPr>
            <w:tcW w:w="567" w:type="dxa"/>
            <w:tcMar>
              <w:left w:w="85" w:type="dxa"/>
              <w:right w:w="85" w:type="dxa"/>
            </w:tcMar>
            <w:vAlign w:val="center"/>
          </w:tcPr>
          <w:p w14:paraId="7306DAF6" w14:textId="22C0A313" w:rsidR="008607DC" w:rsidRPr="002A2572" w:rsidRDefault="008607DC" w:rsidP="002A2572">
            <w:pPr>
              <w:jc w:val="both"/>
            </w:pPr>
            <w:r w:rsidRPr="002A2572">
              <w:t>2</w:t>
            </w:r>
          </w:p>
        </w:tc>
        <w:tc>
          <w:tcPr>
            <w:tcW w:w="7655" w:type="dxa"/>
            <w:tcMar>
              <w:left w:w="85" w:type="dxa"/>
              <w:right w:w="85" w:type="dxa"/>
            </w:tcMar>
            <w:vAlign w:val="center"/>
          </w:tcPr>
          <w:p w14:paraId="690AF7D1" w14:textId="14105CF4" w:rsidR="008607DC" w:rsidRPr="002A2572" w:rsidRDefault="008607DC" w:rsidP="002A2572">
            <w:pPr>
              <w:ind w:right="114"/>
              <w:jc w:val="both"/>
            </w:pPr>
            <w:r w:rsidRPr="002A2572">
              <w:t>Başvuru formu ve ekleri 2 takım olarak sunulmuştur.</w:t>
            </w:r>
          </w:p>
        </w:tc>
        <w:tc>
          <w:tcPr>
            <w:tcW w:w="992" w:type="dxa"/>
            <w:tcMar>
              <w:left w:w="85" w:type="dxa"/>
              <w:right w:w="85" w:type="dxa"/>
            </w:tcMar>
            <w:vAlign w:val="center"/>
          </w:tcPr>
          <w:p w14:paraId="64D1EEDB" w14:textId="77777777" w:rsidR="008607DC" w:rsidRPr="002A2572" w:rsidRDefault="008607DC" w:rsidP="002A2572">
            <w:pPr>
              <w:widowControl w:val="0"/>
              <w:autoSpaceDE w:val="0"/>
              <w:autoSpaceDN w:val="0"/>
              <w:adjustRightInd w:val="0"/>
              <w:jc w:val="both"/>
            </w:pPr>
          </w:p>
        </w:tc>
        <w:tc>
          <w:tcPr>
            <w:tcW w:w="992" w:type="dxa"/>
            <w:vAlign w:val="center"/>
          </w:tcPr>
          <w:p w14:paraId="64C530E8" w14:textId="77777777" w:rsidR="008607DC" w:rsidRPr="002A2572" w:rsidRDefault="008607DC" w:rsidP="002A2572">
            <w:pPr>
              <w:widowControl w:val="0"/>
              <w:autoSpaceDE w:val="0"/>
              <w:autoSpaceDN w:val="0"/>
              <w:adjustRightInd w:val="0"/>
              <w:jc w:val="both"/>
            </w:pPr>
          </w:p>
        </w:tc>
      </w:tr>
      <w:tr w:rsidR="008607DC" w:rsidRPr="002A2572" w14:paraId="55FB8B2E" w14:textId="77777777" w:rsidTr="00AA2799">
        <w:trPr>
          <w:trHeight w:val="397"/>
          <w:jc w:val="center"/>
        </w:trPr>
        <w:tc>
          <w:tcPr>
            <w:tcW w:w="567" w:type="dxa"/>
            <w:tcMar>
              <w:left w:w="85" w:type="dxa"/>
              <w:right w:w="85" w:type="dxa"/>
            </w:tcMar>
            <w:vAlign w:val="center"/>
          </w:tcPr>
          <w:p w14:paraId="124DB355" w14:textId="5EFA7C92" w:rsidR="008607DC" w:rsidRPr="002A2572" w:rsidRDefault="008607DC" w:rsidP="002A2572">
            <w:pPr>
              <w:jc w:val="both"/>
            </w:pPr>
            <w:r w:rsidRPr="002A2572">
              <w:t>3</w:t>
            </w:r>
          </w:p>
        </w:tc>
        <w:tc>
          <w:tcPr>
            <w:tcW w:w="7655" w:type="dxa"/>
            <w:tcMar>
              <w:left w:w="85" w:type="dxa"/>
              <w:right w:w="85" w:type="dxa"/>
            </w:tcMar>
            <w:vAlign w:val="center"/>
          </w:tcPr>
          <w:p w14:paraId="49E56C91" w14:textId="77777777" w:rsidR="008607DC" w:rsidRPr="002A2572" w:rsidRDefault="008607DC" w:rsidP="002A2572">
            <w:pPr>
              <w:ind w:right="114"/>
              <w:jc w:val="both"/>
            </w:pPr>
            <w:r w:rsidRPr="002A2572">
              <w:t>Başvuru sahibi başvuru beyanını ve tüm sayfaları imzalamıştır.</w:t>
            </w:r>
          </w:p>
        </w:tc>
        <w:tc>
          <w:tcPr>
            <w:tcW w:w="992" w:type="dxa"/>
            <w:tcMar>
              <w:left w:w="85" w:type="dxa"/>
              <w:right w:w="85" w:type="dxa"/>
            </w:tcMar>
            <w:vAlign w:val="center"/>
          </w:tcPr>
          <w:p w14:paraId="0182C25C" w14:textId="77777777" w:rsidR="008607DC" w:rsidRPr="002A2572" w:rsidRDefault="008607DC" w:rsidP="002A2572">
            <w:pPr>
              <w:widowControl w:val="0"/>
              <w:autoSpaceDE w:val="0"/>
              <w:autoSpaceDN w:val="0"/>
              <w:adjustRightInd w:val="0"/>
              <w:jc w:val="both"/>
            </w:pPr>
          </w:p>
        </w:tc>
        <w:tc>
          <w:tcPr>
            <w:tcW w:w="992" w:type="dxa"/>
            <w:vAlign w:val="center"/>
          </w:tcPr>
          <w:p w14:paraId="1066E212" w14:textId="77777777" w:rsidR="008607DC" w:rsidRPr="002A2572" w:rsidRDefault="008607DC" w:rsidP="002A2572">
            <w:pPr>
              <w:widowControl w:val="0"/>
              <w:autoSpaceDE w:val="0"/>
              <w:autoSpaceDN w:val="0"/>
              <w:adjustRightInd w:val="0"/>
              <w:jc w:val="both"/>
            </w:pPr>
          </w:p>
        </w:tc>
      </w:tr>
      <w:tr w:rsidR="008607DC" w:rsidRPr="002A2572" w14:paraId="0E88A503" w14:textId="77777777" w:rsidTr="00AA2799">
        <w:trPr>
          <w:trHeight w:val="397"/>
          <w:jc w:val="center"/>
        </w:trPr>
        <w:tc>
          <w:tcPr>
            <w:tcW w:w="567" w:type="dxa"/>
            <w:tcMar>
              <w:left w:w="85" w:type="dxa"/>
              <w:right w:w="85" w:type="dxa"/>
            </w:tcMar>
            <w:vAlign w:val="center"/>
          </w:tcPr>
          <w:p w14:paraId="2E17435C" w14:textId="242385F4" w:rsidR="008607DC" w:rsidRPr="002A2572" w:rsidRDefault="008607DC" w:rsidP="002A2572">
            <w:pPr>
              <w:jc w:val="both"/>
            </w:pPr>
            <w:r w:rsidRPr="002A2572">
              <w:t>4</w:t>
            </w:r>
          </w:p>
        </w:tc>
        <w:tc>
          <w:tcPr>
            <w:tcW w:w="7655" w:type="dxa"/>
            <w:tcMar>
              <w:left w:w="85" w:type="dxa"/>
              <w:right w:w="85" w:type="dxa"/>
            </w:tcMar>
            <w:vAlign w:val="center"/>
          </w:tcPr>
          <w:p w14:paraId="4D7FE1E9" w14:textId="77777777" w:rsidR="008607DC" w:rsidRPr="002A2572" w:rsidRDefault="008607DC" w:rsidP="002A2572">
            <w:pPr>
              <w:ind w:right="114"/>
              <w:jc w:val="both"/>
            </w:pPr>
            <w:r w:rsidRPr="002A2572">
              <w:t>Başvuru sahibi, Bakanlık kayıt sistemine dâhil olduğuna dair belgesini eklemiştir.</w:t>
            </w:r>
          </w:p>
        </w:tc>
        <w:tc>
          <w:tcPr>
            <w:tcW w:w="992" w:type="dxa"/>
            <w:tcMar>
              <w:left w:w="85" w:type="dxa"/>
              <w:right w:w="85" w:type="dxa"/>
            </w:tcMar>
            <w:vAlign w:val="center"/>
          </w:tcPr>
          <w:p w14:paraId="3E0A780B" w14:textId="77777777" w:rsidR="008607DC" w:rsidRPr="002A2572" w:rsidRDefault="008607DC" w:rsidP="002A2572">
            <w:pPr>
              <w:widowControl w:val="0"/>
              <w:autoSpaceDE w:val="0"/>
              <w:autoSpaceDN w:val="0"/>
              <w:adjustRightInd w:val="0"/>
              <w:jc w:val="both"/>
            </w:pPr>
          </w:p>
        </w:tc>
        <w:tc>
          <w:tcPr>
            <w:tcW w:w="992" w:type="dxa"/>
            <w:vAlign w:val="center"/>
          </w:tcPr>
          <w:p w14:paraId="32AC1404" w14:textId="77777777" w:rsidR="008607DC" w:rsidRPr="002A2572" w:rsidRDefault="008607DC" w:rsidP="002A2572">
            <w:pPr>
              <w:widowControl w:val="0"/>
              <w:autoSpaceDE w:val="0"/>
              <w:autoSpaceDN w:val="0"/>
              <w:adjustRightInd w:val="0"/>
              <w:jc w:val="both"/>
            </w:pPr>
          </w:p>
        </w:tc>
      </w:tr>
      <w:tr w:rsidR="008607DC" w:rsidRPr="002A2572" w14:paraId="570AF444" w14:textId="77777777" w:rsidTr="00137D78">
        <w:trPr>
          <w:trHeight w:val="689"/>
          <w:jc w:val="center"/>
        </w:trPr>
        <w:tc>
          <w:tcPr>
            <w:tcW w:w="567" w:type="dxa"/>
            <w:tcMar>
              <w:left w:w="85" w:type="dxa"/>
              <w:right w:w="85" w:type="dxa"/>
            </w:tcMar>
            <w:vAlign w:val="center"/>
          </w:tcPr>
          <w:p w14:paraId="2B2F297A" w14:textId="22EF315F" w:rsidR="008607DC" w:rsidRPr="002A2572" w:rsidRDefault="008607DC" w:rsidP="002A2572">
            <w:pPr>
              <w:jc w:val="both"/>
            </w:pPr>
            <w:r w:rsidRPr="002A2572">
              <w:t>5</w:t>
            </w:r>
          </w:p>
        </w:tc>
        <w:tc>
          <w:tcPr>
            <w:tcW w:w="7655" w:type="dxa"/>
            <w:tcMar>
              <w:left w:w="85" w:type="dxa"/>
              <w:right w:w="85" w:type="dxa"/>
            </w:tcMar>
            <w:vAlign w:val="center"/>
          </w:tcPr>
          <w:p w14:paraId="4B56E870" w14:textId="1AF8E53B" w:rsidR="008607DC" w:rsidRPr="002A2572" w:rsidRDefault="008607DC" w:rsidP="002A2572">
            <w:pPr>
              <w:ind w:right="114"/>
              <w:jc w:val="both"/>
            </w:pPr>
            <w:r w:rsidRPr="002A2572">
              <w:t>Hibeye esas proje tutarını aşan kısım varsa ayni/nakdi katkının karşılanacağına dair taahhütname alınmıştır.</w:t>
            </w:r>
          </w:p>
        </w:tc>
        <w:tc>
          <w:tcPr>
            <w:tcW w:w="992" w:type="dxa"/>
            <w:tcMar>
              <w:left w:w="85" w:type="dxa"/>
              <w:right w:w="85" w:type="dxa"/>
            </w:tcMar>
            <w:vAlign w:val="center"/>
          </w:tcPr>
          <w:p w14:paraId="601FF697" w14:textId="77777777" w:rsidR="008607DC" w:rsidRPr="002A2572" w:rsidRDefault="008607DC" w:rsidP="002A2572">
            <w:pPr>
              <w:widowControl w:val="0"/>
              <w:autoSpaceDE w:val="0"/>
              <w:autoSpaceDN w:val="0"/>
              <w:adjustRightInd w:val="0"/>
              <w:jc w:val="both"/>
            </w:pPr>
          </w:p>
        </w:tc>
        <w:tc>
          <w:tcPr>
            <w:tcW w:w="992" w:type="dxa"/>
            <w:vAlign w:val="center"/>
          </w:tcPr>
          <w:p w14:paraId="4543D9E5" w14:textId="77777777" w:rsidR="008607DC" w:rsidRPr="002A2572" w:rsidRDefault="008607DC" w:rsidP="002A2572">
            <w:pPr>
              <w:widowControl w:val="0"/>
              <w:autoSpaceDE w:val="0"/>
              <w:autoSpaceDN w:val="0"/>
              <w:adjustRightInd w:val="0"/>
              <w:jc w:val="both"/>
            </w:pPr>
          </w:p>
        </w:tc>
      </w:tr>
      <w:tr w:rsidR="008607DC" w:rsidRPr="002A2572" w14:paraId="2D49D41A" w14:textId="77777777" w:rsidTr="00593680">
        <w:trPr>
          <w:trHeight w:val="567"/>
          <w:jc w:val="center"/>
        </w:trPr>
        <w:tc>
          <w:tcPr>
            <w:tcW w:w="567" w:type="dxa"/>
            <w:tcMar>
              <w:left w:w="85" w:type="dxa"/>
              <w:right w:w="85" w:type="dxa"/>
            </w:tcMar>
            <w:vAlign w:val="center"/>
          </w:tcPr>
          <w:p w14:paraId="5A49B8E2" w14:textId="08D1AEAE" w:rsidR="008607DC" w:rsidRPr="002A2572" w:rsidRDefault="008607DC" w:rsidP="002A2572">
            <w:pPr>
              <w:jc w:val="both"/>
            </w:pPr>
            <w:r w:rsidRPr="002A2572">
              <w:t>6</w:t>
            </w:r>
          </w:p>
        </w:tc>
        <w:tc>
          <w:tcPr>
            <w:tcW w:w="7655" w:type="dxa"/>
            <w:shd w:val="clear" w:color="auto" w:fill="FFFFFF"/>
            <w:tcMar>
              <w:left w:w="85" w:type="dxa"/>
              <w:right w:w="85" w:type="dxa"/>
            </w:tcMar>
            <w:vAlign w:val="center"/>
          </w:tcPr>
          <w:p w14:paraId="59468A52" w14:textId="435AADBB" w:rsidR="008607DC" w:rsidRPr="002A2572" w:rsidRDefault="008607DC" w:rsidP="002A2572">
            <w:pPr>
              <w:ind w:right="114"/>
              <w:jc w:val="both"/>
            </w:pPr>
            <w:r w:rsidRPr="002A2572">
              <w:t xml:space="preserve">Son 6 Aylık Asli İkametini Gösterir </w:t>
            </w:r>
            <w:proofErr w:type="spellStart"/>
            <w:r w:rsidRPr="002A2572">
              <w:t>Tarihçeli</w:t>
            </w:r>
            <w:proofErr w:type="spellEnd"/>
            <w:r w:rsidRPr="002A2572">
              <w:t xml:space="preserve"> Yerleşim Yeri Bilgileri Raporu eklenmiştir.</w:t>
            </w:r>
          </w:p>
        </w:tc>
        <w:tc>
          <w:tcPr>
            <w:tcW w:w="992" w:type="dxa"/>
            <w:tcMar>
              <w:left w:w="85" w:type="dxa"/>
              <w:right w:w="85" w:type="dxa"/>
            </w:tcMar>
            <w:vAlign w:val="center"/>
          </w:tcPr>
          <w:p w14:paraId="02354BED" w14:textId="77777777" w:rsidR="008607DC" w:rsidRPr="002A2572" w:rsidRDefault="008607DC" w:rsidP="002A2572">
            <w:pPr>
              <w:widowControl w:val="0"/>
              <w:autoSpaceDE w:val="0"/>
              <w:autoSpaceDN w:val="0"/>
              <w:adjustRightInd w:val="0"/>
              <w:jc w:val="both"/>
            </w:pPr>
          </w:p>
        </w:tc>
        <w:tc>
          <w:tcPr>
            <w:tcW w:w="992" w:type="dxa"/>
            <w:vAlign w:val="center"/>
          </w:tcPr>
          <w:p w14:paraId="51AE784C" w14:textId="77777777" w:rsidR="008607DC" w:rsidRPr="002A2572" w:rsidRDefault="008607DC" w:rsidP="002A2572">
            <w:pPr>
              <w:widowControl w:val="0"/>
              <w:autoSpaceDE w:val="0"/>
              <w:autoSpaceDN w:val="0"/>
              <w:adjustRightInd w:val="0"/>
              <w:jc w:val="both"/>
            </w:pPr>
          </w:p>
        </w:tc>
      </w:tr>
      <w:tr w:rsidR="008607DC" w:rsidRPr="002A2572" w14:paraId="26529670" w14:textId="77777777" w:rsidTr="00AA2799">
        <w:trPr>
          <w:trHeight w:val="397"/>
          <w:jc w:val="center"/>
        </w:trPr>
        <w:tc>
          <w:tcPr>
            <w:tcW w:w="567" w:type="dxa"/>
            <w:tcMar>
              <w:left w:w="85" w:type="dxa"/>
              <w:right w:w="85" w:type="dxa"/>
            </w:tcMar>
            <w:vAlign w:val="center"/>
          </w:tcPr>
          <w:p w14:paraId="045AC7C9" w14:textId="48D219EA" w:rsidR="008607DC" w:rsidRPr="002A2572" w:rsidRDefault="008607DC" w:rsidP="002A2572">
            <w:pPr>
              <w:jc w:val="both"/>
            </w:pPr>
            <w:r w:rsidRPr="002A2572">
              <w:t>7</w:t>
            </w:r>
          </w:p>
        </w:tc>
        <w:tc>
          <w:tcPr>
            <w:tcW w:w="7655" w:type="dxa"/>
            <w:shd w:val="clear" w:color="auto" w:fill="FFFFFF"/>
            <w:tcMar>
              <w:left w:w="85" w:type="dxa"/>
              <w:right w:w="85" w:type="dxa"/>
            </w:tcMar>
            <w:vAlign w:val="center"/>
          </w:tcPr>
          <w:p w14:paraId="29AF116F" w14:textId="7AE6EFE3" w:rsidR="008607DC" w:rsidRPr="002A2572" w:rsidRDefault="008607DC" w:rsidP="002A2572">
            <w:pPr>
              <w:ind w:right="114"/>
              <w:jc w:val="both"/>
            </w:pPr>
            <w:r w:rsidRPr="002A2572">
              <w:t>E-Devlet Sisteminden Alacağı SGK Hizmet Döküm Raporu eklenmiştir.</w:t>
            </w:r>
          </w:p>
        </w:tc>
        <w:tc>
          <w:tcPr>
            <w:tcW w:w="992" w:type="dxa"/>
            <w:tcMar>
              <w:left w:w="85" w:type="dxa"/>
              <w:right w:w="85" w:type="dxa"/>
            </w:tcMar>
            <w:vAlign w:val="center"/>
          </w:tcPr>
          <w:p w14:paraId="3C3C97A1" w14:textId="77777777" w:rsidR="008607DC" w:rsidRPr="002A2572" w:rsidRDefault="008607DC" w:rsidP="002A2572">
            <w:pPr>
              <w:widowControl w:val="0"/>
              <w:autoSpaceDE w:val="0"/>
              <w:autoSpaceDN w:val="0"/>
              <w:adjustRightInd w:val="0"/>
              <w:jc w:val="both"/>
            </w:pPr>
          </w:p>
        </w:tc>
        <w:tc>
          <w:tcPr>
            <w:tcW w:w="992" w:type="dxa"/>
            <w:vAlign w:val="center"/>
          </w:tcPr>
          <w:p w14:paraId="7B91E030" w14:textId="77777777" w:rsidR="008607DC" w:rsidRPr="002A2572" w:rsidRDefault="008607DC" w:rsidP="002A2572">
            <w:pPr>
              <w:widowControl w:val="0"/>
              <w:autoSpaceDE w:val="0"/>
              <w:autoSpaceDN w:val="0"/>
              <w:adjustRightInd w:val="0"/>
              <w:jc w:val="both"/>
            </w:pPr>
          </w:p>
        </w:tc>
      </w:tr>
      <w:tr w:rsidR="008607DC" w:rsidRPr="002A2572" w14:paraId="3C6ACB37" w14:textId="77777777" w:rsidTr="00AA2799">
        <w:trPr>
          <w:trHeight w:val="397"/>
          <w:jc w:val="center"/>
        </w:trPr>
        <w:tc>
          <w:tcPr>
            <w:tcW w:w="567" w:type="dxa"/>
            <w:tcMar>
              <w:left w:w="85" w:type="dxa"/>
              <w:right w:w="85" w:type="dxa"/>
            </w:tcMar>
            <w:vAlign w:val="center"/>
          </w:tcPr>
          <w:p w14:paraId="49620A0C" w14:textId="0AB5E2BF" w:rsidR="008607DC" w:rsidRPr="002A2572" w:rsidRDefault="008607DC" w:rsidP="002A2572">
            <w:pPr>
              <w:jc w:val="both"/>
            </w:pPr>
            <w:r w:rsidRPr="002A2572">
              <w:t>8</w:t>
            </w:r>
          </w:p>
        </w:tc>
        <w:tc>
          <w:tcPr>
            <w:tcW w:w="7655" w:type="dxa"/>
            <w:shd w:val="clear" w:color="auto" w:fill="FFFFFF"/>
            <w:tcMar>
              <w:left w:w="85" w:type="dxa"/>
              <w:right w:w="85" w:type="dxa"/>
            </w:tcMar>
            <w:vAlign w:val="center"/>
          </w:tcPr>
          <w:p w14:paraId="51285383" w14:textId="43F3B450" w:rsidR="008607DC" w:rsidRPr="002A2572" w:rsidRDefault="008607DC" w:rsidP="002A2572">
            <w:pPr>
              <w:ind w:right="114"/>
              <w:jc w:val="both"/>
            </w:pPr>
            <w:r w:rsidRPr="002A2572">
              <w:t>E-Devlet Sisteminden Alacağı Nüfus Kayıt Örneği eklenmiştir.</w:t>
            </w:r>
          </w:p>
        </w:tc>
        <w:tc>
          <w:tcPr>
            <w:tcW w:w="992" w:type="dxa"/>
            <w:tcMar>
              <w:left w:w="85" w:type="dxa"/>
              <w:right w:w="85" w:type="dxa"/>
            </w:tcMar>
            <w:vAlign w:val="center"/>
          </w:tcPr>
          <w:p w14:paraId="1318AAAD" w14:textId="77777777" w:rsidR="008607DC" w:rsidRPr="002A2572" w:rsidRDefault="008607DC" w:rsidP="002A2572">
            <w:pPr>
              <w:widowControl w:val="0"/>
              <w:autoSpaceDE w:val="0"/>
              <w:autoSpaceDN w:val="0"/>
              <w:adjustRightInd w:val="0"/>
              <w:jc w:val="both"/>
            </w:pPr>
          </w:p>
        </w:tc>
        <w:tc>
          <w:tcPr>
            <w:tcW w:w="992" w:type="dxa"/>
            <w:vAlign w:val="center"/>
          </w:tcPr>
          <w:p w14:paraId="34585968" w14:textId="77777777" w:rsidR="008607DC" w:rsidRPr="002A2572" w:rsidRDefault="008607DC" w:rsidP="002A2572">
            <w:pPr>
              <w:widowControl w:val="0"/>
              <w:autoSpaceDE w:val="0"/>
              <w:autoSpaceDN w:val="0"/>
              <w:adjustRightInd w:val="0"/>
              <w:jc w:val="both"/>
            </w:pPr>
          </w:p>
        </w:tc>
      </w:tr>
      <w:tr w:rsidR="008607DC" w:rsidRPr="002A2572" w14:paraId="1AD1BFF9" w14:textId="77777777" w:rsidTr="00AA2799">
        <w:trPr>
          <w:trHeight w:val="397"/>
          <w:jc w:val="center"/>
        </w:trPr>
        <w:tc>
          <w:tcPr>
            <w:tcW w:w="567" w:type="dxa"/>
            <w:tcMar>
              <w:left w:w="85" w:type="dxa"/>
              <w:right w:w="85" w:type="dxa"/>
            </w:tcMar>
            <w:vAlign w:val="center"/>
          </w:tcPr>
          <w:p w14:paraId="6802CE0D" w14:textId="6A7DE686" w:rsidR="008607DC" w:rsidRPr="002A2572" w:rsidRDefault="008607DC" w:rsidP="002A2572">
            <w:pPr>
              <w:jc w:val="both"/>
            </w:pPr>
            <w:r w:rsidRPr="002A2572">
              <w:t>9</w:t>
            </w:r>
          </w:p>
        </w:tc>
        <w:tc>
          <w:tcPr>
            <w:tcW w:w="7655" w:type="dxa"/>
            <w:shd w:val="clear" w:color="auto" w:fill="FFFFFF"/>
            <w:tcMar>
              <w:left w:w="85" w:type="dxa"/>
              <w:right w:w="85" w:type="dxa"/>
            </w:tcMar>
            <w:vAlign w:val="center"/>
          </w:tcPr>
          <w:p w14:paraId="4EA7B717" w14:textId="77777777" w:rsidR="008607DC" w:rsidRPr="002A2572" w:rsidRDefault="008607DC" w:rsidP="002A2572">
            <w:pPr>
              <w:ind w:right="114"/>
              <w:jc w:val="both"/>
            </w:pPr>
            <w:r w:rsidRPr="002A2572">
              <w:t>Yararlanıcı Bilgi Formu eklenmiştir.</w:t>
            </w:r>
          </w:p>
        </w:tc>
        <w:tc>
          <w:tcPr>
            <w:tcW w:w="992" w:type="dxa"/>
            <w:tcMar>
              <w:left w:w="85" w:type="dxa"/>
              <w:right w:w="85" w:type="dxa"/>
            </w:tcMar>
            <w:vAlign w:val="center"/>
          </w:tcPr>
          <w:p w14:paraId="1327DC8D" w14:textId="77777777" w:rsidR="008607DC" w:rsidRPr="002A2572" w:rsidRDefault="008607DC" w:rsidP="002A2572">
            <w:pPr>
              <w:widowControl w:val="0"/>
              <w:autoSpaceDE w:val="0"/>
              <w:autoSpaceDN w:val="0"/>
              <w:adjustRightInd w:val="0"/>
              <w:jc w:val="both"/>
            </w:pPr>
          </w:p>
        </w:tc>
        <w:tc>
          <w:tcPr>
            <w:tcW w:w="992" w:type="dxa"/>
            <w:vAlign w:val="center"/>
          </w:tcPr>
          <w:p w14:paraId="7B44D5FA" w14:textId="77777777" w:rsidR="008607DC" w:rsidRPr="002A2572" w:rsidRDefault="008607DC" w:rsidP="002A2572">
            <w:pPr>
              <w:widowControl w:val="0"/>
              <w:autoSpaceDE w:val="0"/>
              <w:autoSpaceDN w:val="0"/>
              <w:adjustRightInd w:val="0"/>
              <w:jc w:val="both"/>
            </w:pPr>
          </w:p>
        </w:tc>
      </w:tr>
      <w:tr w:rsidR="008607DC" w:rsidRPr="002A2572" w14:paraId="47EDF81C" w14:textId="77777777" w:rsidTr="00951010">
        <w:trPr>
          <w:trHeight w:val="662"/>
          <w:jc w:val="center"/>
        </w:trPr>
        <w:tc>
          <w:tcPr>
            <w:tcW w:w="567" w:type="dxa"/>
            <w:tcMar>
              <w:left w:w="85" w:type="dxa"/>
              <w:right w:w="85" w:type="dxa"/>
            </w:tcMar>
            <w:vAlign w:val="center"/>
          </w:tcPr>
          <w:p w14:paraId="7BBE7983" w14:textId="05D02C70" w:rsidR="008607DC" w:rsidRPr="002A2572" w:rsidRDefault="008607DC" w:rsidP="002A2572">
            <w:pPr>
              <w:jc w:val="both"/>
            </w:pPr>
            <w:r w:rsidRPr="002A2572">
              <w:t>10</w:t>
            </w:r>
          </w:p>
        </w:tc>
        <w:tc>
          <w:tcPr>
            <w:tcW w:w="7655" w:type="dxa"/>
            <w:tcMar>
              <w:left w:w="85" w:type="dxa"/>
              <w:right w:w="85" w:type="dxa"/>
            </w:tcMar>
            <w:vAlign w:val="center"/>
          </w:tcPr>
          <w:p w14:paraId="5548906C" w14:textId="7ABED4F9" w:rsidR="008607DC" w:rsidRPr="002A2572" w:rsidRDefault="008607DC" w:rsidP="002A2572">
            <w:pPr>
              <w:ind w:right="114"/>
              <w:jc w:val="both"/>
            </w:pPr>
            <w:r w:rsidRPr="002A2572">
              <w:t>Aynı Hanede Yaşayan Bireyler Beyan Formu eklenmiştir. Veya E-Devletten Yerleşim Yerinde Oturanlar Belgesi</w:t>
            </w:r>
          </w:p>
        </w:tc>
        <w:tc>
          <w:tcPr>
            <w:tcW w:w="992" w:type="dxa"/>
            <w:tcMar>
              <w:left w:w="85" w:type="dxa"/>
              <w:right w:w="85" w:type="dxa"/>
            </w:tcMar>
            <w:vAlign w:val="center"/>
          </w:tcPr>
          <w:p w14:paraId="5BD9668F" w14:textId="77777777" w:rsidR="008607DC" w:rsidRPr="002A2572" w:rsidRDefault="008607DC" w:rsidP="002A2572">
            <w:pPr>
              <w:widowControl w:val="0"/>
              <w:autoSpaceDE w:val="0"/>
              <w:autoSpaceDN w:val="0"/>
              <w:adjustRightInd w:val="0"/>
              <w:jc w:val="both"/>
            </w:pPr>
          </w:p>
        </w:tc>
        <w:tc>
          <w:tcPr>
            <w:tcW w:w="992" w:type="dxa"/>
            <w:vAlign w:val="center"/>
          </w:tcPr>
          <w:p w14:paraId="3E40684C" w14:textId="77777777" w:rsidR="008607DC" w:rsidRPr="002A2572" w:rsidRDefault="008607DC" w:rsidP="002A2572">
            <w:pPr>
              <w:widowControl w:val="0"/>
              <w:autoSpaceDE w:val="0"/>
              <w:autoSpaceDN w:val="0"/>
              <w:adjustRightInd w:val="0"/>
              <w:jc w:val="both"/>
            </w:pPr>
          </w:p>
        </w:tc>
      </w:tr>
      <w:tr w:rsidR="008607DC" w:rsidRPr="002A2572" w14:paraId="50C6EF1F" w14:textId="77777777" w:rsidTr="00AA2799">
        <w:trPr>
          <w:trHeight w:val="397"/>
          <w:jc w:val="center"/>
        </w:trPr>
        <w:tc>
          <w:tcPr>
            <w:tcW w:w="567" w:type="dxa"/>
            <w:tcMar>
              <w:left w:w="85" w:type="dxa"/>
              <w:right w:w="85" w:type="dxa"/>
            </w:tcMar>
            <w:vAlign w:val="center"/>
          </w:tcPr>
          <w:p w14:paraId="0F543579" w14:textId="68DDC369" w:rsidR="008607DC" w:rsidRPr="002A2572" w:rsidRDefault="008607DC" w:rsidP="002A2572">
            <w:pPr>
              <w:jc w:val="both"/>
            </w:pPr>
            <w:r w:rsidRPr="002A2572">
              <w:t>11</w:t>
            </w:r>
          </w:p>
        </w:tc>
        <w:tc>
          <w:tcPr>
            <w:tcW w:w="7655" w:type="dxa"/>
            <w:shd w:val="clear" w:color="auto" w:fill="FFFFFF"/>
            <w:tcMar>
              <w:left w:w="85" w:type="dxa"/>
              <w:right w:w="85" w:type="dxa"/>
            </w:tcMar>
            <w:vAlign w:val="center"/>
          </w:tcPr>
          <w:p w14:paraId="2C941AA1" w14:textId="77777777" w:rsidR="008607DC" w:rsidRPr="002A2572" w:rsidRDefault="008607DC" w:rsidP="002A2572">
            <w:pPr>
              <w:ind w:right="114"/>
              <w:jc w:val="both"/>
            </w:pPr>
            <w:r w:rsidRPr="002A2572">
              <w:t>Üye Olunan Çiftçi Örgütüne Ait Belge eklenmiştir (Ziraat Odası Hariç).</w:t>
            </w:r>
          </w:p>
        </w:tc>
        <w:tc>
          <w:tcPr>
            <w:tcW w:w="992" w:type="dxa"/>
            <w:tcMar>
              <w:left w:w="85" w:type="dxa"/>
              <w:right w:w="85" w:type="dxa"/>
            </w:tcMar>
            <w:vAlign w:val="center"/>
          </w:tcPr>
          <w:p w14:paraId="48CE6AC1" w14:textId="77777777" w:rsidR="008607DC" w:rsidRPr="002A2572" w:rsidRDefault="008607DC" w:rsidP="002A2572">
            <w:pPr>
              <w:widowControl w:val="0"/>
              <w:autoSpaceDE w:val="0"/>
              <w:autoSpaceDN w:val="0"/>
              <w:adjustRightInd w:val="0"/>
              <w:jc w:val="both"/>
            </w:pPr>
          </w:p>
        </w:tc>
        <w:tc>
          <w:tcPr>
            <w:tcW w:w="992" w:type="dxa"/>
            <w:vAlign w:val="center"/>
          </w:tcPr>
          <w:p w14:paraId="31E246E8" w14:textId="77777777" w:rsidR="008607DC" w:rsidRPr="002A2572" w:rsidRDefault="008607DC" w:rsidP="002A2572">
            <w:pPr>
              <w:widowControl w:val="0"/>
              <w:autoSpaceDE w:val="0"/>
              <w:autoSpaceDN w:val="0"/>
              <w:adjustRightInd w:val="0"/>
              <w:jc w:val="both"/>
            </w:pPr>
          </w:p>
        </w:tc>
      </w:tr>
      <w:tr w:rsidR="008607DC" w:rsidRPr="002A2572" w14:paraId="5890A0B1" w14:textId="77777777" w:rsidTr="001F4E10">
        <w:trPr>
          <w:trHeight w:val="655"/>
          <w:jc w:val="center"/>
        </w:trPr>
        <w:tc>
          <w:tcPr>
            <w:tcW w:w="567" w:type="dxa"/>
            <w:tcMar>
              <w:left w:w="85" w:type="dxa"/>
              <w:right w:w="85" w:type="dxa"/>
            </w:tcMar>
            <w:vAlign w:val="center"/>
          </w:tcPr>
          <w:p w14:paraId="7AD064FB" w14:textId="44A44DB6" w:rsidR="008607DC" w:rsidRPr="002A2572" w:rsidRDefault="008607DC" w:rsidP="002A2572">
            <w:pPr>
              <w:jc w:val="both"/>
            </w:pPr>
            <w:r w:rsidRPr="002A2572">
              <w:t>12</w:t>
            </w:r>
          </w:p>
        </w:tc>
        <w:tc>
          <w:tcPr>
            <w:tcW w:w="7655" w:type="dxa"/>
            <w:tcMar>
              <w:left w:w="85" w:type="dxa"/>
              <w:right w:w="85" w:type="dxa"/>
            </w:tcMar>
            <w:vAlign w:val="center"/>
          </w:tcPr>
          <w:p w14:paraId="27BEE087" w14:textId="40707784" w:rsidR="008607DC" w:rsidRPr="002A2572" w:rsidRDefault="008607DC" w:rsidP="002A2572">
            <w:pPr>
              <w:ind w:right="114"/>
              <w:jc w:val="both"/>
            </w:pPr>
            <w:r w:rsidRPr="002A2572">
              <w:t>Hibe konusuyla ilgili (Bitkisel Üretim) eğitime katılmış ise, sertifika veya katılım belgesi eklenmiştir.</w:t>
            </w:r>
          </w:p>
        </w:tc>
        <w:tc>
          <w:tcPr>
            <w:tcW w:w="992" w:type="dxa"/>
            <w:tcMar>
              <w:left w:w="85" w:type="dxa"/>
              <w:right w:w="85" w:type="dxa"/>
            </w:tcMar>
            <w:vAlign w:val="center"/>
          </w:tcPr>
          <w:p w14:paraId="60B871E2" w14:textId="77777777" w:rsidR="008607DC" w:rsidRPr="002A2572" w:rsidRDefault="008607DC" w:rsidP="002A2572">
            <w:pPr>
              <w:widowControl w:val="0"/>
              <w:autoSpaceDE w:val="0"/>
              <w:autoSpaceDN w:val="0"/>
              <w:adjustRightInd w:val="0"/>
              <w:jc w:val="both"/>
            </w:pPr>
          </w:p>
        </w:tc>
        <w:tc>
          <w:tcPr>
            <w:tcW w:w="992" w:type="dxa"/>
            <w:vAlign w:val="center"/>
          </w:tcPr>
          <w:p w14:paraId="1EF5D8F3" w14:textId="77777777" w:rsidR="008607DC" w:rsidRPr="002A2572" w:rsidRDefault="008607DC" w:rsidP="002A2572">
            <w:pPr>
              <w:widowControl w:val="0"/>
              <w:autoSpaceDE w:val="0"/>
              <w:autoSpaceDN w:val="0"/>
              <w:adjustRightInd w:val="0"/>
              <w:jc w:val="both"/>
            </w:pPr>
          </w:p>
        </w:tc>
      </w:tr>
      <w:tr w:rsidR="008607DC" w:rsidRPr="002A2572" w14:paraId="1DB09407" w14:textId="77777777" w:rsidTr="00AA2799">
        <w:trPr>
          <w:trHeight w:val="397"/>
          <w:jc w:val="center"/>
        </w:trPr>
        <w:tc>
          <w:tcPr>
            <w:tcW w:w="567" w:type="dxa"/>
            <w:tcMar>
              <w:left w:w="85" w:type="dxa"/>
              <w:right w:w="85" w:type="dxa"/>
            </w:tcMar>
            <w:vAlign w:val="center"/>
          </w:tcPr>
          <w:p w14:paraId="3F718BE7" w14:textId="11B9C65F" w:rsidR="008607DC" w:rsidRPr="002A2572" w:rsidRDefault="008607DC" w:rsidP="002A2572">
            <w:pPr>
              <w:jc w:val="both"/>
            </w:pPr>
            <w:r w:rsidRPr="002A2572">
              <w:t>13</w:t>
            </w:r>
          </w:p>
        </w:tc>
        <w:tc>
          <w:tcPr>
            <w:tcW w:w="7655" w:type="dxa"/>
            <w:tcMar>
              <w:left w:w="85" w:type="dxa"/>
              <w:right w:w="85" w:type="dxa"/>
            </w:tcMar>
            <w:vAlign w:val="center"/>
          </w:tcPr>
          <w:p w14:paraId="02110273" w14:textId="77777777" w:rsidR="008607DC" w:rsidRPr="002A2572" w:rsidRDefault="008607DC" w:rsidP="002A2572">
            <w:pPr>
              <w:ind w:right="114"/>
              <w:jc w:val="both"/>
            </w:pPr>
            <w:r w:rsidRPr="002A2572">
              <w:t>Aynı hanede yaşayan engelli birey varsa raporu eklenmiştir.</w:t>
            </w:r>
          </w:p>
        </w:tc>
        <w:tc>
          <w:tcPr>
            <w:tcW w:w="992" w:type="dxa"/>
            <w:tcMar>
              <w:left w:w="85" w:type="dxa"/>
              <w:right w:w="85" w:type="dxa"/>
            </w:tcMar>
            <w:vAlign w:val="center"/>
          </w:tcPr>
          <w:p w14:paraId="6197ADF9" w14:textId="77777777" w:rsidR="008607DC" w:rsidRPr="002A2572" w:rsidRDefault="008607DC" w:rsidP="002A2572">
            <w:pPr>
              <w:widowControl w:val="0"/>
              <w:autoSpaceDE w:val="0"/>
              <w:autoSpaceDN w:val="0"/>
              <w:adjustRightInd w:val="0"/>
              <w:jc w:val="both"/>
            </w:pPr>
          </w:p>
        </w:tc>
        <w:tc>
          <w:tcPr>
            <w:tcW w:w="992" w:type="dxa"/>
            <w:vAlign w:val="center"/>
          </w:tcPr>
          <w:p w14:paraId="12FA0C25" w14:textId="77777777" w:rsidR="008607DC" w:rsidRPr="002A2572" w:rsidRDefault="008607DC" w:rsidP="002A2572">
            <w:pPr>
              <w:widowControl w:val="0"/>
              <w:autoSpaceDE w:val="0"/>
              <w:autoSpaceDN w:val="0"/>
              <w:adjustRightInd w:val="0"/>
              <w:jc w:val="both"/>
            </w:pPr>
          </w:p>
        </w:tc>
      </w:tr>
      <w:tr w:rsidR="008607DC" w:rsidRPr="002A2572" w14:paraId="7D99E92B" w14:textId="77777777" w:rsidTr="00A200DB">
        <w:trPr>
          <w:trHeight w:val="663"/>
          <w:jc w:val="center"/>
        </w:trPr>
        <w:tc>
          <w:tcPr>
            <w:tcW w:w="567" w:type="dxa"/>
            <w:tcMar>
              <w:left w:w="85" w:type="dxa"/>
              <w:right w:w="85" w:type="dxa"/>
            </w:tcMar>
            <w:vAlign w:val="center"/>
          </w:tcPr>
          <w:p w14:paraId="1A2B86F2" w14:textId="3DE21735" w:rsidR="008607DC" w:rsidRPr="002A2572" w:rsidRDefault="008607DC" w:rsidP="002A2572">
            <w:pPr>
              <w:jc w:val="both"/>
            </w:pPr>
            <w:r w:rsidRPr="002A2572">
              <w:t>14</w:t>
            </w:r>
          </w:p>
        </w:tc>
        <w:tc>
          <w:tcPr>
            <w:tcW w:w="7655" w:type="dxa"/>
            <w:tcMar>
              <w:left w:w="85" w:type="dxa"/>
              <w:right w:w="85" w:type="dxa"/>
            </w:tcMar>
            <w:vAlign w:val="center"/>
          </w:tcPr>
          <w:p w14:paraId="12E4A073" w14:textId="77777777" w:rsidR="008607DC" w:rsidRPr="002A2572" w:rsidRDefault="008607DC" w:rsidP="002A2572">
            <w:pPr>
              <w:ind w:right="114"/>
              <w:jc w:val="both"/>
            </w:pPr>
            <w:r w:rsidRPr="002A2572">
              <w:t>Hibe duyurusu sırasında, hibe konusuna özgü diğer istenen belgeler eklenmiştir.</w:t>
            </w:r>
          </w:p>
        </w:tc>
        <w:tc>
          <w:tcPr>
            <w:tcW w:w="992" w:type="dxa"/>
            <w:tcMar>
              <w:left w:w="85" w:type="dxa"/>
              <w:right w:w="85" w:type="dxa"/>
            </w:tcMar>
            <w:vAlign w:val="center"/>
          </w:tcPr>
          <w:p w14:paraId="67EC0789" w14:textId="77777777" w:rsidR="008607DC" w:rsidRPr="002A2572" w:rsidRDefault="008607DC" w:rsidP="002A2572">
            <w:pPr>
              <w:widowControl w:val="0"/>
              <w:autoSpaceDE w:val="0"/>
              <w:autoSpaceDN w:val="0"/>
              <w:adjustRightInd w:val="0"/>
              <w:jc w:val="both"/>
            </w:pPr>
          </w:p>
        </w:tc>
        <w:tc>
          <w:tcPr>
            <w:tcW w:w="992" w:type="dxa"/>
            <w:vAlign w:val="center"/>
          </w:tcPr>
          <w:p w14:paraId="64E9EF9B" w14:textId="77777777" w:rsidR="008607DC" w:rsidRPr="002A2572" w:rsidRDefault="008607DC" w:rsidP="002A2572">
            <w:pPr>
              <w:widowControl w:val="0"/>
              <w:autoSpaceDE w:val="0"/>
              <w:autoSpaceDN w:val="0"/>
              <w:adjustRightInd w:val="0"/>
              <w:jc w:val="both"/>
            </w:pPr>
          </w:p>
        </w:tc>
      </w:tr>
      <w:tr w:rsidR="008607DC" w:rsidRPr="002A2572" w14:paraId="15974C15" w14:textId="77777777" w:rsidTr="00AA2799">
        <w:trPr>
          <w:trHeight w:val="397"/>
          <w:jc w:val="center"/>
        </w:trPr>
        <w:tc>
          <w:tcPr>
            <w:tcW w:w="567" w:type="dxa"/>
            <w:tcMar>
              <w:left w:w="85" w:type="dxa"/>
              <w:right w:w="85" w:type="dxa"/>
            </w:tcMar>
            <w:vAlign w:val="center"/>
          </w:tcPr>
          <w:p w14:paraId="7C1B4E1E" w14:textId="2F201C58" w:rsidR="008607DC" w:rsidRPr="002A2572" w:rsidRDefault="008607DC" w:rsidP="002A2572">
            <w:pPr>
              <w:jc w:val="both"/>
            </w:pPr>
            <w:r w:rsidRPr="002A2572">
              <w:t>15</w:t>
            </w:r>
          </w:p>
        </w:tc>
        <w:tc>
          <w:tcPr>
            <w:tcW w:w="7655" w:type="dxa"/>
            <w:tcMar>
              <w:left w:w="85" w:type="dxa"/>
              <w:right w:w="85" w:type="dxa"/>
            </w:tcMar>
            <w:vAlign w:val="center"/>
          </w:tcPr>
          <w:p w14:paraId="3E90C48B" w14:textId="306B071D" w:rsidR="008607DC" w:rsidRPr="002A2572" w:rsidRDefault="008607DC" w:rsidP="002A2572">
            <w:pPr>
              <w:ind w:right="114"/>
              <w:jc w:val="both"/>
            </w:pPr>
            <w:r w:rsidRPr="002A2572">
              <w:rPr>
                <w:spacing w:val="-1"/>
              </w:rPr>
              <w:t>Daha Önceki yıllarda KDAKP kapsamında Hibeden yararlanıp yararlanmadığı</w:t>
            </w:r>
          </w:p>
        </w:tc>
        <w:tc>
          <w:tcPr>
            <w:tcW w:w="992" w:type="dxa"/>
            <w:tcMar>
              <w:left w:w="85" w:type="dxa"/>
              <w:right w:w="85" w:type="dxa"/>
            </w:tcMar>
            <w:vAlign w:val="center"/>
          </w:tcPr>
          <w:p w14:paraId="52D0D4D9" w14:textId="77777777" w:rsidR="008607DC" w:rsidRPr="002A2572" w:rsidRDefault="008607DC" w:rsidP="002A2572">
            <w:pPr>
              <w:widowControl w:val="0"/>
              <w:autoSpaceDE w:val="0"/>
              <w:autoSpaceDN w:val="0"/>
              <w:adjustRightInd w:val="0"/>
              <w:jc w:val="both"/>
            </w:pPr>
          </w:p>
        </w:tc>
        <w:tc>
          <w:tcPr>
            <w:tcW w:w="992" w:type="dxa"/>
            <w:vAlign w:val="center"/>
          </w:tcPr>
          <w:p w14:paraId="30826632" w14:textId="77777777" w:rsidR="008607DC" w:rsidRPr="002A2572" w:rsidRDefault="008607DC" w:rsidP="002A2572">
            <w:pPr>
              <w:widowControl w:val="0"/>
              <w:autoSpaceDE w:val="0"/>
              <w:autoSpaceDN w:val="0"/>
              <w:adjustRightInd w:val="0"/>
              <w:jc w:val="both"/>
            </w:pPr>
          </w:p>
        </w:tc>
      </w:tr>
      <w:tr w:rsidR="008607DC" w:rsidRPr="002A2572" w14:paraId="396C3758" w14:textId="77777777" w:rsidTr="00AA2799">
        <w:trPr>
          <w:trHeight w:val="397"/>
          <w:jc w:val="center"/>
        </w:trPr>
        <w:tc>
          <w:tcPr>
            <w:tcW w:w="567" w:type="dxa"/>
            <w:tcMar>
              <w:left w:w="85" w:type="dxa"/>
              <w:right w:w="85" w:type="dxa"/>
            </w:tcMar>
            <w:vAlign w:val="center"/>
          </w:tcPr>
          <w:p w14:paraId="643C6BB6" w14:textId="68FEA1B3" w:rsidR="008607DC" w:rsidRPr="002A2572" w:rsidRDefault="008607DC" w:rsidP="002A2572">
            <w:pPr>
              <w:jc w:val="both"/>
            </w:pPr>
            <w:r w:rsidRPr="002A2572">
              <w:t>16</w:t>
            </w:r>
          </w:p>
        </w:tc>
        <w:tc>
          <w:tcPr>
            <w:tcW w:w="7655" w:type="dxa"/>
            <w:tcMar>
              <w:left w:w="85" w:type="dxa"/>
              <w:right w:w="85" w:type="dxa"/>
            </w:tcMar>
            <w:vAlign w:val="center"/>
          </w:tcPr>
          <w:p w14:paraId="7CFD1FEC" w14:textId="090BC03F" w:rsidR="008607DC" w:rsidRPr="002A2572" w:rsidRDefault="008607DC" w:rsidP="002A2572">
            <w:pPr>
              <w:ind w:right="114"/>
              <w:jc w:val="both"/>
              <w:rPr>
                <w:spacing w:val="-1"/>
              </w:rPr>
            </w:pPr>
            <w:r w:rsidRPr="002A2572">
              <w:rPr>
                <w:spacing w:val="-1"/>
              </w:rPr>
              <w:t>Daha Önceki yıllarda KDAKP kapsamında Hibeyi hak kazanıp vaz geçme durumu.</w:t>
            </w:r>
          </w:p>
        </w:tc>
        <w:tc>
          <w:tcPr>
            <w:tcW w:w="992" w:type="dxa"/>
            <w:tcMar>
              <w:left w:w="85" w:type="dxa"/>
              <w:right w:w="85" w:type="dxa"/>
            </w:tcMar>
            <w:vAlign w:val="center"/>
          </w:tcPr>
          <w:p w14:paraId="15BE95C6" w14:textId="77777777" w:rsidR="008607DC" w:rsidRPr="002A2572" w:rsidRDefault="008607DC" w:rsidP="002A2572">
            <w:pPr>
              <w:widowControl w:val="0"/>
              <w:autoSpaceDE w:val="0"/>
              <w:autoSpaceDN w:val="0"/>
              <w:adjustRightInd w:val="0"/>
              <w:jc w:val="both"/>
            </w:pPr>
          </w:p>
        </w:tc>
        <w:tc>
          <w:tcPr>
            <w:tcW w:w="992" w:type="dxa"/>
            <w:vAlign w:val="center"/>
          </w:tcPr>
          <w:p w14:paraId="4B849C47" w14:textId="77777777" w:rsidR="008607DC" w:rsidRPr="002A2572" w:rsidRDefault="008607DC" w:rsidP="002A2572">
            <w:pPr>
              <w:widowControl w:val="0"/>
              <w:autoSpaceDE w:val="0"/>
              <w:autoSpaceDN w:val="0"/>
              <w:adjustRightInd w:val="0"/>
              <w:jc w:val="both"/>
            </w:pPr>
          </w:p>
        </w:tc>
      </w:tr>
    </w:tbl>
    <w:p w14:paraId="681942D5" w14:textId="77777777" w:rsidR="00EE18A2" w:rsidRPr="002A2572" w:rsidRDefault="00EE18A2" w:rsidP="002A2572">
      <w:pPr>
        <w:widowControl w:val="0"/>
        <w:autoSpaceDE w:val="0"/>
        <w:autoSpaceDN w:val="0"/>
        <w:adjustRightInd w:val="0"/>
        <w:jc w:val="both"/>
      </w:pPr>
      <w:r w:rsidRPr="002A2572">
        <w:t xml:space="preserve">NOT: 1- Belgelerin “var” olması, bu belgelerin içeriklerinin uygun olduğu anlamına gelmez. </w:t>
      </w:r>
    </w:p>
    <w:p w14:paraId="1BCA8038" w14:textId="4EBC2554" w:rsidR="00A200DB" w:rsidRDefault="00EE18A2" w:rsidP="00A200DB">
      <w:pPr>
        <w:tabs>
          <w:tab w:val="left" w:pos="6237"/>
        </w:tabs>
        <w:jc w:val="both"/>
      </w:pPr>
      <w:r w:rsidRPr="002A2572">
        <w:t xml:space="preserve">          2- Başvuru yatırım konularına göre belgelerin karşısına mutlaka “var” veya “yok” anlamında işaret konulacaktır</w:t>
      </w:r>
      <w:r w:rsidR="00A200DB">
        <w:t>.</w:t>
      </w:r>
    </w:p>
    <w:p w14:paraId="22F0EF98" w14:textId="77777777" w:rsidR="00A200DB" w:rsidRDefault="00A200DB" w:rsidP="00A200DB">
      <w:pPr>
        <w:tabs>
          <w:tab w:val="left" w:pos="6237"/>
        </w:tabs>
        <w:jc w:val="both"/>
      </w:pPr>
    </w:p>
    <w:tbl>
      <w:tblPr>
        <w:tblW w:w="5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5"/>
        <w:gridCol w:w="3403"/>
        <w:gridCol w:w="3327"/>
      </w:tblGrid>
      <w:tr w:rsidR="00A200DB" w:rsidRPr="00B259E4" w14:paraId="764B0260" w14:textId="77777777" w:rsidTr="00A200DB">
        <w:trPr>
          <w:trHeight w:val="293"/>
          <w:jc w:val="center"/>
        </w:trPr>
        <w:tc>
          <w:tcPr>
            <w:tcW w:w="5000" w:type="pct"/>
            <w:gridSpan w:val="3"/>
            <w:shd w:val="clear" w:color="auto" w:fill="FFFFFF" w:themeFill="background1"/>
            <w:vAlign w:val="center"/>
          </w:tcPr>
          <w:p w14:paraId="186BAFFC" w14:textId="77777777" w:rsidR="00A200DB" w:rsidRPr="00B259E4" w:rsidRDefault="00A200DB" w:rsidP="00126A5E">
            <w:pPr>
              <w:jc w:val="center"/>
              <w:rPr>
                <w:bCs/>
              </w:rPr>
            </w:pPr>
            <w:r>
              <w:rPr>
                <w:b/>
              </w:rPr>
              <w:t>İPYB/</w:t>
            </w:r>
            <w:r w:rsidRPr="00B259E4">
              <w:rPr>
                <w:b/>
              </w:rPr>
              <w:t>ÇDE Üyeleri</w:t>
            </w:r>
          </w:p>
        </w:tc>
      </w:tr>
      <w:tr w:rsidR="00A200DB" w:rsidRPr="00B259E4" w14:paraId="3D6FA1CA" w14:textId="77777777" w:rsidTr="00A200DB">
        <w:trPr>
          <w:trHeight w:val="692"/>
          <w:jc w:val="center"/>
        </w:trPr>
        <w:tc>
          <w:tcPr>
            <w:tcW w:w="1630" w:type="pct"/>
            <w:shd w:val="clear" w:color="auto" w:fill="auto"/>
            <w:vAlign w:val="center"/>
          </w:tcPr>
          <w:p w14:paraId="0003290A" w14:textId="77777777" w:rsidR="00A200DB" w:rsidRPr="00B259E4" w:rsidRDefault="00A200DB" w:rsidP="00A200DB">
            <w:pPr>
              <w:jc w:val="center"/>
              <w:rPr>
                <w:i/>
                <w:sz w:val="16"/>
                <w:szCs w:val="16"/>
              </w:rPr>
            </w:pPr>
            <w:proofErr w:type="gramStart"/>
            <w:r>
              <w:rPr>
                <w:i/>
                <w:sz w:val="16"/>
                <w:szCs w:val="16"/>
              </w:rPr>
              <w:t>……</w:t>
            </w:r>
            <w:proofErr w:type="gramEnd"/>
            <w:r>
              <w:rPr>
                <w:i/>
                <w:sz w:val="16"/>
                <w:szCs w:val="16"/>
              </w:rPr>
              <w:t>/…</w:t>
            </w:r>
            <w:r w:rsidRPr="00B259E4">
              <w:rPr>
                <w:i/>
                <w:sz w:val="16"/>
                <w:szCs w:val="16"/>
              </w:rPr>
              <w:t xml:space="preserve">/ </w:t>
            </w:r>
            <w:r>
              <w:rPr>
                <w:i/>
                <w:sz w:val="16"/>
                <w:szCs w:val="16"/>
              </w:rPr>
              <w:t>2026</w:t>
            </w:r>
          </w:p>
          <w:p w14:paraId="242560E7" w14:textId="2BF3A32C" w:rsidR="00A200DB" w:rsidRPr="00A200DB" w:rsidRDefault="00A200DB" w:rsidP="00A200DB">
            <w:pPr>
              <w:jc w:val="center"/>
              <w:rPr>
                <w:i/>
                <w:sz w:val="16"/>
                <w:szCs w:val="16"/>
              </w:rPr>
            </w:pPr>
            <w:r w:rsidRPr="00B259E4">
              <w:rPr>
                <w:i/>
                <w:sz w:val="16"/>
                <w:szCs w:val="16"/>
              </w:rPr>
              <w:t>Adı Soyadı/İmzası</w:t>
            </w:r>
          </w:p>
        </w:tc>
        <w:tc>
          <w:tcPr>
            <w:tcW w:w="1704" w:type="pct"/>
            <w:shd w:val="clear" w:color="auto" w:fill="auto"/>
            <w:vAlign w:val="center"/>
          </w:tcPr>
          <w:p w14:paraId="49034BEB" w14:textId="77777777" w:rsidR="00A200DB" w:rsidRPr="00B259E4" w:rsidRDefault="00A200DB" w:rsidP="00A200DB">
            <w:pPr>
              <w:jc w:val="center"/>
              <w:rPr>
                <w:i/>
                <w:sz w:val="16"/>
                <w:szCs w:val="16"/>
              </w:rPr>
            </w:pPr>
            <w:proofErr w:type="gramStart"/>
            <w:r>
              <w:rPr>
                <w:i/>
                <w:sz w:val="16"/>
                <w:szCs w:val="16"/>
              </w:rPr>
              <w:t>……</w:t>
            </w:r>
            <w:proofErr w:type="gramEnd"/>
            <w:r>
              <w:rPr>
                <w:i/>
                <w:sz w:val="16"/>
                <w:szCs w:val="16"/>
              </w:rPr>
              <w:t>/…</w:t>
            </w:r>
            <w:r w:rsidRPr="00B259E4">
              <w:rPr>
                <w:i/>
                <w:sz w:val="16"/>
                <w:szCs w:val="16"/>
              </w:rPr>
              <w:t xml:space="preserve">/ </w:t>
            </w:r>
            <w:r>
              <w:rPr>
                <w:i/>
                <w:sz w:val="16"/>
                <w:szCs w:val="16"/>
              </w:rPr>
              <w:t>2026</w:t>
            </w:r>
          </w:p>
          <w:p w14:paraId="55875378" w14:textId="74102F4D" w:rsidR="00A200DB" w:rsidRPr="00BD52E5" w:rsidRDefault="00A200DB" w:rsidP="00A200DB">
            <w:pPr>
              <w:jc w:val="center"/>
              <w:rPr>
                <w:i/>
                <w:sz w:val="16"/>
                <w:szCs w:val="16"/>
              </w:rPr>
            </w:pPr>
            <w:r w:rsidRPr="00B259E4">
              <w:rPr>
                <w:i/>
                <w:sz w:val="16"/>
                <w:szCs w:val="16"/>
              </w:rPr>
              <w:t>Adı Soyadı/İmzası</w:t>
            </w:r>
          </w:p>
        </w:tc>
        <w:tc>
          <w:tcPr>
            <w:tcW w:w="1666" w:type="pct"/>
            <w:shd w:val="clear" w:color="auto" w:fill="auto"/>
            <w:vAlign w:val="center"/>
          </w:tcPr>
          <w:p w14:paraId="439A025A" w14:textId="77777777" w:rsidR="00A200DB" w:rsidRPr="00B259E4" w:rsidRDefault="00A200DB" w:rsidP="00A200DB">
            <w:pPr>
              <w:jc w:val="center"/>
              <w:rPr>
                <w:i/>
                <w:sz w:val="16"/>
                <w:szCs w:val="16"/>
              </w:rPr>
            </w:pPr>
            <w:proofErr w:type="gramStart"/>
            <w:r>
              <w:rPr>
                <w:i/>
                <w:sz w:val="16"/>
                <w:szCs w:val="16"/>
              </w:rPr>
              <w:t>……</w:t>
            </w:r>
            <w:proofErr w:type="gramEnd"/>
            <w:r>
              <w:rPr>
                <w:i/>
                <w:sz w:val="16"/>
                <w:szCs w:val="16"/>
              </w:rPr>
              <w:t>/…</w:t>
            </w:r>
            <w:r w:rsidRPr="00B259E4">
              <w:rPr>
                <w:i/>
                <w:sz w:val="16"/>
                <w:szCs w:val="16"/>
              </w:rPr>
              <w:t xml:space="preserve">/ </w:t>
            </w:r>
            <w:r>
              <w:rPr>
                <w:i/>
                <w:sz w:val="16"/>
                <w:szCs w:val="16"/>
              </w:rPr>
              <w:t>2026</w:t>
            </w:r>
          </w:p>
          <w:p w14:paraId="22A56064" w14:textId="3CC78EC0" w:rsidR="00A200DB" w:rsidRPr="00A200DB" w:rsidRDefault="00A200DB" w:rsidP="00A200DB">
            <w:pPr>
              <w:jc w:val="center"/>
              <w:rPr>
                <w:i/>
                <w:sz w:val="16"/>
                <w:szCs w:val="16"/>
              </w:rPr>
            </w:pPr>
            <w:r w:rsidRPr="00B259E4">
              <w:rPr>
                <w:i/>
                <w:sz w:val="16"/>
                <w:szCs w:val="16"/>
              </w:rPr>
              <w:t>Adı Soyadı/İmzası</w:t>
            </w:r>
          </w:p>
        </w:tc>
      </w:tr>
    </w:tbl>
    <w:p w14:paraId="7A148EC9" w14:textId="77777777" w:rsidR="00A200DB" w:rsidRPr="002A2572" w:rsidRDefault="00A200DB" w:rsidP="00A200DB">
      <w:pPr>
        <w:tabs>
          <w:tab w:val="left" w:pos="6237"/>
        </w:tabs>
        <w:jc w:val="both"/>
      </w:pPr>
    </w:p>
    <w:tbl>
      <w:tblPr>
        <w:tblW w:w="5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5"/>
        <w:gridCol w:w="7634"/>
      </w:tblGrid>
      <w:tr w:rsidR="000048D2" w:rsidRPr="002A2572" w14:paraId="63333FF9" w14:textId="77777777" w:rsidTr="00A200DB">
        <w:trPr>
          <w:trHeight w:val="685"/>
          <w:jc w:val="center"/>
        </w:trPr>
        <w:tc>
          <w:tcPr>
            <w:tcW w:w="5000" w:type="pct"/>
            <w:gridSpan w:val="2"/>
            <w:shd w:val="clear" w:color="auto" w:fill="D9D9D9"/>
            <w:vAlign w:val="center"/>
          </w:tcPr>
          <w:p w14:paraId="04D8347F" w14:textId="4C8F035E" w:rsidR="000048D2" w:rsidRPr="002A2572" w:rsidRDefault="000048D2" w:rsidP="005F4869">
            <w:pPr>
              <w:jc w:val="center"/>
              <w:rPr>
                <w:b/>
              </w:rPr>
            </w:pPr>
            <w:r w:rsidRPr="002A2572">
              <w:rPr>
                <w:b/>
                <w:bCs/>
              </w:rPr>
              <w:t>2. AŞAMA</w:t>
            </w:r>
          </w:p>
          <w:p w14:paraId="75629D23" w14:textId="77777777" w:rsidR="000048D2" w:rsidRPr="002A2572" w:rsidRDefault="000048D2" w:rsidP="005F4869">
            <w:pPr>
              <w:jc w:val="center"/>
              <w:rPr>
                <w:bCs/>
              </w:rPr>
            </w:pPr>
            <w:r w:rsidRPr="002A2572">
              <w:rPr>
                <w:b/>
              </w:rPr>
              <w:t>Başvuru Sahiplerinin ve Projenin Uygunluğu Değerlendirme Tablosu</w:t>
            </w:r>
          </w:p>
        </w:tc>
      </w:tr>
      <w:tr w:rsidR="000048D2" w:rsidRPr="002A2572" w14:paraId="31BB6F97" w14:textId="77777777" w:rsidTr="00A200DB">
        <w:trPr>
          <w:trHeight w:val="398"/>
          <w:jc w:val="center"/>
        </w:trPr>
        <w:tc>
          <w:tcPr>
            <w:tcW w:w="1152" w:type="pct"/>
            <w:shd w:val="clear" w:color="auto" w:fill="D9D9D9"/>
            <w:vAlign w:val="center"/>
          </w:tcPr>
          <w:p w14:paraId="402A21D4" w14:textId="77777777" w:rsidR="000048D2" w:rsidRPr="002A2572" w:rsidRDefault="000048D2" w:rsidP="002A2572">
            <w:pPr>
              <w:jc w:val="both"/>
              <w:rPr>
                <w:b/>
              </w:rPr>
            </w:pPr>
            <w:r w:rsidRPr="002A2572">
              <w:rPr>
                <w:b/>
              </w:rPr>
              <w:t>Adı Soyadı</w:t>
            </w:r>
          </w:p>
        </w:tc>
        <w:tc>
          <w:tcPr>
            <w:tcW w:w="3848" w:type="pct"/>
            <w:shd w:val="clear" w:color="auto" w:fill="auto"/>
            <w:vAlign w:val="center"/>
          </w:tcPr>
          <w:p w14:paraId="2B608AD9" w14:textId="77777777" w:rsidR="000048D2" w:rsidRPr="002A2572" w:rsidRDefault="000048D2" w:rsidP="002A2572">
            <w:pPr>
              <w:jc w:val="both"/>
            </w:pPr>
          </w:p>
        </w:tc>
      </w:tr>
      <w:tr w:rsidR="000048D2" w:rsidRPr="002A2572" w14:paraId="7929B0CD" w14:textId="77777777" w:rsidTr="00A200DB">
        <w:trPr>
          <w:trHeight w:val="398"/>
          <w:jc w:val="center"/>
        </w:trPr>
        <w:tc>
          <w:tcPr>
            <w:tcW w:w="1152" w:type="pct"/>
            <w:shd w:val="clear" w:color="auto" w:fill="D9D9D9"/>
            <w:vAlign w:val="center"/>
          </w:tcPr>
          <w:p w14:paraId="7EB4B5A4" w14:textId="77777777" w:rsidR="000048D2" w:rsidRPr="002A2572" w:rsidRDefault="000048D2" w:rsidP="002A2572">
            <w:pPr>
              <w:jc w:val="both"/>
              <w:rPr>
                <w:b/>
                <w:bCs/>
              </w:rPr>
            </w:pPr>
            <w:r w:rsidRPr="002A2572">
              <w:rPr>
                <w:rFonts w:eastAsia="EOGOCK+CityTrkMedium+2"/>
                <w:b/>
              </w:rPr>
              <w:t>Başvuru Numarası</w:t>
            </w:r>
          </w:p>
        </w:tc>
        <w:tc>
          <w:tcPr>
            <w:tcW w:w="3848" w:type="pct"/>
            <w:shd w:val="clear" w:color="auto" w:fill="auto"/>
            <w:vAlign w:val="center"/>
          </w:tcPr>
          <w:p w14:paraId="75A940D9" w14:textId="48EBB214" w:rsidR="000048D2" w:rsidRPr="002A2572" w:rsidRDefault="000048D2" w:rsidP="002A2572">
            <w:pPr>
              <w:jc w:val="both"/>
              <w:rPr>
                <w:bCs/>
              </w:rPr>
            </w:pPr>
          </w:p>
        </w:tc>
      </w:tr>
    </w:tbl>
    <w:p w14:paraId="052DD4E4" w14:textId="4B445E82" w:rsidR="009073C3" w:rsidRPr="002A2572" w:rsidRDefault="00EE18A2" w:rsidP="002A2572">
      <w:pPr>
        <w:jc w:val="both"/>
      </w:pPr>
      <w:r w:rsidRPr="002A2572">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7484"/>
        <w:gridCol w:w="944"/>
        <w:gridCol w:w="1015"/>
      </w:tblGrid>
      <w:tr w:rsidR="009073C3" w:rsidRPr="002A2572" w14:paraId="3BE5AA63" w14:textId="77777777" w:rsidTr="000048D2">
        <w:trPr>
          <w:trHeight w:hRule="exact" w:val="465"/>
          <w:jc w:val="center"/>
        </w:trPr>
        <w:tc>
          <w:tcPr>
            <w:tcW w:w="480" w:type="dxa"/>
            <w:shd w:val="clear" w:color="auto" w:fill="D9D9D9"/>
            <w:tcMar>
              <w:left w:w="85" w:type="dxa"/>
              <w:right w:w="85" w:type="dxa"/>
            </w:tcMar>
            <w:vAlign w:val="center"/>
          </w:tcPr>
          <w:p w14:paraId="4A4CE201" w14:textId="77777777" w:rsidR="009073C3" w:rsidRPr="002A2572" w:rsidRDefault="009073C3" w:rsidP="002A2572">
            <w:pPr>
              <w:widowControl w:val="0"/>
              <w:autoSpaceDE w:val="0"/>
              <w:autoSpaceDN w:val="0"/>
              <w:adjustRightInd w:val="0"/>
              <w:jc w:val="both"/>
              <w:rPr>
                <w:b/>
              </w:rPr>
            </w:pPr>
            <w:r w:rsidRPr="002A2572">
              <w:rPr>
                <w:b/>
              </w:rPr>
              <w:t>SN</w:t>
            </w:r>
          </w:p>
        </w:tc>
        <w:tc>
          <w:tcPr>
            <w:tcW w:w="7484" w:type="dxa"/>
            <w:shd w:val="clear" w:color="auto" w:fill="D9D9D9"/>
            <w:tcMar>
              <w:left w:w="85" w:type="dxa"/>
              <w:right w:w="85" w:type="dxa"/>
            </w:tcMar>
            <w:vAlign w:val="center"/>
          </w:tcPr>
          <w:p w14:paraId="02872A2F" w14:textId="77777777" w:rsidR="009073C3" w:rsidRPr="002A2572" w:rsidRDefault="009073C3" w:rsidP="002A2572">
            <w:pPr>
              <w:jc w:val="both"/>
              <w:rPr>
                <w:b/>
              </w:rPr>
            </w:pPr>
            <w:r w:rsidRPr="002A2572">
              <w:rPr>
                <w:b/>
              </w:rPr>
              <w:t xml:space="preserve">Değerlendirilecek </w:t>
            </w:r>
            <w:proofErr w:type="gramStart"/>
            <w:r w:rsidRPr="002A2572">
              <w:rPr>
                <w:b/>
              </w:rPr>
              <w:t>kriterler</w:t>
            </w:r>
            <w:proofErr w:type="gramEnd"/>
          </w:p>
        </w:tc>
        <w:tc>
          <w:tcPr>
            <w:tcW w:w="944" w:type="dxa"/>
            <w:shd w:val="clear" w:color="auto" w:fill="D9D9D9"/>
            <w:tcMar>
              <w:left w:w="85" w:type="dxa"/>
              <w:right w:w="85" w:type="dxa"/>
            </w:tcMar>
            <w:vAlign w:val="center"/>
          </w:tcPr>
          <w:p w14:paraId="166A0AF8" w14:textId="77777777" w:rsidR="009073C3" w:rsidRPr="002A2572" w:rsidRDefault="009073C3" w:rsidP="002A2572">
            <w:pPr>
              <w:widowControl w:val="0"/>
              <w:autoSpaceDE w:val="0"/>
              <w:autoSpaceDN w:val="0"/>
              <w:adjustRightInd w:val="0"/>
              <w:ind w:right="-20"/>
              <w:jc w:val="both"/>
              <w:rPr>
                <w:b/>
              </w:rPr>
            </w:pPr>
            <w:r w:rsidRPr="002A2572">
              <w:rPr>
                <w:b/>
                <w:bCs/>
                <w:spacing w:val="-1"/>
              </w:rPr>
              <w:t>Evet</w:t>
            </w:r>
          </w:p>
        </w:tc>
        <w:tc>
          <w:tcPr>
            <w:tcW w:w="1015" w:type="dxa"/>
            <w:shd w:val="clear" w:color="auto" w:fill="D9D9D9"/>
            <w:tcMar>
              <w:left w:w="85" w:type="dxa"/>
              <w:right w:w="85" w:type="dxa"/>
            </w:tcMar>
            <w:vAlign w:val="center"/>
          </w:tcPr>
          <w:p w14:paraId="7D3380EB" w14:textId="77777777" w:rsidR="009073C3" w:rsidRPr="002A2572" w:rsidRDefault="009073C3" w:rsidP="002A2572">
            <w:pPr>
              <w:widowControl w:val="0"/>
              <w:autoSpaceDE w:val="0"/>
              <w:autoSpaceDN w:val="0"/>
              <w:adjustRightInd w:val="0"/>
              <w:ind w:right="-20"/>
              <w:jc w:val="both"/>
              <w:rPr>
                <w:b/>
              </w:rPr>
            </w:pPr>
            <w:r w:rsidRPr="002A2572">
              <w:rPr>
                <w:b/>
                <w:bCs/>
                <w:spacing w:val="1"/>
              </w:rPr>
              <w:t>H</w:t>
            </w:r>
            <w:r w:rsidRPr="002A2572">
              <w:rPr>
                <w:b/>
                <w:bCs/>
                <w:spacing w:val="-1"/>
              </w:rPr>
              <w:t>ay</w:t>
            </w:r>
            <w:r w:rsidRPr="002A2572">
              <w:rPr>
                <w:b/>
                <w:bCs/>
              </w:rPr>
              <w:t>ır</w:t>
            </w:r>
          </w:p>
        </w:tc>
      </w:tr>
      <w:tr w:rsidR="00A200DB" w:rsidRPr="002A2572" w14:paraId="56D52870" w14:textId="77777777" w:rsidTr="000048D2">
        <w:trPr>
          <w:trHeight w:val="523"/>
          <w:jc w:val="center"/>
        </w:trPr>
        <w:tc>
          <w:tcPr>
            <w:tcW w:w="480" w:type="dxa"/>
            <w:tcMar>
              <w:left w:w="85" w:type="dxa"/>
              <w:right w:w="85" w:type="dxa"/>
            </w:tcMar>
            <w:vAlign w:val="center"/>
          </w:tcPr>
          <w:p w14:paraId="1E9B127A" w14:textId="4A7D2954" w:rsidR="00A200DB" w:rsidRPr="002A2572" w:rsidRDefault="00A200DB" w:rsidP="00A200DB">
            <w:pPr>
              <w:widowControl w:val="0"/>
              <w:autoSpaceDE w:val="0"/>
              <w:autoSpaceDN w:val="0"/>
              <w:adjustRightInd w:val="0"/>
              <w:ind w:right="-20"/>
              <w:jc w:val="both"/>
            </w:pPr>
            <w:r>
              <w:t>1</w:t>
            </w:r>
          </w:p>
        </w:tc>
        <w:tc>
          <w:tcPr>
            <w:tcW w:w="7484" w:type="dxa"/>
            <w:tcMar>
              <w:left w:w="85" w:type="dxa"/>
              <w:right w:w="85" w:type="dxa"/>
            </w:tcMar>
            <w:vAlign w:val="center"/>
          </w:tcPr>
          <w:p w14:paraId="3E20977B" w14:textId="11DA9257" w:rsidR="00A200DB" w:rsidRPr="002A2572" w:rsidRDefault="00A200DB" w:rsidP="00366839">
            <w:pPr>
              <w:widowControl w:val="0"/>
              <w:autoSpaceDE w:val="0"/>
              <w:autoSpaceDN w:val="0"/>
              <w:adjustRightInd w:val="0"/>
              <w:ind w:right="40"/>
              <w:jc w:val="both"/>
              <w:rPr>
                <w:spacing w:val="-1"/>
              </w:rPr>
            </w:pPr>
            <w:r w:rsidRPr="00BD1231">
              <w:rPr>
                <w:spacing w:val="-1"/>
              </w:rPr>
              <w:t>Başvuru sahibi Hibe Kılavuzunda belirtildiği üzere ‘’Destek Dışı’’ olarak tanımlanan grupta değildir</w:t>
            </w:r>
            <w:r w:rsidR="00366839" w:rsidRPr="00BD1231">
              <w:rPr>
                <w:spacing w:val="-1"/>
              </w:rPr>
              <w:t>.</w:t>
            </w:r>
          </w:p>
        </w:tc>
        <w:tc>
          <w:tcPr>
            <w:tcW w:w="944" w:type="dxa"/>
            <w:tcMar>
              <w:left w:w="85" w:type="dxa"/>
              <w:right w:w="85" w:type="dxa"/>
            </w:tcMar>
            <w:vAlign w:val="center"/>
          </w:tcPr>
          <w:p w14:paraId="03601644" w14:textId="77777777" w:rsidR="00A200DB" w:rsidRPr="002A2572" w:rsidRDefault="00A200DB" w:rsidP="00A200DB">
            <w:pPr>
              <w:widowControl w:val="0"/>
              <w:autoSpaceDE w:val="0"/>
              <w:autoSpaceDN w:val="0"/>
              <w:adjustRightInd w:val="0"/>
              <w:jc w:val="both"/>
            </w:pPr>
          </w:p>
        </w:tc>
        <w:tc>
          <w:tcPr>
            <w:tcW w:w="1015" w:type="dxa"/>
            <w:tcMar>
              <w:left w:w="85" w:type="dxa"/>
              <w:right w:w="85" w:type="dxa"/>
            </w:tcMar>
            <w:vAlign w:val="center"/>
          </w:tcPr>
          <w:p w14:paraId="1842D43F" w14:textId="77777777" w:rsidR="00A200DB" w:rsidRPr="002A2572" w:rsidRDefault="00A200DB" w:rsidP="00A200DB">
            <w:pPr>
              <w:widowControl w:val="0"/>
              <w:autoSpaceDE w:val="0"/>
              <w:autoSpaceDN w:val="0"/>
              <w:adjustRightInd w:val="0"/>
              <w:jc w:val="both"/>
            </w:pPr>
          </w:p>
        </w:tc>
      </w:tr>
      <w:tr w:rsidR="00A200DB" w:rsidRPr="002A2572" w14:paraId="39A36795" w14:textId="77777777" w:rsidTr="000048D2">
        <w:trPr>
          <w:trHeight w:val="523"/>
          <w:jc w:val="center"/>
        </w:trPr>
        <w:tc>
          <w:tcPr>
            <w:tcW w:w="480" w:type="dxa"/>
            <w:tcMar>
              <w:left w:w="85" w:type="dxa"/>
              <w:right w:w="85" w:type="dxa"/>
            </w:tcMar>
            <w:vAlign w:val="center"/>
          </w:tcPr>
          <w:p w14:paraId="74C66AE8" w14:textId="33D2FD9F" w:rsidR="00A200DB" w:rsidRPr="002A2572" w:rsidRDefault="00A200DB" w:rsidP="00A200DB">
            <w:pPr>
              <w:widowControl w:val="0"/>
              <w:autoSpaceDE w:val="0"/>
              <w:autoSpaceDN w:val="0"/>
              <w:adjustRightInd w:val="0"/>
              <w:ind w:right="-20"/>
              <w:jc w:val="both"/>
            </w:pPr>
            <w:r>
              <w:t>2</w:t>
            </w:r>
          </w:p>
        </w:tc>
        <w:tc>
          <w:tcPr>
            <w:tcW w:w="7484" w:type="dxa"/>
            <w:tcMar>
              <w:left w:w="85" w:type="dxa"/>
              <w:right w:w="85" w:type="dxa"/>
            </w:tcMar>
            <w:vAlign w:val="center"/>
          </w:tcPr>
          <w:p w14:paraId="7B004967" w14:textId="77777777" w:rsidR="00A200DB" w:rsidRPr="002A2572" w:rsidRDefault="00A200DB" w:rsidP="00A200DB">
            <w:pPr>
              <w:widowControl w:val="0"/>
              <w:autoSpaceDE w:val="0"/>
              <w:autoSpaceDN w:val="0"/>
              <w:adjustRightInd w:val="0"/>
              <w:ind w:right="40"/>
              <w:jc w:val="both"/>
            </w:pPr>
            <w:r w:rsidRPr="002A2572">
              <w:rPr>
                <w:spacing w:val="-1"/>
              </w:rPr>
              <w:t>B</w:t>
            </w:r>
            <w:r w:rsidRPr="002A2572">
              <w:t>a</w:t>
            </w:r>
            <w:r w:rsidRPr="002A2572">
              <w:rPr>
                <w:spacing w:val="1"/>
              </w:rPr>
              <w:t>ş</w:t>
            </w:r>
            <w:r w:rsidRPr="002A2572">
              <w:rPr>
                <w:spacing w:val="-2"/>
              </w:rPr>
              <w:t>v</w:t>
            </w:r>
            <w:r w:rsidRPr="002A2572">
              <w:t>u</w:t>
            </w:r>
            <w:r w:rsidRPr="002A2572">
              <w:rPr>
                <w:spacing w:val="1"/>
              </w:rPr>
              <w:t>r</w:t>
            </w:r>
            <w:r w:rsidRPr="002A2572">
              <w:t>u s</w:t>
            </w:r>
            <w:r w:rsidRPr="002A2572">
              <w:rPr>
                <w:spacing w:val="1"/>
              </w:rPr>
              <w:t>a</w:t>
            </w:r>
            <w:r w:rsidRPr="002A2572">
              <w:rPr>
                <w:spacing w:val="-2"/>
              </w:rPr>
              <w:t>h</w:t>
            </w:r>
            <w:r w:rsidRPr="002A2572">
              <w:rPr>
                <w:spacing w:val="1"/>
              </w:rPr>
              <w:t>i</w:t>
            </w:r>
            <w:r w:rsidRPr="002A2572">
              <w:rPr>
                <w:spacing w:val="-2"/>
              </w:rPr>
              <w:t>b</w:t>
            </w:r>
            <w:r w:rsidRPr="002A2572">
              <w:t>i,</w:t>
            </w:r>
            <w:r w:rsidRPr="002A2572">
              <w:rPr>
                <w:spacing w:val="1"/>
              </w:rPr>
              <w:t xml:space="preserve"> </w:t>
            </w:r>
            <w:r w:rsidRPr="002A2572">
              <w:t xml:space="preserve">hibe </w:t>
            </w:r>
            <w:r w:rsidRPr="002A2572">
              <w:rPr>
                <w:spacing w:val="-2"/>
              </w:rPr>
              <w:t>d</w:t>
            </w:r>
            <w:r w:rsidRPr="002A2572">
              <w:t>e</w:t>
            </w:r>
            <w:r w:rsidRPr="002A2572">
              <w:rPr>
                <w:spacing w:val="1"/>
              </w:rPr>
              <w:t>s</w:t>
            </w:r>
            <w:r w:rsidRPr="002A2572">
              <w:rPr>
                <w:spacing w:val="-1"/>
              </w:rPr>
              <w:t>t</w:t>
            </w:r>
            <w:r w:rsidRPr="002A2572">
              <w:t>e</w:t>
            </w:r>
            <w:r w:rsidRPr="002A2572">
              <w:rPr>
                <w:spacing w:val="-2"/>
              </w:rPr>
              <w:t>ğ</w:t>
            </w:r>
            <w:r w:rsidRPr="002A2572">
              <w:t>i</w:t>
            </w:r>
            <w:r w:rsidRPr="002A2572">
              <w:rPr>
                <w:spacing w:val="1"/>
              </w:rPr>
              <w:t xml:space="preserve"> </w:t>
            </w:r>
            <w:proofErr w:type="gramStart"/>
            <w:r w:rsidRPr="002A2572">
              <w:rPr>
                <w:spacing w:val="-2"/>
              </w:rPr>
              <w:t>k</w:t>
            </w:r>
            <w:r w:rsidRPr="002A2572">
              <w:rPr>
                <w:spacing w:val="1"/>
              </w:rPr>
              <w:t>ri</w:t>
            </w:r>
            <w:r w:rsidRPr="002A2572">
              <w:rPr>
                <w:spacing w:val="-1"/>
              </w:rPr>
              <w:t>t</w:t>
            </w:r>
            <w:r w:rsidRPr="002A2572">
              <w:t>e</w:t>
            </w:r>
            <w:r w:rsidRPr="002A2572">
              <w:rPr>
                <w:spacing w:val="-1"/>
              </w:rPr>
              <w:t>r</w:t>
            </w:r>
            <w:r w:rsidRPr="002A2572">
              <w:rPr>
                <w:spacing w:val="1"/>
              </w:rPr>
              <w:t>l</w:t>
            </w:r>
            <w:r w:rsidRPr="002A2572">
              <w:t>e</w:t>
            </w:r>
            <w:r w:rsidRPr="002A2572">
              <w:rPr>
                <w:spacing w:val="-1"/>
              </w:rPr>
              <w:t>r</w:t>
            </w:r>
            <w:r w:rsidRPr="002A2572">
              <w:rPr>
                <w:spacing w:val="1"/>
              </w:rPr>
              <w:t>i</w:t>
            </w:r>
            <w:r w:rsidRPr="002A2572">
              <w:t>ne</w:t>
            </w:r>
            <w:proofErr w:type="gramEnd"/>
            <w:r w:rsidRPr="002A2572">
              <w:rPr>
                <w:spacing w:val="-2"/>
              </w:rPr>
              <w:t xml:space="preserve"> </w:t>
            </w:r>
            <w:r w:rsidRPr="002A2572">
              <w:t>ha</w:t>
            </w:r>
            <w:r w:rsidRPr="002A2572">
              <w:rPr>
                <w:spacing w:val="1"/>
              </w:rPr>
              <w:t>i</w:t>
            </w:r>
            <w:r w:rsidRPr="002A2572">
              <w:rPr>
                <w:spacing w:val="-2"/>
              </w:rPr>
              <w:t>z</w:t>
            </w:r>
            <w:r w:rsidRPr="002A2572">
              <w:t>d</w:t>
            </w:r>
            <w:r w:rsidRPr="002A2572">
              <w:rPr>
                <w:spacing w:val="-1"/>
              </w:rPr>
              <w:t>i</w:t>
            </w:r>
            <w:r w:rsidRPr="002A2572">
              <w:rPr>
                <w:spacing w:val="1"/>
              </w:rPr>
              <w:t>r</w:t>
            </w:r>
            <w:r w:rsidRPr="002A2572">
              <w:t>.</w:t>
            </w:r>
          </w:p>
        </w:tc>
        <w:tc>
          <w:tcPr>
            <w:tcW w:w="944" w:type="dxa"/>
            <w:tcMar>
              <w:left w:w="85" w:type="dxa"/>
              <w:right w:w="85" w:type="dxa"/>
            </w:tcMar>
            <w:vAlign w:val="center"/>
          </w:tcPr>
          <w:p w14:paraId="550CEFD3" w14:textId="77777777" w:rsidR="00A200DB" w:rsidRPr="002A2572" w:rsidRDefault="00A200DB" w:rsidP="00A200DB">
            <w:pPr>
              <w:widowControl w:val="0"/>
              <w:autoSpaceDE w:val="0"/>
              <w:autoSpaceDN w:val="0"/>
              <w:adjustRightInd w:val="0"/>
              <w:jc w:val="both"/>
            </w:pPr>
          </w:p>
        </w:tc>
        <w:tc>
          <w:tcPr>
            <w:tcW w:w="1015" w:type="dxa"/>
            <w:tcMar>
              <w:left w:w="85" w:type="dxa"/>
              <w:right w:w="85" w:type="dxa"/>
            </w:tcMar>
            <w:vAlign w:val="center"/>
          </w:tcPr>
          <w:p w14:paraId="6C5951C8" w14:textId="77777777" w:rsidR="00A200DB" w:rsidRPr="002A2572" w:rsidRDefault="00A200DB" w:rsidP="00A200DB">
            <w:pPr>
              <w:widowControl w:val="0"/>
              <w:autoSpaceDE w:val="0"/>
              <w:autoSpaceDN w:val="0"/>
              <w:adjustRightInd w:val="0"/>
              <w:jc w:val="both"/>
            </w:pPr>
          </w:p>
        </w:tc>
      </w:tr>
      <w:tr w:rsidR="00A200DB" w:rsidRPr="002A2572" w14:paraId="5E6B6322" w14:textId="77777777" w:rsidTr="000048D2">
        <w:trPr>
          <w:trHeight w:val="709"/>
          <w:jc w:val="center"/>
        </w:trPr>
        <w:tc>
          <w:tcPr>
            <w:tcW w:w="480" w:type="dxa"/>
            <w:tcMar>
              <w:left w:w="85" w:type="dxa"/>
              <w:right w:w="85" w:type="dxa"/>
            </w:tcMar>
            <w:vAlign w:val="center"/>
          </w:tcPr>
          <w:p w14:paraId="4CC997C5" w14:textId="1EF2E203" w:rsidR="00A200DB" w:rsidRPr="002A2572" w:rsidRDefault="00A200DB" w:rsidP="00A200DB">
            <w:pPr>
              <w:widowControl w:val="0"/>
              <w:autoSpaceDE w:val="0"/>
              <w:autoSpaceDN w:val="0"/>
              <w:adjustRightInd w:val="0"/>
              <w:ind w:right="-20"/>
              <w:jc w:val="both"/>
            </w:pPr>
            <w:r>
              <w:t>3</w:t>
            </w:r>
          </w:p>
        </w:tc>
        <w:tc>
          <w:tcPr>
            <w:tcW w:w="7484" w:type="dxa"/>
            <w:tcMar>
              <w:left w:w="85" w:type="dxa"/>
              <w:right w:w="85" w:type="dxa"/>
            </w:tcMar>
            <w:vAlign w:val="center"/>
          </w:tcPr>
          <w:p w14:paraId="6CD035D5" w14:textId="77777777" w:rsidR="00A200DB" w:rsidRPr="002A2572" w:rsidRDefault="00A200DB" w:rsidP="00A200DB">
            <w:pPr>
              <w:widowControl w:val="0"/>
              <w:autoSpaceDE w:val="0"/>
              <w:autoSpaceDN w:val="0"/>
              <w:adjustRightInd w:val="0"/>
              <w:ind w:right="40"/>
              <w:jc w:val="both"/>
            </w:pPr>
            <w:r w:rsidRPr="002A2572">
              <w:rPr>
                <w:spacing w:val="-1"/>
              </w:rPr>
              <w:t>B</w:t>
            </w:r>
            <w:r w:rsidRPr="002A2572">
              <w:t>a</w:t>
            </w:r>
            <w:r w:rsidRPr="002A2572">
              <w:rPr>
                <w:spacing w:val="1"/>
              </w:rPr>
              <w:t>ş</w:t>
            </w:r>
            <w:r w:rsidRPr="002A2572">
              <w:rPr>
                <w:spacing w:val="-2"/>
              </w:rPr>
              <w:t>v</w:t>
            </w:r>
            <w:r w:rsidRPr="002A2572">
              <w:t>u</w:t>
            </w:r>
            <w:r w:rsidRPr="002A2572">
              <w:rPr>
                <w:spacing w:val="1"/>
              </w:rPr>
              <w:t>r</w:t>
            </w:r>
            <w:r w:rsidRPr="002A2572">
              <w:t xml:space="preserve">u </w:t>
            </w:r>
            <w:r w:rsidRPr="002A2572">
              <w:rPr>
                <w:spacing w:val="-2"/>
              </w:rPr>
              <w:t>k</w:t>
            </w:r>
            <w:r w:rsidRPr="002A2572">
              <w:t>onusu, hibe duyurusu ile ilan edilen hibe d</w:t>
            </w:r>
            <w:r w:rsidRPr="002A2572">
              <w:rPr>
                <w:spacing w:val="-2"/>
              </w:rPr>
              <w:t>e</w:t>
            </w:r>
            <w:r w:rsidRPr="002A2572">
              <w:t>s</w:t>
            </w:r>
            <w:r w:rsidRPr="002A2572">
              <w:rPr>
                <w:spacing w:val="-1"/>
              </w:rPr>
              <w:t>t</w:t>
            </w:r>
            <w:r w:rsidRPr="002A2572">
              <w:rPr>
                <w:spacing w:val="-2"/>
              </w:rPr>
              <w:t>eğ</w:t>
            </w:r>
            <w:r w:rsidRPr="002A2572">
              <w:t>i</w:t>
            </w:r>
            <w:r w:rsidRPr="002A2572">
              <w:rPr>
                <w:spacing w:val="1"/>
              </w:rPr>
              <w:t xml:space="preserve"> </w:t>
            </w:r>
            <w:r w:rsidRPr="002A2572">
              <w:rPr>
                <w:spacing w:val="-2"/>
              </w:rPr>
              <w:t>v</w:t>
            </w:r>
            <w:r w:rsidRPr="002A2572">
              <w:t>e</w:t>
            </w:r>
            <w:r w:rsidRPr="002A2572">
              <w:rPr>
                <w:spacing w:val="1"/>
              </w:rPr>
              <w:t>ril</w:t>
            </w:r>
            <w:r w:rsidRPr="002A2572">
              <w:t>e</w:t>
            </w:r>
            <w:r w:rsidRPr="002A2572">
              <w:rPr>
                <w:spacing w:val="-2"/>
              </w:rPr>
              <w:t>c</w:t>
            </w:r>
            <w:r w:rsidRPr="002A2572">
              <w:t>ek</w:t>
            </w:r>
            <w:r w:rsidRPr="002A2572">
              <w:rPr>
                <w:spacing w:val="-2"/>
              </w:rPr>
              <w:t xml:space="preserve"> k</w:t>
            </w:r>
            <w:r w:rsidRPr="002A2572">
              <w:t>o</w:t>
            </w:r>
            <w:r w:rsidRPr="002A2572">
              <w:rPr>
                <w:spacing w:val="3"/>
              </w:rPr>
              <w:t>n</w:t>
            </w:r>
            <w:r w:rsidRPr="002A2572">
              <w:t>u</w:t>
            </w:r>
            <w:r w:rsidRPr="002A2572">
              <w:rPr>
                <w:spacing w:val="1"/>
              </w:rPr>
              <w:t>l</w:t>
            </w:r>
            <w:r w:rsidRPr="002A2572">
              <w:t>a</w:t>
            </w:r>
            <w:r w:rsidRPr="002A2572">
              <w:rPr>
                <w:spacing w:val="-1"/>
              </w:rPr>
              <w:t>r</w:t>
            </w:r>
            <w:r w:rsidRPr="002A2572">
              <w:t>a u</w:t>
            </w:r>
            <w:r w:rsidRPr="002A2572">
              <w:rPr>
                <w:spacing w:val="-2"/>
              </w:rPr>
              <w:t>yg</w:t>
            </w:r>
            <w:r w:rsidRPr="002A2572">
              <w:t>undu</w:t>
            </w:r>
            <w:r w:rsidRPr="002A2572">
              <w:rPr>
                <w:spacing w:val="1"/>
              </w:rPr>
              <w:t>r</w:t>
            </w:r>
            <w:r w:rsidRPr="002A2572">
              <w:t>.</w:t>
            </w:r>
          </w:p>
        </w:tc>
        <w:tc>
          <w:tcPr>
            <w:tcW w:w="944" w:type="dxa"/>
            <w:tcMar>
              <w:left w:w="85" w:type="dxa"/>
              <w:right w:w="85" w:type="dxa"/>
            </w:tcMar>
            <w:vAlign w:val="center"/>
          </w:tcPr>
          <w:p w14:paraId="0AAE2158" w14:textId="77777777" w:rsidR="00A200DB" w:rsidRPr="002A2572" w:rsidRDefault="00A200DB" w:rsidP="00A200DB">
            <w:pPr>
              <w:widowControl w:val="0"/>
              <w:autoSpaceDE w:val="0"/>
              <w:autoSpaceDN w:val="0"/>
              <w:adjustRightInd w:val="0"/>
              <w:jc w:val="both"/>
            </w:pPr>
          </w:p>
        </w:tc>
        <w:tc>
          <w:tcPr>
            <w:tcW w:w="1015" w:type="dxa"/>
            <w:tcMar>
              <w:left w:w="85" w:type="dxa"/>
              <w:right w:w="85" w:type="dxa"/>
            </w:tcMar>
            <w:vAlign w:val="center"/>
          </w:tcPr>
          <w:p w14:paraId="5541F546" w14:textId="77777777" w:rsidR="00A200DB" w:rsidRPr="002A2572" w:rsidRDefault="00A200DB" w:rsidP="00A200DB">
            <w:pPr>
              <w:widowControl w:val="0"/>
              <w:autoSpaceDE w:val="0"/>
              <w:autoSpaceDN w:val="0"/>
              <w:adjustRightInd w:val="0"/>
              <w:jc w:val="both"/>
            </w:pPr>
          </w:p>
        </w:tc>
      </w:tr>
      <w:tr w:rsidR="00A200DB" w:rsidRPr="002A2572" w14:paraId="21613E52" w14:textId="77777777" w:rsidTr="000048D2">
        <w:trPr>
          <w:trHeight w:val="693"/>
          <w:jc w:val="center"/>
        </w:trPr>
        <w:tc>
          <w:tcPr>
            <w:tcW w:w="480" w:type="dxa"/>
            <w:tcMar>
              <w:left w:w="85" w:type="dxa"/>
              <w:right w:w="85" w:type="dxa"/>
            </w:tcMar>
            <w:vAlign w:val="center"/>
          </w:tcPr>
          <w:p w14:paraId="58C6EDFC" w14:textId="7EC50E8F" w:rsidR="00A200DB" w:rsidRPr="002A2572" w:rsidRDefault="00A200DB" w:rsidP="00A200DB">
            <w:pPr>
              <w:widowControl w:val="0"/>
              <w:autoSpaceDE w:val="0"/>
              <w:autoSpaceDN w:val="0"/>
              <w:adjustRightInd w:val="0"/>
              <w:ind w:right="-20"/>
              <w:jc w:val="both"/>
            </w:pPr>
            <w:r>
              <w:t>4</w:t>
            </w:r>
          </w:p>
        </w:tc>
        <w:tc>
          <w:tcPr>
            <w:tcW w:w="7484" w:type="dxa"/>
            <w:tcMar>
              <w:left w:w="85" w:type="dxa"/>
              <w:right w:w="85" w:type="dxa"/>
            </w:tcMar>
            <w:vAlign w:val="center"/>
          </w:tcPr>
          <w:p w14:paraId="62A4C632" w14:textId="77777777" w:rsidR="00A200DB" w:rsidRPr="002A2572" w:rsidRDefault="00A200DB" w:rsidP="00A200DB">
            <w:pPr>
              <w:widowControl w:val="0"/>
              <w:autoSpaceDE w:val="0"/>
              <w:autoSpaceDN w:val="0"/>
              <w:adjustRightInd w:val="0"/>
              <w:ind w:right="40"/>
              <w:jc w:val="both"/>
              <w:rPr>
                <w:color w:val="FF0000"/>
              </w:rPr>
            </w:pPr>
            <w:r w:rsidRPr="002A2572">
              <w:t>Pr</w:t>
            </w:r>
            <w:r w:rsidRPr="002A2572">
              <w:rPr>
                <w:spacing w:val="-2"/>
              </w:rPr>
              <w:t>o</w:t>
            </w:r>
            <w:r w:rsidRPr="002A2572">
              <w:rPr>
                <w:spacing w:val="3"/>
              </w:rPr>
              <w:t>j</w:t>
            </w:r>
            <w:r w:rsidRPr="002A2572">
              <w:t>e</w:t>
            </w:r>
            <w:r w:rsidRPr="002A2572">
              <w:rPr>
                <w:spacing w:val="-2"/>
              </w:rPr>
              <w:t xml:space="preserve"> </w:t>
            </w:r>
            <w:r w:rsidRPr="002A2572">
              <w:t>bü</w:t>
            </w:r>
            <w:r w:rsidRPr="002A2572">
              <w:rPr>
                <w:spacing w:val="-1"/>
              </w:rPr>
              <w:t>t</w:t>
            </w:r>
            <w:r w:rsidRPr="002A2572">
              <w:t>çe</w:t>
            </w:r>
            <w:r w:rsidRPr="002A2572">
              <w:rPr>
                <w:spacing w:val="-2"/>
              </w:rPr>
              <w:t>s</w:t>
            </w:r>
            <w:r w:rsidRPr="002A2572">
              <w:rPr>
                <w:spacing w:val="1"/>
              </w:rPr>
              <w:t>i</w:t>
            </w:r>
            <w:r w:rsidRPr="002A2572">
              <w:t>n</w:t>
            </w:r>
            <w:r w:rsidRPr="002A2572">
              <w:rPr>
                <w:spacing w:val="-2"/>
              </w:rPr>
              <w:t>d</w:t>
            </w:r>
            <w:r w:rsidRPr="002A2572">
              <w:t>e ön</w:t>
            </w:r>
            <w:r w:rsidRPr="002A2572">
              <w:rPr>
                <w:spacing w:val="-2"/>
              </w:rPr>
              <w:t>g</w:t>
            </w:r>
            <w:r w:rsidRPr="002A2572">
              <w:t>ö</w:t>
            </w:r>
            <w:r w:rsidRPr="002A2572">
              <w:rPr>
                <w:spacing w:val="1"/>
              </w:rPr>
              <w:t>r</w:t>
            </w:r>
            <w:r w:rsidRPr="002A2572">
              <w:t>ü</w:t>
            </w:r>
            <w:r w:rsidRPr="002A2572">
              <w:rPr>
                <w:spacing w:val="-1"/>
              </w:rPr>
              <w:t>l</w:t>
            </w:r>
            <w:r w:rsidRPr="002A2572">
              <w:t>en</w:t>
            </w:r>
            <w:r w:rsidRPr="002A2572">
              <w:rPr>
                <w:spacing w:val="-2"/>
              </w:rPr>
              <w:t xml:space="preserve"> </w:t>
            </w:r>
            <w:r w:rsidRPr="002A2572">
              <w:t>h</w:t>
            </w:r>
            <w:r w:rsidRPr="002A2572">
              <w:rPr>
                <w:spacing w:val="1"/>
              </w:rPr>
              <w:t>i</w:t>
            </w:r>
            <w:r w:rsidRPr="002A2572">
              <w:t xml:space="preserve">be </w:t>
            </w:r>
            <w:r w:rsidRPr="002A2572">
              <w:rPr>
                <w:spacing w:val="-1"/>
              </w:rPr>
              <w:t>t</w:t>
            </w:r>
            <w:r w:rsidRPr="002A2572">
              <w:t>u</w:t>
            </w:r>
            <w:r w:rsidRPr="002A2572">
              <w:rPr>
                <w:spacing w:val="1"/>
              </w:rPr>
              <w:t>t</w:t>
            </w:r>
            <w:r w:rsidRPr="002A2572">
              <w:rPr>
                <w:spacing w:val="-2"/>
              </w:rPr>
              <w:t>a</w:t>
            </w:r>
            <w:r w:rsidRPr="002A2572">
              <w:rPr>
                <w:spacing w:val="1"/>
              </w:rPr>
              <w:t>r</w:t>
            </w:r>
            <w:r w:rsidRPr="002A2572">
              <w:t>ı; Hibe Kılavuzunda belirtilen miktarları aşmamaktadır.</w:t>
            </w:r>
          </w:p>
        </w:tc>
        <w:tc>
          <w:tcPr>
            <w:tcW w:w="944" w:type="dxa"/>
            <w:tcMar>
              <w:left w:w="85" w:type="dxa"/>
              <w:right w:w="85" w:type="dxa"/>
            </w:tcMar>
            <w:vAlign w:val="center"/>
          </w:tcPr>
          <w:p w14:paraId="66544A59" w14:textId="77777777" w:rsidR="00A200DB" w:rsidRPr="002A2572" w:rsidRDefault="00A200DB" w:rsidP="00A200DB">
            <w:pPr>
              <w:widowControl w:val="0"/>
              <w:autoSpaceDE w:val="0"/>
              <w:autoSpaceDN w:val="0"/>
              <w:adjustRightInd w:val="0"/>
              <w:jc w:val="both"/>
            </w:pPr>
          </w:p>
        </w:tc>
        <w:tc>
          <w:tcPr>
            <w:tcW w:w="1015" w:type="dxa"/>
            <w:tcMar>
              <w:left w:w="85" w:type="dxa"/>
              <w:right w:w="85" w:type="dxa"/>
            </w:tcMar>
            <w:vAlign w:val="center"/>
          </w:tcPr>
          <w:p w14:paraId="4AB51E89" w14:textId="77777777" w:rsidR="00A200DB" w:rsidRPr="002A2572" w:rsidRDefault="00A200DB" w:rsidP="00A200DB">
            <w:pPr>
              <w:widowControl w:val="0"/>
              <w:autoSpaceDE w:val="0"/>
              <w:autoSpaceDN w:val="0"/>
              <w:adjustRightInd w:val="0"/>
              <w:jc w:val="both"/>
            </w:pPr>
          </w:p>
        </w:tc>
      </w:tr>
      <w:tr w:rsidR="00A200DB" w:rsidRPr="002A2572" w14:paraId="6B816807" w14:textId="77777777" w:rsidTr="000048D2">
        <w:trPr>
          <w:trHeight w:val="788"/>
          <w:jc w:val="center"/>
        </w:trPr>
        <w:tc>
          <w:tcPr>
            <w:tcW w:w="480" w:type="dxa"/>
            <w:tcMar>
              <w:left w:w="85" w:type="dxa"/>
              <w:right w:w="85" w:type="dxa"/>
            </w:tcMar>
            <w:vAlign w:val="center"/>
          </w:tcPr>
          <w:p w14:paraId="2AA08D62" w14:textId="074A5143" w:rsidR="00A200DB" w:rsidRPr="002A2572" w:rsidRDefault="00A200DB" w:rsidP="00A200DB">
            <w:pPr>
              <w:widowControl w:val="0"/>
              <w:autoSpaceDE w:val="0"/>
              <w:autoSpaceDN w:val="0"/>
              <w:adjustRightInd w:val="0"/>
              <w:ind w:right="-20"/>
              <w:jc w:val="both"/>
            </w:pPr>
            <w:r>
              <w:t>5</w:t>
            </w:r>
          </w:p>
        </w:tc>
        <w:tc>
          <w:tcPr>
            <w:tcW w:w="7484" w:type="dxa"/>
            <w:tcMar>
              <w:left w:w="85" w:type="dxa"/>
              <w:right w:w="85" w:type="dxa"/>
            </w:tcMar>
            <w:vAlign w:val="center"/>
          </w:tcPr>
          <w:p w14:paraId="6C5CA7EA" w14:textId="77777777" w:rsidR="00A200DB" w:rsidRPr="002A2572" w:rsidRDefault="00A200DB" w:rsidP="00A200DB">
            <w:pPr>
              <w:widowControl w:val="0"/>
              <w:autoSpaceDE w:val="0"/>
              <w:autoSpaceDN w:val="0"/>
              <w:adjustRightInd w:val="0"/>
              <w:ind w:right="40"/>
              <w:jc w:val="both"/>
            </w:pPr>
            <w:r w:rsidRPr="002A2572">
              <w:rPr>
                <w:spacing w:val="-1"/>
              </w:rPr>
              <w:t>H</w:t>
            </w:r>
            <w:r w:rsidRPr="002A2572">
              <w:rPr>
                <w:spacing w:val="1"/>
              </w:rPr>
              <w:t>i</w:t>
            </w:r>
            <w:r w:rsidRPr="002A2572">
              <w:t>be d</w:t>
            </w:r>
            <w:r w:rsidRPr="002A2572">
              <w:rPr>
                <w:spacing w:val="-2"/>
              </w:rPr>
              <w:t>e</w:t>
            </w:r>
            <w:r w:rsidRPr="002A2572">
              <w:t>s</w:t>
            </w:r>
            <w:r w:rsidRPr="002A2572">
              <w:rPr>
                <w:spacing w:val="-1"/>
              </w:rPr>
              <w:t>t</w:t>
            </w:r>
            <w:r w:rsidRPr="002A2572">
              <w:t>e</w:t>
            </w:r>
            <w:r w:rsidRPr="002A2572">
              <w:rPr>
                <w:spacing w:val="-2"/>
              </w:rPr>
              <w:t>ğ</w:t>
            </w:r>
            <w:r w:rsidRPr="002A2572">
              <w:t>i</w:t>
            </w:r>
            <w:r w:rsidRPr="002A2572">
              <w:rPr>
                <w:spacing w:val="1"/>
              </w:rPr>
              <w:t xml:space="preserve"> oranı </w:t>
            </w:r>
            <w:r w:rsidRPr="002A2572">
              <w:rPr>
                <w:spacing w:val="-1"/>
              </w:rPr>
              <w:t xml:space="preserve">Hibe Kılavuzunun ilgili bölümlerinde belirtilen </w:t>
            </w:r>
            <w:r w:rsidRPr="002A2572">
              <w:rPr>
                <w:spacing w:val="-2"/>
              </w:rPr>
              <w:t>orandan fazla değildir.</w:t>
            </w:r>
          </w:p>
        </w:tc>
        <w:tc>
          <w:tcPr>
            <w:tcW w:w="944" w:type="dxa"/>
            <w:tcMar>
              <w:left w:w="85" w:type="dxa"/>
              <w:right w:w="85" w:type="dxa"/>
            </w:tcMar>
            <w:vAlign w:val="center"/>
          </w:tcPr>
          <w:p w14:paraId="39A2A881" w14:textId="77777777" w:rsidR="00A200DB" w:rsidRPr="002A2572" w:rsidRDefault="00A200DB" w:rsidP="00A200DB">
            <w:pPr>
              <w:widowControl w:val="0"/>
              <w:autoSpaceDE w:val="0"/>
              <w:autoSpaceDN w:val="0"/>
              <w:adjustRightInd w:val="0"/>
              <w:jc w:val="both"/>
            </w:pPr>
          </w:p>
        </w:tc>
        <w:tc>
          <w:tcPr>
            <w:tcW w:w="1015" w:type="dxa"/>
            <w:tcMar>
              <w:left w:w="85" w:type="dxa"/>
              <w:right w:w="85" w:type="dxa"/>
            </w:tcMar>
            <w:vAlign w:val="center"/>
          </w:tcPr>
          <w:p w14:paraId="3027374E" w14:textId="77777777" w:rsidR="00A200DB" w:rsidRPr="002A2572" w:rsidRDefault="00A200DB" w:rsidP="00A200DB">
            <w:pPr>
              <w:widowControl w:val="0"/>
              <w:autoSpaceDE w:val="0"/>
              <w:autoSpaceDN w:val="0"/>
              <w:adjustRightInd w:val="0"/>
              <w:jc w:val="both"/>
            </w:pPr>
          </w:p>
        </w:tc>
      </w:tr>
      <w:tr w:rsidR="00A200DB" w:rsidRPr="002A2572" w14:paraId="738FF156" w14:textId="77777777" w:rsidTr="000048D2">
        <w:trPr>
          <w:trHeight w:val="524"/>
          <w:jc w:val="center"/>
        </w:trPr>
        <w:tc>
          <w:tcPr>
            <w:tcW w:w="480" w:type="dxa"/>
            <w:tcMar>
              <w:left w:w="85" w:type="dxa"/>
              <w:right w:w="85" w:type="dxa"/>
            </w:tcMar>
            <w:vAlign w:val="center"/>
          </w:tcPr>
          <w:p w14:paraId="5E80B353" w14:textId="5AB16DEE" w:rsidR="00A200DB" w:rsidRPr="002A2572" w:rsidRDefault="00A200DB" w:rsidP="00A200DB">
            <w:pPr>
              <w:widowControl w:val="0"/>
              <w:autoSpaceDE w:val="0"/>
              <w:autoSpaceDN w:val="0"/>
              <w:adjustRightInd w:val="0"/>
              <w:ind w:right="-20"/>
              <w:jc w:val="both"/>
            </w:pPr>
            <w:r>
              <w:t>6</w:t>
            </w:r>
          </w:p>
        </w:tc>
        <w:tc>
          <w:tcPr>
            <w:tcW w:w="7484" w:type="dxa"/>
            <w:tcMar>
              <w:left w:w="85" w:type="dxa"/>
              <w:right w:w="85" w:type="dxa"/>
            </w:tcMar>
            <w:vAlign w:val="center"/>
          </w:tcPr>
          <w:p w14:paraId="0A6C6ED1" w14:textId="77777777" w:rsidR="00A200DB" w:rsidRPr="002A2572" w:rsidRDefault="00A200DB" w:rsidP="00A200DB">
            <w:pPr>
              <w:widowControl w:val="0"/>
              <w:autoSpaceDE w:val="0"/>
              <w:autoSpaceDN w:val="0"/>
              <w:adjustRightInd w:val="0"/>
              <w:ind w:right="40"/>
              <w:jc w:val="both"/>
              <w:rPr>
                <w:spacing w:val="-1"/>
              </w:rPr>
            </w:pPr>
            <w:r w:rsidRPr="002A2572">
              <w:rPr>
                <w:spacing w:val="-1"/>
              </w:rPr>
              <w:t>Maliyetler piyasa fiyatları ile uyumludur.</w:t>
            </w:r>
          </w:p>
        </w:tc>
        <w:tc>
          <w:tcPr>
            <w:tcW w:w="944" w:type="dxa"/>
            <w:tcMar>
              <w:left w:w="85" w:type="dxa"/>
              <w:right w:w="85" w:type="dxa"/>
            </w:tcMar>
            <w:vAlign w:val="center"/>
          </w:tcPr>
          <w:p w14:paraId="7CE3FE78" w14:textId="77777777" w:rsidR="00A200DB" w:rsidRPr="002A2572" w:rsidRDefault="00A200DB" w:rsidP="00A200DB">
            <w:pPr>
              <w:widowControl w:val="0"/>
              <w:autoSpaceDE w:val="0"/>
              <w:autoSpaceDN w:val="0"/>
              <w:adjustRightInd w:val="0"/>
              <w:jc w:val="both"/>
            </w:pPr>
          </w:p>
        </w:tc>
        <w:tc>
          <w:tcPr>
            <w:tcW w:w="1015" w:type="dxa"/>
            <w:tcMar>
              <w:left w:w="85" w:type="dxa"/>
              <w:right w:w="85" w:type="dxa"/>
            </w:tcMar>
            <w:vAlign w:val="center"/>
          </w:tcPr>
          <w:p w14:paraId="51A64AC9" w14:textId="77777777" w:rsidR="00A200DB" w:rsidRPr="002A2572" w:rsidRDefault="00A200DB" w:rsidP="00A200DB">
            <w:pPr>
              <w:widowControl w:val="0"/>
              <w:autoSpaceDE w:val="0"/>
              <w:autoSpaceDN w:val="0"/>
              <w:adjustRightInd w:val="0"/>
              <w:jc w:val="both"/>
            </w:pPr>
          </w:p>
        </w:tc>
      </w:tr>
      <w:tr w:rsidR="00A200DB" w:rsidRPr="002A2572" w14:paraId="688094E7" w14:textId="77777777" w:rsidTr="000048D2">
        <w:trPr>
          <w:trHeight w:val="523"/>
          <w:jc w:val="center"/>
        </w:trPr>
        <w:tc>
          <w:tcPr>
            <w:tcW w:w="480" w:type="dxa"/>
            <w:tcMar>
              <w:left w:w="85" w:type="dxa"/>
              <w:right w:w="85" w:type="dxa"/>
            </w:tcMar>
            <w:vAlign w:val="center"/>
          </w:tcPr>
          <w:p w14:paraId="742A54CB" w14:textId="36FDAECA" w:rsidR="00A200DB" w:rsidRPr="002A2572" w:rsidRDefault="00A200DB" w:rsidP="00A200DB">
            <w:pPr>
              <w:widowControl w:val="0"/>
              <w:autoSpaceDE w:val="0"/>
              <w:autoSpaceDN w:val="0"/>
              <w:adjustRightInd w:val="0"/>
              <w:ind w:right="-20"/>
              <w:jc w:val="both"/>
            </w:pPr>
            <w:r>
              <w:t>7</w:t>
            </w:r>
          </w:p>
        </w:tc>
        <w:tc>
          <w:tcPr>
            <w:tcW w:w="7484" w:type="dxa"/>
            <w:tcMar>
              <w:left w:w="85" w:type="dxa"/>
              <w:right w:w="85" w:type="dxa"/>
            </w:tcMar>
            <w:vAlign w:val="center"/>
          </w:tcPr>
          <w:p w14:paraId="1703E6F6" w14:textId="77777777" w:rsidR="00A200DB" w:rsidRPr="002A2572" w:rsidRDefault="00A200DB" w:rsidP="00A200DB">
            <w:pPr>
              <w:widowControl w:val="0"/>
              <w:autoSpaceDE w:val="0"/>
              <w:autoSpaceDN w:val="0"/>
              <w:adjustRightInd w:val="0"/>
              <w:ind w:right="40"/>
              <w:jc w:val="both"/>
              <w:rPr>
                <w:spacing w:val="-1"/>
              </w:rPr>
            </w:pPr>
            <w:r w:rsidRPr="002A2572">
              <w:rPr>
                <w:spacing w:val="-1"/>
              </w:rPr>
              <w:t>Teknik özellikleri uygundur.</w:t>
            </w:r>
          </w:p>
        </w:tc>
        <w:tc>
          <w:tcPr>
            <w:tcW w:w="944" w:type="dxa"/>
            <w:tcMar>
              <w:left w:w="85" w:type="dxa"/>
              <w:right w:w="85" w:type="dxa"/>
            </w:tcMar>
            <w:vAlign w:val="center"/>
          </w:tcPr>
          <w:p w14:paraId="0BC01E8C" w14:textId="77777777" w:rsidR="00A200DB" w:rsidRPr="002A2572" w:rsidRDefault="00A200DB" w:rsidP="00A200DB">
            <w:pPr>
              <w:widowControl w:val="0"/>
              <w:autoSpaceDE w:val="0"/>
              <w:autoSpaceDN w:val="0"/>
              <w:adjustRightInd w:val="0"/>
              <w:jc w:val="both"/>
            </w:pPr>
          </w:p>
        </w:tc>
        <w:tc>
          <w:tcPr>
            <w:tcW w:w="1015" w:type="dxa"/>
            <w:tcMar>
              <w:left w:w="85" w:type="dxa"/>
              <w:right w:w="85" w:type="dxa"/>
            </w:tcMar>
            <w:vAlign w:val="center"/>
          </w:tcPr>
          <w:p w14:paraId="646096A8" w14:textId="77777777" w:rsidR="00A200DB" w:rsidRPr="002A2572" w:rsidRDefault="00A200DB" w:rsidP="00A200DB">
            <w:pPr>
              <w:widowControl w:val="0"/>
              <w:autoSpaceDE w:val="0"/>
              <w:autoSpaceDN w:val="0"/>
              <w:adjustRightInd w:val="0"/>
              <w:jc w:val="both"/>
            </w:pPr>
          </w:p>
        </w:tc>
      </w:tr>
      <w:tr w:rsidR="00A200DB" w:rsidRPr="002A2572" w14:paraId="71FE692C" w14:textId="77777777" w:rsidTr="000048D2">
        <w:trPr>
          <w:trHeight w:val="524"/>
          <w:jc w:val="center"/>
        </w:trPr>
        <w:tc>
          <w:tcPr>
            <w:tcW w:w="480" w:type="dxa"/>
            <w:tcMar>
              <w:left w:w="85" w:type="dxa"/>
              <w:right w:w="85" w:type="dxa"/>
            </w:tcMar>
            <w:vAlign w:val="center"/>
          </w:tcPr>
          <w:p w14:paraId="27DD5502" w14:textId="2808E860" w:rsidR="00A200DB" w:rsidRPr="002A2572" w:rsidRDefault="00A200DB" w:rsidP="00A200DB">
            <w:pPr>
              <w:widowControl w:val="0"/>
              <w:autoSpaceDE w:val="0"/>
              <w:autoSpaceDN w:val="0"/>
              <w:adjustRightInd w:val="0"/>
              <w:ind w:right="-20"/>
              <w:jc w:val="both"/>
            </w:pPr>
            <w:r>
              <w:t>8</w:t>
            </w:r>
          </w:p>
        </w:tc>
        <w:tc>
          <w:tcPr>
            <w:tcW w:w="7484" w:type="dxa"/>
            <w:tcMar>
              <w:left w:w="85" w:type="dxa"/>
              <w:right w:w="85" w:type="dxa"/>
            </w:tcMar>
            <w:vAlign w:val="center"/>
          </w:tcPr>
          <w:p w14:paraId="71130790" w14:textId="77777777" w:rsidR="00A200DB" w:rsidRPr="002A2572" w:rsidRDefault="00A200DB" w:rsidP="00A200DB">
            <w:pPr>
              <w:widowControl w:val="0"/>
              <w:autoSpaceDE w:val="0"/>
              <w:autoSpaceDN w:val="0"/>
              <w:adjustRightInd w:val="0"/>
              <w:ind w:right="40"/>
              <w:jc w:val="both"/>
            </w:pPr>
            <w:r w:rsidRPr="002A2572">
              <w:rPr>
                <w:spacing w:val="-1"/>
              </w:rPr>
              <w:t>B</w:t>
            </w:r>
            <w:r w:rsidRPr="002A2572">
              <w:t>a</w:t>
            </w:r>
            <w:r w:rsidRPr="002A2572">
              <w:rPr>
                <w:spacing w:val="1"/>
              </w:rPr>
              <w:t>ş</w:t>
            </w:r>
            <w:r w:rsidRPr="002A2572">
              <w:rPr>
                <w:spacing w:val="-2"/>
              </w:rPr>
              <w:t>v</w:t>
            </w:r>
            <w:r w:rsidRPr="002A2572">
              <w:t>u</w:t>
            </w:r>
            <w:r w:rsidRPr="002A2572">
              <w:rPr>
                <w:spacing w:val="1"/>
              </w:rPr>
              <w:t>r</w:t>
            </w:r>
            <w:r w:rsidRPr="002A2572">
              <w:t xml:space="preserve">u </w:t>
            </w:r>
            <w:r w:rsidRPr="002A2572">
              <w:rPr>
                <w:spacing w:val="1"/>
              </w:rPr>
              <w:t>f</w:t>
            </w:r>
            <w:r w:rsidRPr="002A2572">
              <w:rPr>
                <w:spacing w:val="-2"/>
              </w:rPr>
              <w:t>o</w:t>
            </w:r>
            <w:r w:rsidRPr="002A2572">
              <w:rPr>
                <w:spacing w:val="1"/>
              </w:rPr>
              <w:t>r</w:t>
            </w:r>
            <w:r w:rsidRPr="002A2572">
              <w:rPr>
                <w:spacing w:val="-4"/>
              </w:rPr>
              <w:t>m</w:t>
            </w:r>
            <w:r w:rsidRPr="002A2572">
              <w:t xml:space="preserve">u ve bütçesi </w:t>
            </w:r>
            <w:r w:rsidRPr="002A2572">
              <w:rPr>
                <w:spacing w:val="-2"/>
              </w:rPr>
              <w:t>b</w:t>
            </w:r>
            <w:r w:rsidRPr="002A2572">
              <w:rPr>
                <w:spacing w:val="1"/>
              </w:rPr>
              <w:t>ir</w:t>
            </w:r>
            <w:r w:rsidRPr="002A2572">
              <w:rPr>
                <w:spacing w:val="-2"/>
              </w:rPr>
              <w:t>b</w:t>
            </w:r>
            <w:r w:rsidRPr="002A2572">
              <w:rPr>
                <w:spacing w:val="1"/>
              </w:rPr>
              <w:t>i</w:t>
            </w:r>
            <w:r w:rsidRPr="002A2572">
              <w:rPr>
                <w:spacing w:val="-2"/>
              </w:rPr>
              <w:t>r</w:t>
            </w:r>
            <w:r w:rsidRPr="002A2572">
              <w:t>i</w:t>
            </w:r>
            <w:r w:rsidRPr="002A2572">
              <w:rPr>
                <w:spacing w:val="1"/>
              </w:rPr>
              <w:t xml:space="preserve"> </w:t>
            </w:r>
            <w:r w:rsidRPr="002A2572">
              <w:rPr>
                <w:spacing w:val="-1"/>
              </w:rPr>
              <w:t>i</w:t>
            </w:r>
            <w:r w:rsidRPr="002A2572">
              <w:rPr>
                <w:spacing w:val="1"/>
              </w:rPr>
              <w:t>l</w:t>
            </w:r>
            <w:r w:rsidRPr="002A2572">
              <w:t>e u</w:t>
            </w:r>
            <w:r w:rsidRPr="002A2572">
              <w:rPr>
                <w:spacing w:val="-2"/>
              </w:rPr>
              <w:t>y</w:t>
            </w:r>
            <w:r w:rsidRPr="002A2572">
              <w:t>u</w:t>
            </w:r>
            <w:r w:rsidRPr="002A2572">
              <w:rPr>
                <w:spacing w:val="-4"/>
              </w:rPr>
              <w:t>m</w:t>
            </w:r>
            <w:r w:rsidRPr="002A2572">
              <w:rPr>
                <w:spacing w:val="1"/>
              </w:rPr>
              <w:t>l</w:t>
            </w:r>
            <w:r w:rsidRPr="002A2572">
              <w:t xml:space="preserve">u </w:t>
            </w:r>
            <w:r w:rsidRPr="002A2572">
              <w:rPr>
                <w:spacing w:val="-2"/>
              </w:rPr>
              <w:t>v</w:t>
            </w:r>
            <w:r w:rsidRPr="002A2572">
              <w:t xml:space="preserve">e </w:t>
            </w:r>
            <w:r w:rsidRPr="002A2572">
              <w:rPr>
                <w:spacing w:val="1"/>
              </w:rPr>
              <w:t>il</w:t>
            </w:r>
            <w:r w:rsidRPr="002A2572">
              <w:rPr>
                <w:spacing w:val="-1"/>
              </w:rPr>
              <w:t>i</w:t>
            </w:r>
            <w:r w:rsidRPr="002A2572">
              <w:t>ş</w:t>
            </w:r>
            <w:r w:rsidRPr="002A2572">
              <w:rPr>
                <w:spacing w:val="-2"/>
              </w:rPr>
              <w:t>k</w:t>
            </w:r>
            <w:r w:rsidRPr="002A2572">
              <w:rPr>
                <w:spacing w:val="1"/>
              </w:rPr>
              <w:t>ili</w:t>
            </w:r>
            <w:r w:rsidRPr="002A2572">
              <w:rPr>
                <w:spacing w:val="-2"/>
              </w:rPr>
              <w:t>d</w:t>
            </w:r>
            <w:r w:rsidRPr="002A2572">
              <w:rPr>
                <w:spacing w:val="1"/>
              </w:rPr>
              <w:t>ir</w:t>
            </w:r>
            <w:r w:rsidRPr="002A2572">
              <w:t>.</w:t>
            </w:r>
          </w:p>
        </w:tc>
        <w:tc>
          <w:tcPr>
            <w:tcW w:w="944" w:type="dxa"/>
            <w:tcMar>
              <w:left w:w="85" w:type="dxa"/>
              <w:right w:w="85" w:type="dxa"/>
            </w:tcMar>
            <w:vAlign w:val="center"/>
          </w:tcPr>
          <w:p w14:paraId="0216175A" w14:textId="77777777" w:rsidR="00A200DB" w:rsidRPr="002A2572" w:rsidRDefault="00A200DB" w:rsidP="00A200DB">
            <w:pPr>
              <w:widowControl w:val="0"/>
              <w:autoSpaceDE w:val="0"/>
              <w:autoSpaceDN w:val="0"/>
              <w:adjustRightInd w:val="0"/>
              <w:jc w:val="both"/>
            </w:pPr>
          </w:p>
        </w:tc>
        <w:tc>
          <w:tcPr>
            <w:tcW w:w="1015" w:type="dxa"/>
            <w:tcMar>
              <w:left w:w="85" w:type="dxa"/>
              <w:right w:w="85" w:type="dxa"/>
            </w:tcMar>
            <w:vAlign w:val="center"/>
          </w:tcPr>
          <w:p w14:paraId="248A8AE0" w14:textId="77777777" w:rsidR="00A200DB" w:rsidRPr="002A2572" w:rsidRDefault="00A200DB" w:rsidP="00A200DB">
            <w:pPr>
              <w:widowControl w:val="0"/>
              <w:autoSpaceDE w:val="0"/>
              <w:autoSpaceDN w:val="0"/>
              <w:adjustRightInd w:val="0"/>
              <w:jc w:val="both"/>
            </w:pPr>
          </w:p>
        </w:tc>
      </w:tr>
      <w:tr w:rsidR="00A200DB" w:rsidRPr="002A2572" w14:paraId="32D9A548" w14:textId="77777777" w:rsidTr="000048D2">
        <w:trPr>
          <w:trHeight w:val="708"/>
          <w:jc w:val="center"/>
        </w:trPr>
        <w:tc>
          <w:tcPr>
            <w:tcW w:w="480" w:type="dxa"/>
            <w:tcMar>
              <w:left w:w="85" w:type="dxa"/>
              <w:right w:w="85" w:type="dxa"/>
            </w:tcMar>
            <w:vAlign w:val="center"/>
          </w:tcPr>
          <w:p w14:paraId="4815BDDC" w14:textId="142ACC7B" w:rsidR="00A200DB" w:rsidRPr="002A2572" w:rsidRDefault="00A200DB" w:rsidP="00A200DB">
            <w:pPr>
              <w:widowControl w:val="0"/>
              <w:autoSpaceDE w:val="0"/>
              <w:autoSpaceDN w:val="0"/>
              <w:adjustRightInd w:val="0"/>
              <w:ind w:right="-20"/>
              <w:jc w:val="both"/>
            </w:pPr>
            <w:r>
              <w:t>9</w:t>
            </w:r>
          </w:p>
        </w:tc>
        <w:tc>
          <w:tcPr>
            <w:tcW w:w="7484" w:type="dxa"/>
            <w:tcMar>
              <w:left w:w="85" w:type="dxa"/>
              <w:right w:w="85" w:type="dxa"/>
            </w:tcMar>
            <w:vAlign w:val="center"/>
          </w:tcPr>
          <w:p w14:paraId="05218AF3" w14:textId="77777777" w:rsidR="00A200DB" w:rsidRPr="002A2572" w:rsidRDefault="00A200DB" w:rsidP="00A200DB">
            <w:pPr>
              <w:widowControl w:val="0"/>
              <w:autoSpaceDE w:val="0"/>
              <w:autoSpaceDN w:val="0"/>
              <w:adjustRightInd w:val="0"/>
              <w:ind w:right="40"/>
              <w:jc w:val="both"/>
            </w:pPr>
            <w:r w:rsidRPr="002A2572">
              <w:rPr>
                <w:spacing w:val="-1"/>
              </w:rPr>
              <w:t>H</w:t>
            </w:r>
            <w:r w:rsidRPr="002A2572">
              <w:rPr>
                <w:spacing w:val="1"/>
              </w:rPr>
              <w:t>i</w:t>
            </w:r>
            <w:r w:rsidRPr="002A2572">
              <w:t>be</w:t>
            </w:r>
            <w:r w:rsidRPr="002A2572">
              <w:rPr>
                <w:spacing w:val="-2"/>
              </w:rPr>
              <w:t>y</w:t>
            </w:r>
            <w:r w:rsidRPr="002A2572">
              <w:t>e es</w:t>
            </w:r>
            <w:r w:rsidRPr="002A2572">
              <w:rPr>
                <w:spacing w:val="-2"/>
              </w:rPr>
              <w:t>a</w:t>
            </w:r>
            <w:r w:rsidRPr="002A2572">
              <w:t>s p</w:t>
            </w:r>
            <w:r w:rsidRPr="002A2572">
              <w:rPr>
                <w:spacing w:val="-1"/>
              </w:rPr>
              <w:t>r</w:t>
            </w:r>
            <w:r w:rsidRPr="002A2572">
              <w:rPr>
                <w:spacing w:val="-2"/>
              </w:rPr>
              <w:t>o</w:t>
            </w:r>
            <w:r w:rsidRPr="002A2572">
              <w:rPr>
                <w:spacing w:val="3"/>
              </w:rPr>
              <w:t>j</w:t>
            </w:r>
            <w:r w:rsidRPr="002A2572">
              <w:t xml:space="preserve">e </w:t>
            </w:r>
            <w:r w:rsidRPr="002A2572">
              <w:rPr>
                <w:spacing w:val="-2"/>
              </w:rPr>
              <w:t>g</w:t>
            </w:r>
            <w:r w:rsidRPr="002A2572">
              <w:rPr>
                <w:spacing w:val="1"/>
              </w:rPr>
              <w:t>i</w:t>
            </w:r>
            <w:r w:rsidRPr="002A2572">
              <w:rPr>
                <w:spacing w:val="-2"/>
              </w:rPr>
              <w:t>d</w:t>
            </w:r>
            <w:r w:rsidRPr="002A2572">
              <w:t>e</w:t>
            </w:r>
            <w:r w:rsidRPr="002A2572">
              <w:rPr>
                <w:spacing w:val="-1"/>
              </w:rPr>
              <w:t>r</w:t>
            </w:r>
            <w:r w:rsidRPr="002A2572">
              <w:rPr>
                <w:spacing w:val="1"/>
              </w:rPr>
              <w:t>l</w:t>
            </w:r>
            <w:r w:rsidRPr="002A2572">
              <w:t>e</w:t>
            </w:r>
            <w:r w:rsidRPr="002A2572">
              <w:rPr>
                <w:spacing w:val="-1"/>
              </w:rPr>
              <w:t>r</w:t>
            </w:r>
            <w:r w:rsidRPr="002A2572">
              <w:t>i</w:t>
            </w:r>
            <w:r w:rsidRPr="002A2572">
              <w:rPr>
                <w:spacing w:val="-1"/>
              </w:rPr>
              <w:t xml:space="preserve"> </w:t>
            </w:r>
            <w:r w:rsidRPr="002A2572">
              <w:rPr>
                <w:spacing w:val="-2"/>
              </w:rPr>
              <w:t>k</w:t>
            </w:r>
            <w:r w:rsidRPr="002A2572">
              <w:t>ap</w:t>
            </w:r>
            <w:r w:rsidRPr="002A2572">
              <w:rPr>
                <w:spacing w:val="1"/>
              </w:rPr>
              <w:t>s</w:t>
            </w:r>
            <w:r w:rsidRPr="002A2572">
              <w:t>a</w:t>
            </w:r>
            <w:r w:rsidRPr="002A2572">
              <w:rPr>
                <w:spacing w:val="-3"/>
              </w:rPr>
              <w:t>m</w:t>
            </w:r>
            <w:r w:rsidRPr="002A2572">
              <w:rPr>
                <w:spacing w:val="1"/>
              </w:rPr>
              <w:t>ı</w:t>
            </w:r>
            <w:r w:rsidRPr="002A2572">
              <w:t xml:space="preserve">nda </w:t>
            </w:r>
            <w:r w:rsidRPr="002A2572">
              <w:rPr>
                <w:spacing w:val="1"/>
              </w:rPr>
              <w:t>s</w:t>
            </w:r>
            <w:r w:rsidRPr="002A2572">
              <w:t>un</w:t>
            </w:r>
            <w:r w:rsidRPr="002A2572">
              <w:rPr>
                <w:spacing w:val="-2"/>
              </w:rPr>
              <w:t>u</w:t>
            </w:r>
            <w:r w:rsidRPr="002A2572">
              <w:rPr>
                <w:spacing w:val="1"/>
              </w:rPr>
              <w:t>l</w:t>
            </w:r>
            <w:r w:rsidRPr="002A2572">
              <w:t xml:space="preserve">an </w:t>
            </w:r>
            <w:r w:rsidRPr="002A2572">
              <w:rPr>
                <w:spacing w:val="-2"/>
              </w:rPr>
              <w:t>h</w:t>
            </w:r>
            <w:r w:rsidRPr="002A2572">
              <w:t>a</w:t>
            </w:r>
            <w:r w:rsidRPr="002A2572">
              <w:rPr>
                <w:spacing w:val="1"/>
              </w:rPr>
              <w:t>r</w:t>
            </w:r>
            <w:r w:rsidRPr="002A2572">
              <w:rPr>
                <w:spacing w:val="-2"/>
              </w:rPr>
              <w:t>ca</w:t>
            </w:r>
            <w:r w:rsidRPr="002A2572">
              <w:rPr>
                <w:spacing w:val="-4"/>
              </w:rPr>
              <w:t>m</w:t>
            </w:r>
            <w:r w:rsidRPr="002A2572">
              <w:t>a</w:t>
            </w:r>
            <w:r w:rsidRPr="002A2572">
              <w:rPr>
                <w:spacing w:val="1"/>
              </w:rPr>
              <w:t>l</w:t>
            </w:r>
            <w:r w:rsidRPr="002A2572">
              <w:t>a</w:t>
            </w:r>
            <w:r w:rsidRPr="002A2572">
              <w:rPr>
                <w:spacing w:val="1"/>
              </w:rPr>
              <w:t>r</w:t>
            </w:r>
            <w:r w:rsidRPr="002A2572">
              <w:t>, h</w:t>
            </w:r>
            <w:r w:rsidRPr="002A2572">
              <w:rPr>
                <w:spacing w:val="1"/>
              </w:rPr>
              <w:t>i</w:t>
            </w:r>
            <w:r w:rsidRPr="002A2572">
              <w:rPr>
                <w:spacing w:val="-2"/>
              </w:rPr>
              <w:t>b</w:t>
            </w:r>
            <w:r w:rsidRPr="002A2572">
              <w:t>e d</w:t>
            </w:r>
            <w:r w:rsidRPr="002A2572">
              <w:rPr>
                <w:spacing w:val="-2"/>
              </w:rPr>
              <w:t>e</w:t>
            </w:r>
            <w:r w:rsidRPr="002A2572">
              <w:t>s</w:t>
            </w:r>
            <w:r w:rsidRPr="002A2572">
              <w:rPr>
                <w:spacing w:val="1"/>
              </w:rPr>
              <w:t>t</w:t>
            </w:r>
            <w:r w:rsidRPr="002A2572">
              <w:t>e</w:t>
            </w:r>
            <w:r w:rsidRPr="002A2572">
              <w:rPr>
                <w:spacing w:val="-2"/>
              </w:rPr>
              <w:t>ğ</w:t>
            </w:r>
            <w:r w:rsidRPr="002A2572">
              <w:t xml:space="preserve">i </w:t>
            </w:r>
            <w:r w:rsidRPr="002A2572">
              <w:rPr>
                <w:spacing w:val="-2"/>
              </w:rPr>
              <w:t>v</w:t>
            </w:r>
            <w:r w:rsidRPr="002A2572">
              <w:t>e</w:t>
            </w:r>
            <w:r w:rsidRPr="002A2572">
              <w:rPr>
                <w:spacing w:val="1"/>
              </w:rPr>
              <w:t>ril</w:t>
            </w:r>
            <w:r w:rsidRPr="002A2572">
              <w:rPr>
                <w:spacing w:val="-2"/>
              </w:rPr>
              <w:t>e</w:t>
            </w:r>
            <w:r w:rsidRPr="002A2572">
              <w:t>cek</w:t>
            </w:r>
            <w:r w:rsidRPr="002A2572">
              <w:rPr>
                <w:spacing w:val="-2"/>
              </w:rPr>
              <w:t xml:space="preserve"> </w:t>
            </w:r>
            <w:r w:rsidRPr="002A2572">
              <w:t>u</w:t>
            </w:r>
            <w:r w:rsidRPr="002A2572">
              <w:rPr>
                <w:spacing w:val="-2"/>
              </w:rPr>
              <w:t>yg</w:t>
            </w:r>
            <w:r w:rsidRPr="002A2572">
              <w:t>un</w:t>
            </w:r>
            <w:r w:rsidRPr="002A2572">
              <w:rPr>
                <w:spacing w:val="2"/>
              </w:rPr>
              <w:t xml:space="preserve"> </w:t>
            </w:r>
            <w:r w:rsidRPr="002A2572">
              <w:rPr>
                <w:spacing w:val="-2"/>
              </w:rPr>
              <w:t>g</w:t>
            </w:r>
            <w:r w:rsidRPr="002A2572">
              <w:rPr>
                <w:spacing w:val="1"/>
              </w:rPr>
              <w:t>i</w:t>
            </w:r>
            <w:r w:rsidRPr="002A2572">
              <w:t>de</w:t>
            </w:r>
            <w:r w:rsidRPr="002A2572">
              <w:rPr>
                <w:spacing w:val="1"/>
              </w:rPr>
              <w:t>r</w:t>
            </w:r>
            <w:r w:rsidRPr="002A2572">
              <w:rPr>
                <w:spacing w:val="-1"/>
              </w:rPr>
              <w:t>l</w:t>
            </w:r>
            <w:r w:rsidRPr="002A2572">
              <w:t>er</w:t>
            </w:r>
            <w:r w:rsidRPr="002A2572">
              <w:rPr>
                <w:spacing w:val="1"/>
              </w:rPr>
              <w:t xml:space="preserve"> </w:t>
            </w:r>
            <w:r w:rsidRPr="002A2572">
              <w:rPr>
                <w:spacing w:val="-2"/>
              </w:rPr>
              <w:t>ka</w:t>
            </w:r>
            <w:r w:rsidRPr="002A2572">
              <w:t>ps</w:t>
            </w:r>
            <w:r w:rsidRPr="002A2572">
              <w:rPr>
                <w:spacing w:val="1"/>
              </w:rPr>
              <w:t>a</w:t>
            </w:r>
            <w:r w:rsidRPr="002A2572">
              <w:rPr>
                <w:spacing w:val="-4"/>
              </w:rPr>
              <w:t>m</w:t>
            </w:r>
            <w:r w:rsidRPr="002A2572">
              <w:rPr>
                <w:spacing w:val="1"/>
              </w:rPr>
              <w:t>ı</w:t>
            </w:r>
            <w:r w:rsidRPr="002A2572">
              <w:t>nda</w:t>
            </w:r>
            <w:r w:rsidRPr="002A2572">
              <w:rPr>
                <w:spacing w:val="3"/>
              </w:rPr>
              <w:t>d</w:t>
            </w:r>
            <w:r w:rsidRPr="002A2572">
              <w:rPr>
                <w:spacing w:val="-1"/>
              </w:rPr>
              <w:t>ı</w:t>
            </w:r>
            <w:r w:rsidRPr="002A2572">
              <w:rPr>
                <w:spacing w:val="1"/>
              </w:rPr>
              <w:t>r</w:t>
            </w:r>
            <w:r w:rsidRPr="002A2572">
              <w:t>.</w:t>
            </w:r>
          </w:p>
        </w:tc>
        <w:tc>
          <w:tcPr>
            <w:tcW w:w="944" w:type="dxa"/>
            <w:tcMar>
              <w:left w:w="85" w:type="dxa"/>
              <w:right w:w="85" w:type="dxa"/>
            </w:tcMar>
            <w:vAlign w:val="center"/>
          </w:tcPr>
          <w:p w14:paraId="72DC4093" w14:textId="77777777" w:rsidR="00A200DB" w:rsidRPr="002A2572" w:rsidRDefault="00A200DB" w:rsidP="00A200DB">
            <w:pPr>
              <w:widowControl w:val="0"/>
              <w:autoSpaceDE w:val="0"/>
              <w:autoSpaceDN w:val="0"/>
              <w:adjustRightInd w:val="0"/>
              <w:jc w:val="both"/>
            </w:pPr>
          </w:p>
        </w:tc>
        <w:tc>
          <w:tcPr>
            <w:tcW w:w="1015" w:type="dxa"/>
            <w:tcMar>
              <w:left w:w="85" w:type="dxa"/>
              <w:right w:w="85" w:type="dxa"/>
            </w:tcMar>
            <w:vAlign w:val="center"/>
          </w:tcPr>
          <w:p w14:paraId="06A63F5E" w14:textId="77777777" w:rsidR="00A200DB" w:rsidRPr="002A2572" w:rsidRDefault="00A200DB" w:rsidP="00A200DB">
            <w:pPr>
              <w:widowControl w:val="0"/>
              <w:autoSpaceDE w:val="0"/>
              <w:autoSpaceDN w:val="0"/>
              <w:adjustRightInd w:val="0"/>
              <w:jc w:val="both"/>
            </w:pPr>
          </w:p>
        </w:tc>
      </w:tr>
    </w:tbl>
    <w:p w14:paraId="451401C2" w14:textId="77777777" w:rsidR="00951010" w:rsidRPr="002A2572" w:rsidRDefault="00951010" w:rsidP="002A2572">
      <w:pPr>
        <w:jc w:val="both"/>
      </w:pPr>
    </w:p>
    <w:p w14:paraId="3BB3DA8D" w14:textId="546F18B7" w:rsidR="00951010" w:rsidRPr="002A2572" w:rsidRDefault="00951010" w:rsidP="002A2572">
      <w:pPr>
        <w:jc w:val="both"/>
      </w:pPr>
      <w:r w:rsidRPr="002A2572">
        <w:t>Sonuç ilgili kutucuğa işaretlenerek imza altına alınacaktır.</w:t>
      </w:r>
    </w:p>
    <w:p w14:paraId="7DD43321" w14:textId="77777777" w:rsidR="00951010" w:rsidRPr="002A2572" w:rsidRDefault="00951010" w:rsidP="002A2572">
      <w:pPr>
        <w:widowControl w:val="0"/>
        <w:autoSpaceDE w:val="0"/>
        <w:autoSpaceDN w:val="0"/>
        <w:adjustRightInd w:val="0"/>
        <w:jc w:val="both"/>
        <w:rPr>
          <w:b/>
        </w:rPr>
      </w:pPr>
      <w:r w:rsidRPr="002A2572">
        <w:rPr>
          <w:b/>
        </w:rPr>
        <w:t>Karar</w:t>
      </w:r>
    </w:p>
    <w:tbl>
      <w:tblPr>
        <w:tblW w:w="549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9"/>
        <w:gridCol w:w="8665"/>
      </w:tblGrid>
      <w:tr w:rsidR="00951010" w:rsidRPr="002A2572" w14:paraId="7DDEDD34" w14:textId="77777777" w:rsidTr="00D13DE1">
        <w:trPr>
          <w:trHeight w:val="515"/>
          <w:jc w:val="center"/>
        </w:trPr>
        <w:tc>
          <w:tcPr>
            <w:tcW w:w="643" w:type="pct"/>
            <w:shd w:val="clear" w:color="auto" w:fill="auto"/>
            <w:vAlign w:val="center"/>
          </w:tcPr>
          <w:p w14:paraId="50BA6602" w14:textId="77777777" w:rsidR="00951010" w:rsidRPr="002A2572" w:rsidRDefault="00951010" w:rsidP="002A2572">
            <w:pPr>
              <w:jc w:val="both"/>
            </w:pPr>
          </w:p>
        </w:tc>
        <w:tc>
          <w:tcPr>
            <w:tcW w:w="4357" w:type="pct"/>
            <w:shd w:val="clear" w:color="auto" w:fill="auto"/>
            <w:vAlign w:val="center"/>
          </w:tcPr>
          <w:p w14:paraId="19E83FA8" w14:textId="77777777" w:rsidR="00951010" w:rsidRPr="002A2572" w:rsidRDefault="00951010" w:rsidP="002A2572">
            <w:pPr>
              <w:jc w:val="both"/>
            </w:pPr>
            <w:r w:rsidRPr="002A2572">
              <w:t xml:space="preserve">Yukarıdaki </w:t>
            </w:r>
            <w:proofErr w:type="gramStart"/>
            <w:r w:rsidRPr="002A2572">
              <w:t>kriterleri</w:t>
            </w:r>
            <w:proofErr w:type="gramEnd"/>
            <w:r w:rsidRPr="002A2572">
              <w:t xml:space="preserve"> sağladığı için başvurunun "3. Aşamaya alınması uygun görülmüştür.</w:t>
            </w:r>
          </w:p>
        </w:tc>
      </w:tr>
      <w:tr w:rsidR="00951010" w:rsidRPr="002A2572" w14:paraId="7BACF28E" w14:textId="77777777" w:rsidTr="00D13DE1">
        <w:trPr>
          <w:trHeight w:val="515"/>
          <w:jc w:val="center"/>
        </w:trPr>
        <w:tc>
          <w:tcPr>
            <w:tcW w:w="643" w:type="pct"/>
            <w:shd w:val="clear" w:color="auto" w:fill="auto"/>
            <w:vAlign w:val="center"/>
          </w:tcPr>
          <w:p w14:paraId="69D9178A" w14:textId="77777777" w:rsidR="00951010" w:rsidRPr="002A2572" w:rsidRDefault="00951010" w:rsidP="002A2572">
            <w:pPr>
              <w:jc w:val="both"/>
            </w:pPr>
          </w:p>
        </w:tc>
        <w:tc>
          <w:tcPr>
            <w:tcW w:w="4357" w:type="pct"/>
            <w:shd w:val="clear" w:color="auto" w:fill="auto"/>
            <w:vAlign w:val="center"/>
          </w:tcPr>
          <w:p w14:paraId="4868E884" w14:textId="77777777" w:rsidR="00951010" w:rsidRPr="002A2572" w:rsidRDefault="00951010" w:rsidP="002A2572">
            <w:pPr>
              <w:jc w:val="both"/>
            </w:pPr>
            <w:r w:rsidRPr="002A2572">
              <w:t xml:space="preserve">Yukarıdaki tabloda “Hayır” olarak işaretlenen </w:t>
            </w:r>
            <w:proofErr w:type="gramStart"/>
            <w:r w:rsidRPr="002A2572">
              <w:t>kriterler</w:t>
            </w:r>
            <w:proofErr w:type="gramEnd"/>
            <w:r w:rsidRPr="002A2572">
              <w:t xml:space="preserve"> nedeniyle başvuru reddedilmiştir.</w:t>
            </w:r>
          </w:p>
        </w:tc>
      </w:tr>
    </w:tbl>
    <w:p w14:paraId="2B9AAD37" w14:textId="2CCCB203" w:rsidR="009073C3" w:rsidRPr="002A2572" w:rsidRDefault="009073C3" w:rsidP="002A2572">
      <w:pPr>
        <w:widowControl w:val="0"/>
        <w:autoSpaceDE w:val="0"/>
        <w:autoSpaceDN w:val="0"/>
        <w:adjustRightInd w:val="0"/>
        <w:jc w:val="both"/>
        <w:rPr>
          <w:b/>
        </w:rPr>
      </w:pPr>
    </w:p>
    <w:tbl>
      <w:tblPr>
        <w:tblStyle w:val="TabloKlavuzu"/>
        <w:tblW w:w="0" w:type="auto"/>
        <w:tblLook w:val="04A0" w:firstRow="1" w:lastRow="0" w:firstColumn="1" w:lastColumn="0" w:noHBand="0" w:noVBand="1"/>
      </w:tblPr>
      <w:tblGrid>
        <w:gridCol w:w="3020"/>
        <w:gridCol w:w="3021"/>
        <w:gridCol w:w="3021"/>
      </w:tblGrid>
      <w:tr w:rsidR="00A200DB" w14:paraId="3B32C705" w14:textId="77777777" w:rsidTr="00126A5E">
        <w:tc>
          <w:tcPr>
            <w:tcW w:w="9062" w:type="dxa"/>
            <w:gridSpan w:val="3"/>
          </w:tcPr>
          <w:p w14:paraId="5D3AFE18" w14:textId="77777777" w:rsidR="00A200DB" w:rsidRDefault="00A200DB" w:rsidP="00126A5E">
            <w:pPr>
              <w:widowControl w:val="0"/>
              <w:autoSpaceDE w:val="0"/>
              <w:autoSpaceDN w:val="0"/>
              <w:adjustRightInd w:val="0"/>
              <w:jc w:val="center"/>
            </w:pPr>
            <w:r w:rsidRPr="00CF56E9">
              <w:rPr>
                <w:b/>
              </w:rPr>
              <w:t>İPDK Üyeleri</w:t>
            </w:r>
          </w:p>
        </w:tc>
      </w:tr>
      <w:tr w:rsidR="00A200DB" w14:paraId="21043F85" w14:textId="77777777" w:rsidTr="00126A5E">
        <w:trPr>
          <w:trHeight w:val="898"/>
        </w:trPr>
        <w:tc>
          <w:tcPr>
            <w:tcW w:w="3020" w:type="dxa"/>
          </w:tcPr>
          <w:p w14:paraId="2609DEAA" w14:textId="77777777" w:rsidR="00A200DB" w:rsidRDefault="00A200DB" w:rsidP="00126A5E">
            <w:pPr>
              <w:jc w:val="center"/>
              <w:rPr>
                <w:i/>
                <w:sz w:val="16"/>
                <w:szCs w:val="16"/>
              </w:rPr>
            </w:pPr>
          </w:p>
          <w:p w14:paraId="63AFDD0C" w14:textId="77777777" w:rsidR="00A200DB" w:rsidRPr="00CF56E9" w:rsidRDefault="00A200DB" w:rsidP="00126A5E">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6CC00586" w14:textId="77777777" w:rsidR="00A200DB" w:rsidRPr="00CF56E9" w:rsidRDefault="00A200DB" w:rsidP="00126A5E">
            <w:pPr>
              <w:jc w:val="center"/>
              <w:rPr>
                <w:i/>
                <w:sz w:val="16"/>
                <w:szCs w:val="16"/>
              </w:rPr>
            </w:pPr>
          </w:p>
          <w:p w14:paraId="1DA0E2AA" w14:textId="77777777" w:rsidR="00A200DB" w:rsidRPr="008F69E7" w:rsidRDefault="00A200DB" w:rsidP="00126A5E">
            <w:pPr>
              <w:jc w:val="center"/>
              <w:rPr>
                <w:i/>
                <w:sz w:val="16"/>
                <w:szCs w:val="16"/>
              </w:rPr>
            </w:pPr>
            <w:r w:rsidRPr="00CF56E9">
              <w:rPr>
                <w:i/>
                <w:sz w:val="16"/>
                <w:szCs w:val="16"/>
              </w:rPr>
              <w:t>Adı Soyadı/İmzası</w:t>
            </w:r>
          </w:p>
        </w:tc>
        <w:tc>
          <w:tcPr>
            <w:tcW w:w="3021" w:type="dxa"/>
          </w:tcPr>
          <w:p w14:paraId="40244656" w14:textId="77777777" w:rsidR="00A200DB" w:rsidRDefault="00A200DB" w:rsidP="00126A5E">
            <w:pPr>
              <w:jc w:val="center"/>
              <w:rPr>
                <w:i/>
                <w:sz w:val="16"/>
                <w:szCs w:val="16"/>
              </w:rPr>
            </w:pPr>
          </w:p>
          <w:p w14:paraId="4AAB1C05" w14:textId="77777777" w:rsidR="00A200DB" w:rsidRPr="00CF56E9" w:rsidRDefault="00A200DB" w:rsidP="00126A5E">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215ED04C" w14:textId="77777777" w:rsidR="00A200DB" w:rsidRPr="00CF56E9" w:rsidRDefault="00A200DB" w:rsidP="00126A5E">
            <w:pPr>
              <w:jc w:val="center"/>
              <w:rPr>
                <w:i/>
                <w:sz w:val="16"/>
                <w:szCs w:val="16"/>
              </w:rPr>
            </w:pPr>
          </w:p>
          <w:p w14:paraId="4D69BD57" w14:textId="77777777" w:rsidR="00A200DB" w:rsidRPr="008F69E7" w:rsidRDefault="00A200DB" w:rsidP="00126A5E">
            <w:pPr>
              <w:jc w:val="center"/>
              <w:rPr>
                <w:i/>
                <w:sz w:val="16"/>
                <w:szCs w:val="16"/>
              </w:rPr>
            </w:pPr>
            <w:r w:rsidRPr="00CF56E9">
              <w:rPr>
                <w:i/>
                <w:sz w:val="16"/>
                <w:szCs w:val="16"/>
              </w:rPr>
              <w:t>Adı Soyadı/İmzası</w:t>
            </w:r>
          </w:p>
        </w:tc>
        <w:tc>
          <w:tcPr>
            <w:tcW w:w="3021" w:type="dxa"/>
          </w:tcPr>
          <w:p w14:paraId="6C918240" w14:textId="77777777" w:rsidR="00A200DB" w:rsidRDefault="00A200DB" w:rsidP="00126A5E">
            <w:pPr>
              <w:jc w:val="center"/>
              <w:rPr>
                <w:i/>
                <w:sz w:val="16"/>
                <w:szCs w:val="16"/>
              </w:rPr>
            </w:pPr>
          </w:p>
          <w:p w14:paraId="253ED4AD" w14:textId="77777777" w:rsidR="00A200DB" w:rsidRDefault="00A200DB" w:rsidP="00126A5E">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7671BB66" w14:textId="77777777" w:rsidR="00A200DB" w:rsidRPr="00CF56E9" w:rsidRDefault="00A200DB" w:rsidP="00126A5E">
            <w:pPr>
              <w:jc w:val="center"/>
              <w:rPr>
                <w:i/>
                <w:sz w:val="16"/>
                <w:szCs w:val="16"/>
              </w:rPr>
            </w:pPr>
          </w:p>
          <w:p w14:paraId="042F2DFF" w14:textId="77777777" w:rsidR="00A200DB" w:rsidRPr="008F69E7" w:rsidRDefault="00A200DB" w:rsidP="00126A5E">
            <w:pPr>
              <w:jc w:val="center"/>
              <w:rPr>
                <w:i/>
                <w:sz w:val="16"/>
                <w:szCs w:val="16"/>
              </w:rPr>
            </w:pPr>
            <w:r w:rsidRPr="00CF56E9">
              <w:rPr>
                <w:i/>
                <w:sz w:val="16"/>
                <w:szCs w:val="16"/>
              </w:rPr>
              <w:t>Adı Soyadı/İmzası</w:t>
            </w:r>
          </w:p>
        </w:tc>
      </w:tr>
      <w:tr w:rsidR="00A200DB" w14:paraId="7DD75206" w14:textId="77777777" w:rsidTr="00126A5E">
        <w:trPr>
          <w:trHeight w:val="969"/>
        </w:trPr>
        <w:tc>
          <w:tcPr>
            <w:tcW w:w="3020" w:type="dxa"/>
          </w:tcPr>
          <w:p w14:paraId="3B05876A" w14:textId="77777777" w:rsidR="00A200DB" w:rsidRDefault="00A200DB" w:rsidP="00126A5E">
            <w:pPr>
              <w:jc w:val="center"/>
              <w:rPr>
                <w:i/>
                <w:sz w:val="16"/>
                <w:szCs w:val="16"/>
              </w:rPr>
            </w:pPr>
          </w:p>
          <w:p w14:paraId="5E28CCE4" w14:textId="77777777" w:rsidR="00A200DB" w:rsidRPr="00CF56E9" w:rsidRDefault="00A200DB" w:rsidP="00126A5E">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5E49296F" w14:textId="77777777" w:rsidR="00A200DB" w:rsidRPr="00CF56E9" w:rsidRDefault="00A200DB" w:rsidP="00126A5E">
            <w:pPr>
              <w:jc w:val="center"/>
              <w:rPr>
                <w:i/>
                <w:sz w:val="16"/>
                <w:szCs w:val="16"/>
              </w:rPr>
            </w:pPr>
          </w:p>
          <w:p w14:paraId="37C762AA" w14:textId="77777777" w:rsidR="00A200DB" w:rsidRPr="008F69E7" w:rsidRDefault="00A200DB" w:rsidP="00126A5E">
            <w:pPr>
              <w:jc w:val="center"/>
              <w:rPr>
                <w:i/>
                <w:sz w:val="16"/>
                <w:szCs w:val="16"/>
              </w:rPr>
            </w:pPr>
            <w:r w:rsidRPr="00CF56E9">
              <w:rPr>
                <w:i/>
                <w:sz w:val="16"/>
                <w:szCs w:val="16"/>
              </w:rPr>
              <w:t>Adı Soyadı/İmzası</w:t>
            </w:r>
          </w:p>
        </w:tc>
        <w:tc>
          <w:tcPr>
            <w:tcW w:w="3021" w:type="dxa"/>
          </w:tcPr>
          <w:p w14:paraId="7720D757" w14:textId="77777777" w:rsidR="00A200DB" w:rsidRDefault="00A200DB" w:rsidP="00126A5E">
            <w:pPr>
              <w:jc w:val="center"/>
              <w:rPr>
                <w:i/>
                <w:sz w:val="16"/>
                <w:szCs w:val="16"/>
              </w:rPr>
            </w:pPr>
          </w:p>
          <w:p w14:paraId="41F21EAA" w14:textId="77777777" w:rsidR="00A200DB" w:rsidRPr="00CF56E9" w:rsidRDefault="00A200DB" w:rsidP="00126A5E">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008F358E" w14:textId="77777777" w:rsidR="00A200DB" w:rsidRPr="00CF56E9" w:rsidRDefault="00A200DB" w:rsidP="00126A5E">
            <w:pPr>
              <w:jc w:val="center"/>
              <w:rPr>
                <w:i/>
                <w:sz w:val="16"/>
                <w:szCs w:val="16"/>
              </w:rPr>
            </w:pPr>
          </w:p>
          <w:p w14:paraId="11063B3E" w14:textId="77777777" w:rsidR="00A200DB" w:rsidRPr="008F69E7" w:rsidRDefault="00A200DB" w:rsidP="00126A5E">
            <w:pPr>
              <w:jc w:val="center"/>
              <w:rPr>
                <w:i/>
                <w:sz w:val="16"/>
                <w:szCs w:val="16"/>
              </w:rPr>
            </w:pPr>
            <w:r w:rsidRPr="00CF56E9">
              <w:rPr>
                <w:i/>
                <w:sz w:val="16"/>
                <w:szCs w:val="16"/>
              </w:rPr>
              <w:t>Adı Soyadı/İmzası</w:t>
            </w:r>
          </w:p>
        </w:tc>
        <w:tc>
          <w:tcPr>
            <w:tcW w:w="3021" w:type="dxa"/>
          </w:tcPr>
          <w:p w14:paraId="371B64E9" w14:textId="77777777" w:rsidR="00A200DB" w:rsidRDefault="00A200DB" w:rsidP="00126A5E">
            <w:pPr>
              <w:jc w:val="center"/>
              <w:rPr>
                <w:i/>
                <w:sz w:val="16"/>
                <w:szCs w:val="16"/>
              </w:rPr>
            </w:pPr>
          </w:p>
          <w:p w14:paraId="30FB0424" w14:textId="77777777" w:rsidR="00A200DB" w:rsidRPr="00CF56E9" w:rsidRDefault="00A200DB" w:rsidP="00126A5E">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28DAB1CC" w14:textId="77777777" w:rsidR="00A200DB" w:rsidRPr="00CF56E9" w:rsidRDefault="00A200DB" w:rsidP="00126A5E">
            <w:pPr>
              <w:jc w:val="center"/>
              <w:rPr>
                <w:i/>
                <w:sz w:val="16"/>
                <w:szCs w:val="16"/>
              </w:rPr>
            </w:pPr>
          </w:p>
          <w:p w14:paraId="68E394FB" w14:textId="77777777" w:rsidR="00A200DB" w:rsidRPr="008F69E7" w:rsidRDefault="00A200DB" w:rsidP="00126A5E">
            <w:pPr>
              <w:jc w:val="center"/>
              <w:rPr>
                <w:i/>
                <w:sz w:val="16"/>
                <w:szCs w:val="16"/>
              </w:rPr>
            </w:pPr>
            <w:r w:rsidRPr="00CF56E9">
              <w:rPr>
                <w:i/>
                <w:sz w:val="16"/>
                <w:szCs w:val="16"/>
              </w:rPr>
              <w:t>Adı Soyadı/İmzası</w:t>
            </w:r>
          </w:p>
        </w:tc>
      </w:tr>
    </w:tbl>
    <w:p w14:paraId="20650563" w14:textId="669FB8A8" w:rsidR="009073C3" w:rsidRDefault="009073C3" w:rsidP="002A2572">
      <w:pPr>
        <w:widowControl w:val="0"/>
        <w:autoSpaceDE w:val="0"/>
        <w:autoSpaceDN w:val="0"/>
        <w:adjustRightInd w:val="0"/>
        <w:jc w:val="both"/>
      </w:pPr>
    </w:p>
    <w:p w14:paraId="187BE9BD" w14:textId="77777777" w:rsidR="00C87FE5" w:rsidRPr="002A2572" w:rsidRDefault="00C87FE5" w:rsidP="002A2572">
      <w:pPr>
        <w:widowControl w:val="0"/>
        <w:autoSpaceDE w:val="0"/>
        <w:autoSpaceDN w:val="0"/>
        <w:adjustRightInd w:val="0"/>
        <w:jc w:val="both"/>
      </w:pP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
        <w:gridCol w:w="1499"/>
        <w:gridCol w:w="2313"/>
        <w:gridCol w:w="3775"/>
        <w:gridCol w:w="975"/>
        <w:gridCol w:w="800"/>
      </w:tblGrid>
      <w:tr w:rsidR="0026782C" w:rsidRPr="00EF4EF1" w14:paraId="7AA648D5" w14:textId="77777777" w:rsidTr="00DF155D">
        <w:trPr>
          <w:trHeight w:val="566"/>
          <w:jc w:val="center"/>
        </w:trPr>
        <w:tc>
          <w:tcPr>
            <w:tcW w:w="5000" w:type="pct"/>
            <w:gridSpan w:val="6"/>
            <w:shd w:val="clear" w:color="auto" w:fill="D9D9D9" w:themeFill="background1" w:themeFillShade="D9"/>
            <w:vAlign w:val="center"/>
          </w:tcPr>
          <w:p w14:paraId="3D1D1DB3" w14:textId="77777777" w:rsidR="0026782C" w:rsidRPr="00EF4EF1" w:rsidRDefault="0026782C" w:rsidP="00DF155D">
            <w:pPr>
              <w:jc w:val="center"/>
              <w:rPr>
                <w:b/>
              </w:rPr>
            </w:pPr>
            <w:r w:rsidRPr="00EF4EF1">
              <w:rPr>
                <w:b/>
              </w:rPr>
              <w:lastRenderedPageBreak/>
              <w:t>3. AŞAMA</w:t>
            </w:r>
          </w:p>
          <w:p w14:paraId="21093E43" w14:textId="77777777" w:rsidR="0026782C" w:rsidRPr="00EF4EF1" w:rsidRDefault="0026782C" w:rsidP="00DF155D">
            <w:pPr>
              <w:jc w:val="center"/>
              <w:rPr>
                <w:b/>
                <w:sz w:val="16"/>
                <w:szCs w:val="16"/>
              </w:rPr>
            </w:pPr>
            <w:r w:rsidRPr="00EF4EF1">
              <w:rPr>
                <w:b/>
              </w:rPr>
              <w:t xml:space="preserve">Başvuru Sahibi ve Yatırım Puanlama Tablosu </w:t>
            </w:r>
          </w:p>
        </w:tc>
      </w:tr>
      <w:tr w:rsidR="0026782C" w:rsidRPr="00EF4EF1" w14:paraId="2EA6B424" w14:textId="77777777" w:rsidTr="00BD1231">
        <w:trPr>
          <w:trHeight w:val="126"/>
          <w:jc w:val="center"/>
        </w:trPr>
        <w:tc>
          <w:tcPr>
            <w:tcW w:w="978" w:type="pct"/>
            <w:gridSpan w:val="2"/>
            <w:shd w:val="clear" w:color="auto" w:fill="D9D9D9" w:themeFill="background1" w:themeFillShade="D9"/>
            <w:vAlign w:val="center"/>
          </w:tcPr>
          <w:p w14:paraId="584511EE" w14:textId="77777777" w:rsidR="0026782C" w:rsidRPr="00EF4EF1" w:rsidRDefault="0026782C" w:rsidP="00DF155D">
            <w:pPr>
              <w:rPr>
                <w:b/>
                <w:bCs/>
                <w:sz w:val="16"/>
                <w:szCs w:val="16"/>
              </w:rPr>
            </w:pPr>
            <w:r w:rsidRPr="00EF4EF1">
              <w:rPr>
                <w:b/>
                <w:bCs/>
                <w:sz w:val="16"/>
                <w:szCs w:val="16"/>
              </w:rPr>
              <w:t>Adı Soyadı</w:t>
            </w:r>
          </w:p>
        </w:tc>
        <w:tc>
          <w:tcPr>
            <w:tcW w:w="4022" w:type="pct"/>
            <w:gridSpan w:val="4"/>
            <w:shd w:val="clear" w:color="auto" w:fill="auto"/>
            <w:vAlign w:val="center"/>
          </w:tcPr>
          <w:p w14:paraId="6CCDCFB8" w14:textId="77777777" w:rsidR="0026782C" w:rsidRPr="00EF4EF1" w:rsidRDefault="0026782C" w:rsidP="00DF155D">
            <w:pPr>
              <w:rPr>
                <w:bCs/>
                <w:sz w:val="16"/>
                <w:szCs w:val="16"/>
              </w:rPr>
            </w:pPr>
          </w:p>
        </w:tc>
      </w:tr>
      <w:tr w:rsidR="0026782C" w:rsidRPr="00EF4EF1" w14:paraId="41CD9960" w14:textId="77777777" w:rsidTr="00BD1231">
        <w:trPr>
          <w:trHeight w:val="259"/>
          <w:jc w:val="center"/>
        </w:trPr>
        <w:tc>
          <w:tcPr>
            <w:tcW w:w="978" w:type="pct"/>
            <w:gridSpan w:val="2"/>
            <w:tcBorders>
              <w:bottom w:val="single" w:sz="4" w:space="0" w:color="auto"/>
            </w:tcBorders>
            <w:shd w:val="clear" w:color="auto" w:fill="D9D9D9" w:themeFill="background1" w:themeFillShade="D9"/>
            <w:vAlign w:val="center"/>
          </w:tcPr>
          <w:p w14:paraId="4C598AF1" w14:textId="77777777" w:rsidR="0026782C" w:rsidRPr="00EF4EF1" w:rsidRDefault="0026782C" w:rsidP="00DF155D">
            <w:pPr>
              <w:rPr>
                <w:rFonts w:eastAsia="EOGOCK+CityTrkMedium+2"/>
                <w:b/>
                <w:sz w:val="16"/>
                <w:szCs w:val="16"/>
              </w:rPr>
            </w:pPr>
            <w:r w:rsidRPr="00EF4EF1">
              <w:rPr>
                <w:rFonts w:eastAsia="EOGOCK+CityTrkMedium+2"/>
                <w:b/>
                <w:sz w:val="16"/>
                <w:szCs w:val="16"/>
              </w:rPr>
              <w:t>Başvuru Numarası</w:t>
            </w:r>
          </w:p>
        </w:tc>
        <w:tc>
          <w:tcPr>
            <w:tcW w:w="4022" w:type="pct"/>
            <w:gridSpan w:val="4"/>
            <w:tcBorders>
              <w:bottom w:val="single" w:sz="4" w:space="0" w:color="auto"/>
            </w:tcBorders>
            <w:shd w:val="clear" w:color="auto" w:fill="auto"/>
            <w:vAlign w:val="center"/>
          </w:tcPr>
          <w:p w14:paraId="22340C6E" w14:textId="77777777" w:rsidR="0026782C" w:rsidRPr="00EF4EF1" w:rsidRDefault="0026782C" w:rsidP="00DF155D">
            <w:pPr>
              <w:rPr>
                <w:bCs/>
                <w:sz w:val="16"/>
                <w:szCs w:val="16"/>
              </w:rPr>
            </w:pPr>
          </w:p>
        </w:tc>
      </w:tr>
      <w:tr w:rsidR="0026782C" w:rsidRPr="00EF4EF1" w14:paraId="46E2BA81" w14:textId="77777777" w:rsidTr="00BD1231">
        <w:trPr>
          <w:trHeight w:val="164"/>
          <w:jc w:val="center"/>
        </w:trPr>
        <w:tc>
          <w:tcPr>
            <w:tcW w:w="978" w:type="pct"/>
            <w:gridSpan w:val="2"/>
            <w:tcBorders>
              <w:top w:val="single" w:sz="4" w:space="0" w:color="auto"/>
              <w:left w:val="nil"/>
              <w:bottom w:val="single" w:sz="4" w:space="0" w:color="auto"/>
              <w:right w:val="nil"/>
            </w:tcBorders>
            <w:shd w:val="clear" w:color="auto" w:fill="auto"/>
            <w:vAlign w:val="center"/>
          </w:tcPr>
          <w:p w14:paraId="0781C14F" w14:textId="77777777" w:rsidR="0026782C" w:rsidRPr="00EF4EF1" w:rsidRDefault="0026782C" w:rsidP="00DF155D">
            <w:pPr>
              <w:rPr>
                <w:rFonts w:eastAsia="EOGOCK+CityTrkMedium+2"/>
                <w:b/>
                <w:sz w:val="16"/>
                <w:szCs w:val="16"/>
              </w:rPr>
            </w:pPr>
          </w:p>
        </w:tc>
        <w:tc>
          <w:tcPr>
            <w:tcW w:w="4022" w:type="pct"/>
            <w:gridSpan w:val="4"/>
            <w:tcBorders>
              <w:top w:val="single" w:sz="4" w:space="0" w:color="auto"/>
              <w:left w:val="nil"/>
              <w:bottom w:val="single" w:sz="4" w:space="0" w:color="auto"/>
              <w:right w:val="nil"/>
            </w:tcBorders>
            <w:shd w:val="clear" w:color="auto" w:fill="auto"/>
            <w:vAlign w:val="center"/>
          </w:tcPr>
          <w:p w14:paraId="17E1A77A" w14:textId="77777777" w:rsidR="0026782C" w:rsidRPr="00EF4EF1" w:rsidRDefault="0026782C" w:rsidP="00DF155D">
            <w:pPr>
              <w:rPr>
                <w:bCs/>
                <w:sz w:val="16"/>
                <w:szCs w:val="16"/>
              </w:rPr>
            </w:pPr>
          </w:p>
        </w:tc>
      </w:tr>
      <w:tr w:rsidR="0026782C" w:rsidRPr="00EF4EF1" w14:paraId="45DBB382" w14:textId="77777777" w:rsidTr="00BD1231">
        <w:trPr>
          <w:trHeight w:val="585"/>
          <w:jc w:val="center"/>
        </w:trPr>
        <w:tc>
          <w:tcPr>
            <w:tcW w:w="211" w:type="pct"/>
            <w:tcBorders>
              <w:top w:val="single" w:sz="4" w:space="0" w:color="auto"/>
            </w:tcBorders>
            <w:shd w:val="clear" w:color="auto" w:fill="D9D9D9" w:themeFill="background1" w:themeFillShade="D9"/>
            <w:vAlign w:val="center"/>
          </w:tcPr>
          <w:p w14:paraId="0319AFC6" w14:textId="77777777" w:rsidR="0026782C" w:rsidRPr="00EF4EF1" w:rsidRDefault="0026782C" w:rsidP="00DF155D">
            <w:pPr>
              <w:jc w:val="center"/>
              <w:rPr>
                <w:b/>
                <w:bCs/>
                <w:sz w:val="16"/>
                <w:szCs w:val="16"/>
              </w:rPr>
            </w:pPr>
            <w:r w:rsidRPr="00EF4EF1">
              <w:rPr>
                <w:b/>
                <w:bCs/>
                <w:sz w:val="16"/>
                <w:szCs w:val="16"/>
              </w:rPr>
              <w:t>SN</w:t>
            </w:r>
          </w:p>
        </w:tc>
        <w:tc>
          <w:tcPr>
            <w:tcW w:w="1950" w:type="pct"/>
            <w:gridSpan w:val="2"/>
            <w:tcBorders>
              <w:top w:val="single" w:sz="4" w:space="0" w:color="auto"/>
            </w:tcBorders>
            <w:shd w:val="clear" w:color="auto" w:fill="D9D9D9" w:themeFill="background1" w:themeFillShade="D9"/>
            <w:noWrap/>
            <w:vAlign w:val="center"/>
          </w:tcPr>
          <w:p w14:paraId="0B78E84B" w14:textId="77777777" w:rsidR="0026782C" w:rsidRPr="00EF4EF1" w:rsidRDefault="0026782C" w:rsidP="00DF155D">
            <w:pPr>
              <w:jc w:val="center"/>
              <w:rPr>
                <w:b/>
                <w:bCs/>
                <w:sz w:val="16"/>
                <w:szCs w:val="16"/>
              </w:rPr>
            </w:pPr>
            <w:r w:rsidRPr="00EF4EF1">
              <w:rPr>
                <w:b/>
                <w:bCs/>
                <w:sz w:val="16"/>
                <w:szCs w:val="16"/>
              </w:rPr>
              <w:t>Değerlendirme Kriteri</w:t>
            </w:r>
          </w:p>
        </w:tc>
        <w:tc>
          <w:tcPr>
            <w:tcW w:w="1931" w:type="pct"/>
            <w:tcBorders>
              <w:top w:val="single" w:sz="4" w:space="0" w:color="auto"/>
            </w:tcBorders>
            <w:shd w:val="clear" w:color="auto" w:fill="D9D9D9" w:themeFill="background1" w:themeFillShade="D9"/>
            <w:noWrap/>
            <w:vAlign w:val="center"/>
          </w:tcPr>
          <w:p w14:paraId="387442EA" w14:textId="77777777" w:rsidR="0026782C" w:rsidRPr="00EF4EF1" w:rsidRDefault="0026782C" w:rsidP="00DF155D">
            <w:pPr>
              <w:jc w:val="center"/>
              <w:rPr>
                <w:b/>
                <w:bCs/>
                <w:sz w:val="16"/>
                <w:szCs w:val="16"/>
              </w:rPr>
            </w:pPr>
            <w:r w:rsidRPr="00EF4EF1">
              <w:rPr>
                <w:b/>
                <w:bCs/>
                <w:sz w:val="16"/>
                <w:szCs w:val="16"/>
              </w:rPr>
              <w:t>Aralık</w:t>
            </w:r>
          </w:p>
        </w:tc>
        <w:tc>
          <w:tcPr>
            <w:tcW w:w="499" w:type="pct"/>
            <w:tcBorders>
              <w:top w:val="single" w:sz="4" w:space="0" w:color="auto"/>
            </w:tcBorders>
            <w:shd w:val="clear" w:color="auto" w:fill="D9D9D9" w:themeFill="background1" w:themeFillShade="D9"/>
            <w:noWrap/>
            <w:vAlign w:val="center"/>
          </w:tcPr>
          <w:p w14:paraId="5F37E848" w14:textId="77777777" w:rsidR="0026782C" w:rsidRPr="00EF4EF1" w:rsidRDefault="0026782C" w:rsidP="00DF155D">
            <w:pPr>
              <w:jc w:val="center"/>
              <w:rPr>
                <w:b/>
                <w:bCs/>
                <w:sz w:val="16"/>
                <w:szCs w:val="16"/>
              </w:rPr>
            </w:pPr>
            <w:r w:rsidRPr="00EF4EF1">
              <w:rPr>
                <w:b/>
                <w:bCs/>
                <w:sz w:val="16"/>
                <w:szCs w:val="16"/>
              </w:rPr>
              <w:t>Referans</w:t>
            </w:r>
          </w:p>
          <w:p w14:paraId="7ED7088A" w14:textId="77777777" w:rsidR="0026782C" w:rsidRPr="00EF4EF1" w:rsidRDefault="0026782C" w:rsidP="00DF155D">
            <w:pPr>
              <w:jc w:val="center"/>
              <w:rPr>
                <w:b/>
                <w:bCs/>
                <w:sz w:val="16"/>
                <w:szCs w:val="16"/>
              </w:rPr>
            </w:pPr>
            <w:r w:rsidRPr="00EF4EF1">
              <w:rPr>
                <w:b/>
                <w:bCs/>
                <w:sz w:val="16"/>
                <w:szCs w:val="16"/>
              </w:rPr>
              <w:t>Puanı</w:t>
            </w:r>
          </w:p>
        </w:tc>
        <w:tc>
          <w:tcPr>
            <w:tcW w:w="409" w:type="pct"/>
            <w:tcBorders>
              <w:top w:val="single" w:sz="4" w:space="0" w:color="auto"/>
            </w:tcBorders>
            <w:shd w:val="clear" w:color="auto" w:fill="D9D9D9" w:themeFill="background1" w:themeFillShade="D9"/>
            <w:vAlign w:val="center"/>
          </w:tcPr>
          <w:p w14:paraId="1A6F960A" w14:textId="77777777" w:rsidR="0026782C" w:rsidRPr="00EF4EF1" w:rsidRDefault="0026782C" w:rsidP="00DF155D">
            <w:pPr>
              <w:jc w:val="center"/>
              <w:rPr>
                <w:b/>
                <w:bCs/>
                <w:sz w:val="16"/>
                <w:szCs w:val="16"/>
              </w:rPr>
            </w:pPr>
            <w:r w:rsidRPr="00EF4EF1">
              <w:rPr>
                <w:b/>
                <w:bCs/>
                <w:sz w:val="16"/>
                <w:szCs w:val="16"/>
              </w:rPr>
              <w:t>Verilen Puan</w:t>
            </w:r>
          </w:p>
        </w:tc>
      </w:tr>
      <w:tr w:rsidR="0026782C" w:rsidRPr="00EF4EF1" w14:paraId="4C92F63E" w14:textId="77777777" w:rsidTr="00BD1231">
        <w:trPr>
          <w:trHeight w:val="340"/>
          <w:jc w:val="center"/>
        </w:trPr>
        <w:tc>
          <w:tcPr>
            <w:tcW w:w="211" w:type="pct"/>
            <w:vMerge w:val="restart"/>
            <w:shd w:val="clear" w:color="auto" w:fill="auto"/>
            <w:vAlign w:val="center"/>
          </w:tcPr>
          <w:p w14:paraId="18824CB5" w14:textId="77777777" w:rsidR="0026782C" w:rsidRPr="00BD1231" w:rsidRDefault="0026782C" w:rsidP="00DF155D">
            <w:pPr>
              <w:jc w:val="center"/>
              <w:rPr>
                <w:sz w:val="16"/>
                <w:szCs w:val="16"/>
              </w:rPr>
            </w:pPr>
            <w:r w:rsidRPr="00BD1231">
              <w:rPr>
                <w:sz w:val="16"/>
                <w:szCs w:val="16"/>
              </w:rPr>
              <w:t>1</w:t>
            </w:r>
          </w:p>
        </w:tc>
        <w:tc>
          <w:tcPr>
            <w:tcW w:w="1950" w:type="pct"/>
            <w:gridSpan w:val="2"/>
            <w:vMerge w:val="restart"/>
            <w:shd w:val="clear" w:color="auto" w:fill="auto"/>
            <w:vAlign w:val="center"/>
          </w:tcPr>
          <w:p w14:paraId="59C5845C" w14:textId="77777777" w:rsidR="0026782C" w:rsidRPr="00BD1231" w:rsidRDefault="0026782C" w:rsidP="00DF155D">
            <w:pPr>
              <w:rPr>
                <w:color w:val="000000" w:themeColor="text1"/>
                <w:sz w:val="16"/>
                <w:szCs w:val="16"/>
              </w:rPr>
            </w:pPr>
            <w:r w:rsidRPr="00BD1231">
              <w:rPr>
                <w:color w:val="000000" w:themeColor="text1"/>
                <w:sz w:val="16"/>
                <w:szCs w:val="16"/>
              </w:rPr>
              <w:t>Başvuru sahibinin yaşı</w:t>
            </w:r>
          </w:p>
          <w:p w14:paraId="097397A4" w14:textId="77777777" w:rsidR="0026782C" w:rsidRPr="00BD1231" w:rsidRDefault="0026782C" w:rsidP="00DF155D">
            <w:pPr>
              <w:rPr>
                <w:color w:val="000000" w:themeColor="text1"/>
                <w:sz w:val="16"/>
                <w:szCs w:val="16"/>
              </w:rPr>
            </w:pPr>
            <w:r w:rsidRPr="00BD1231">
              <w:rPr>
                <w:color w:val="000000" w:themeColor="text1"/>
                <w:sz w:val="16"/>
                <w:szCs w:val="16"/>
              </w:rPr>
              <w:t>(Başvuru tarihi itibariyle)</w:t>
            </w:r>
          </w:p>
        </w:tc>
        <w:tc>
          <w:tcPr>
            <w:tcW w:w="1931" w:type="pct"/>
            <w:shd w:val="clear" w:color="auto" w:fill="auto"/>
            <w:noWrap/>
            <w:vAlign w:val="center"/>
          </w:tcPr>
          <w:p w14:paraId="328D165E" w14:textId="77777777" w:rsidR="0026782C" w:rsidRPr="00BD1231" w:rsidRDefault="0026782C" w:rsidP="00DF155D">
            <w:pPr>
              <w:rPr>
                <w:color w:val="000000" w:themeColor="text1"/>
                <w:sz w:val="16"/>
                <w:szCs w:val="16"/>
              </w:rPr>
            </w:pPr>
            <w:r w:rsidRPr="00BD1231">
              <w:rPr>
                <w:color w:val="000000" w:themeColor="text1"/>
                <w:sz w:val="16"/>
                <w:szCs w:val="16"/>
              </w:rPr>
              <w:t>18-40 (41 yaşından gün almamış olmak)</w:t>
            </w:r>
          </w:p>
        </w:tc>
        <w:tc>
          <w:tcPr>
            <w:tcW w:w="499" w:type="pct"/>
            <w:shd w:val="clear" w:color="auto" w:fill="auto"/>
            <w:noWrap/>
            <w:vAlign w:val="center"/>
          </w:tcPr>
          <w:p w14:paraId="699FD8EE" w14:textId="77777777" w:rsidR="0026782C" w:rsidRPr="00BD1231" w:rsidRDefault="0026782C" w:rsidP="00DF155D">
            <w:pPr>
              <w:jc w:val="center"/>
              <w:rPr>
                <w:b/>
                <w:bCs/>
                <w:color w:val="000000" w:themeColor="text1"/>
                <w:sz w:val="16"/>
                <w:szCs w:val="16"/>
              </w:rPr>
            </w:pPr>
            <w:r w:rsidRPr="00BD1231">
              <w:rPr>
                <w:b/>
                <w:bCs/>
                <w:color w:val="000000" w:themeColor="text1"/>
                <w:sz w:val="16"/>
                <w:szCs w:val="16"/>
              </w:rPr>
              <w:t>20</w:t>
            </w:r>
          </w:p>
        </w:tc>
        <w:tc>
          <w:tcPr>
            <w:tcW w:w="409" w:type="pct"/>
            <w:vMerge w:val="restart"/>
            <w:shd w:val="clear" w:color="auto" w:fill="auto"/>
            <w:vAlign w:val="center"/>
          </w:tcPr>
          <w:p w14:paraId="345218EC" w14:textId="77777777" w:rsidR="0026782C" w:rsidRPr="00BD1231" w:rsidRDefault="0026782C" w:rsidP="00DF155D">
            <w:pPr>
              <w:jc w:val="center"/>
              <w:rPr>
                <w:sz w:val="16"/>
                <w:szCs w:val="16"/>
              </w:rPr>
            </w:pPr>
          </w:p>
        </w:tc>
      </w:tr>
      <w:tr w:rsidR="0026782C" w:rsidRPr="00EF4EF1" w14:paraId="6E69AB58" w14:textId="77777777" w:rsidTr="00BD1231">
        <w:trPr>
          <w:trHeight w:val="340"/>
          <w:jc w:val="center"/>
        </w:trPr>
        <w:tc>
          <w:tcPr>
            <w:tcW w:w="211" w:type="pct"/>
            <w:vMerge/>
            <w:shd w:val="clear" w:color="auto" w:fill="auto"/>
            <w:vAlign w:val="center"/>
          </w:tcPr>
          <w:p w14:paraId="3CFD8091" w14:textId="77777777" w:rsidR="0026782C" w:rsidRPr="00BD1231" w:rsidRDefault="0026782C" w:rsidP="00DF155D">
            <w:pPr>
              <w:jc w:val="center"/>
              <w:rPr>
                <w:sz w:val="16"/>
                <w:szCs w:val="16"/>
              </w:rPr>
            </w:pPr>
          </w:p>
        </w:tc>
        <w:tc>
          <w:tcPr>
            <w:tcW w:w="1950" w:type="pct"/>
            <w:gridSpan w:val="2"/>
            <w:vMerge/>
            <w:shd w:val="clear" w:color="auto" w:fill="auto"/>
            <w:vAlign w:val="center"/>
          </w:tcPr>
          <w:p w14:paraId="6439FE8F" w14:textId="77777777" w:rsidR="0026782C" w:rsidRPr="00BD1231" w:rsidRDefault="0026782C" w:rsidP="00DF155D">
            <w:pPr>
              <w:rPr>
                <w:color w:val="000000" w:themeColor="text1"/>
                <w:sz w:val="16"/>
                <w:szCs w:val="16"/>
              </w:rPr>
            </w:pPr>
          </w:p>
        </w:tc>
        <w:tc>
          <w:tcPr>
            <w:tcW w:w="1931" w:type="pct"/>
            <w:shd w:val="clear" w:color="auto" w:fill="auto"/>
            <w:noWrap/>
            <w:vAlign w:val="center"/>
          </w:tcPr>
          <w:p w14:paraId="1FE7A385" w14:textId="77777777" w:rsidR="0026782C" w:rsidRPr="00BD1231" w:rsidRDefault="0026782C" w:rsidP="00DF155D">
            <w:pPr>
              <w:rPr>
                <w:color w:val="000000" w:themeColor="text1"/>
                <w:sz w:val="16"/>
                <w:szCs w:val="16"/>
              </w:rPr>
            </w:pPr>
            <w:r w:rsidRPr="00BD1231">
              <w:rPr>
                <w:color w:val="000000" w:themeColor="text1"/>
                <w:sz w:val="16"/>
                <w:szCs w:val="16"/>
              </w:rPr>
              <w:t>41-65</w:t>
            </w:r>
          </w:p>
        </w:tc>
        <w:tc>
          <w:tcPr>
            <w:tcW w:w="499" w:type="pct"/>
            <w:shd w:val="clear" w:color="auto" w:fill="auto"/>
            <w:noWrap/>
            <w:vAlign w:val="center"/>
          </w:tcPr>
          <w:p w14:paraId="1478EA8E" w14:textId="77777777" w:rsidR="0026782C" w:rsidRPr="00BD1231" w:rsidRDefault="0026782C" w:rsidP="00DF155D">
            <w:pPr>
              <w:jc w:val="center"/>
              <w:rPr>
                <w:sz w:val="16"/>
                <w:szCs w:val="16"/>
              </w:rPr>
            </w:pPr>
            <w:r w:rsidRPr="00BD1231">
              <w:rPr>
                <w:sz w:val="16"/>
                <w:szCs w:val="16"/>
              </w:rPr>
              <w:t>15</w:t>
            </w:r>
          </w:p>
        </w:tc>
        <w:tc>
          <w:tcPr>
            <w:tcW w:w="409" w:type="pct"/>
            <w:vMerge/>
            <w:shd w:val="clear" w:color="auto" w:fill="auto"/>
            <w:vAlign w:val="center"/>
          </w:tcPr>
          <w:p w14:paraId="7DCAF6C4" w14:textId="77777777" w:rsidR="0026782C" w:rsidRPr="00BD1231" w:rsidRDefault="0026782C" w:rsidP="00DF155D">
            <w:pPr>
              <w:jc w:val="center"/>
              <w:rPr>
                <w:sz w:val="16"/>
                <w:szCs w:val="16"/>
              </w:rPr>
            </w:pPr>
          </w:p>
        </w:tc>
      </w:tr>
      <w:tr w:rsidR="0026782C" w:rsidRPr="00EF4EF1" w14:paraId="5DF77F5C" w14:textId="77777777" w:rsidTr="00BD1231">
        <w:trPr>
          <w:trHeight w:val="340"/>
          <w:jc w:val="center"/>
        </w:trPr>
        <w:tc>
          <w:tcPr>
            <w:tcW w:w="211" w:type="pct"/>
            <w:vMerge/>
            <w:tcBorders>
              <w:bottom w:val="single" w:sz="4" w:space="0" w:color="auto"/>
            </w:tcBorders>
            <w:shd w:val="clear" w:color="auto" w:fill="auto"/>
            <w:vAlign w:val="center"/>
          </w:tcPr>
          <w:p w14:paraId="66DF4FC5" w14:textId="77777777" w:rsidR="0026782C" w:rsidRPr="00BD1231" w:rsidRDefault="0026782C" w:rsidP="00DF155D">
            <w:pPr>
              <w:jc w:val="center"/>
              <w:rPr>
                <w:sz w:val="16"/>
                <w:szCs w:val="16"/>
              </w:rPr>
            </w:pPr>
          </w:p>
        </w:tc>
        <w:tc>
          <w:tcPr>
            <w:tcW w:w="1950" w:type="pct"/>
            <w:gridSpan w:val="2"/>
            <w:vMerge/>
            <w:tcBorders>
              <w:bottom w:val="single" w:sz="4" w:space="0" w:color="auto"/>
            </w:tcBorders>
            <w:shd w:val="clear" w:color="auto" w:fill="auto"/>
            <w:vAlign w:val="center"/>
          </w:tcPr>
          <w:p w14:paraId="20041BB3" w14:textId="77777777" w:rsidR="0026782C" w:rsidRPr="00BD1231" w:rsidRDefault="0026782C" w:rsidP="00DF155D">
            <w:pPr>
              <w:rPr>
                <w:color w:val="000000" w:themeColor="text1"/>
                <w:sz w:val="16"/>
                <w:szCs w:val="16"/>
              </w:rPr>
            </w:pPr>
          </w:p>
        </w:tc>
        <w:tc>
          <w:tcPr>
            <w:tcW w:w="1931" w:type="pct"/>
            <w:tcBorders>
              <w:bottom w:val="single" w:sz="4" w:space="0" w:color="auto"/>
            </w:tcBorders>
            <w:shd w:val="clear" w:color="auto" w:fill="auto"/>
            <w:noWrap/>
            <w:vAlign w:val="center"/>
          </w:tcPr>
          <w:p w14:paraId="58A7616A" w14:textId="77777777" w:rsidR="0026782C" w:rsidRPr="00BD1231" w:rsidRDefault="0026782C" w:rsidP="00DF155D">
            <w:pPr>
              <w:rPr>
                <w:color w:val="000000" w:themeColor="text1"/>
                <w:sz w:val="16"/>
                <w:szCs w:val="16"/>
              </w:rPr>
            </w:pPr>
            <w:r w:rsidRPr="00BD1231">
              <w:rPr>
                <w:color w:val="000000" w:themeColor="text1"/>
                <w:sz w:val="16"/>
                <w:szCs w:val="16"/>
              </w:rPr>
              <w:t>66 ve üzeri</w:t>
            </w:r>
          </w:p>
        </w:tc>
        <w:tc>
          <w:tcPr>
            <w:tcW w:w="499" w:type="pct"/>
            <w:tcBorders>
              <w:bottom w:val="single" w:sz="4" w:space="0" w:color="auto"/>
            </w:tcBorders>
            <w:shd w:val="clear" w:color="auto" w:fill="auto"/>
            <w:noWrap/>
            <w:vAlign w:val="center"/>
          </w:tcPr>
          <w:p w14:paraId="285112F9" w14:textId="77777777" w:rsidR="0026782C" w:rsidRPr="00BD1231" w:rsidRDefault="0026782C" w:rsidP="00DF155D">
            <w:pPr>
              <w:jc w:val="center"/>
              <w:rPr>
                <w:sz w:val="16"/>
                <w:szCs w:val="16"/>
              </w:rPr>
            </w:pPr>
            <w:r w:rsidRPr="00BD1231">
              <w:rPr>
                <w:sz w:val="16"/>
                <w:szCs w:val="16"/>
              </w:rPr>
              <w:t>10</w:t>
            </w:r>
          </w:p>
        </w:tc>
        <w:tc>
          <w:tcPr>
            <w:tcW w:w="409" w:type="pct"/>
            <w:vMerge/>
            <w:tcBorders>
              <w:bottom w:val="single" w:sz="4" w:space="0" w:color="auto"/>
            </w:tcBorders>
            <w:shd w:val="clear" w:color="auto" w:fill="auto"/>
            <w:vAlign w:val="center"/>
          </w:tcPr>
          <w:p w14:paraId="4951B0C6" w14:textId="77777777" w:rsidR="0026782C" w:rsidRPr="00BD1231" w:rsidRDefault="0026782C" w:rsidP="00DF155D">
            <w:pPr>
              <w:jc w:val="center"/>
              <w:rPr>
                <w:sz w:val="16"/>
                <w:szCs w:val="16"/>
              </w:rPr>
            </w:pPr>
          </w:p>
        </w:tc>
      </w:tr>
      <w:tr w:rsidR="0026782C" w:rsidRPr="00EF4EF1" w14:paraId="21B2FC76" w14:textId="77777777" w:rsidTr="00BD1231">
        <w:trPr>
          <w:trHeight w:val="340"/>
          <w:jc w:val="center"/>
        </w:trPr>
        <w:tc>
          <w:tcPr>
            <w:tcW w:w="211" w:type="pct"/>
            <w:vMerge w:val="restart"/>
            <w:tcBorders>
              <w:top w:val="single" w:sz="4" w:space="0" w:color="auto"/>
            </w:tcBorders>
            <w:shd w:val="clear" w:color="auto" w:fill="auto"/>
            <w:vAlign w:val="center"/>
          </w:tcPr>
          <w:p w14:paraId="7ADDC7AE" w14:textId="77777777" w:rsidR="0026782C" w:rsidRPr="00BD1231" w:rsidRDefault="0026782C" w:rsidP="00DF155D">
            <w:pPr>
              <w:jc w:val="center"/>
              <w:rPr>
                <w:sz w:val="16"/>
                <w:szCs w:val="16"/>
              </w:rPr>
            </w:pPr>
            <w:r w:rsidRPr="00BD1231">
              <w:rPr>
                <w:sz w:val="16"/>
                <w:szCs w:val="16"/>
              </w:rPr>
              <w:t>2</w:t>
            </w:r>
          </w:p>
        </w:tc>
        <w:tc>
          <w:tcPr>
            <w:tcW w:w="1950" w:type="pct"/>
            <w:gridSpan w:val="2"/>
            <w:vMerge w:val="restart"/>
            <w:tcBorders>
              <w:top w:val="single" w:sz="4" w:space="0" w:color="auto"/>
            </w:tcBorders>
            <w:shd w:val="clear" w:color="auto" w:fill="auto"/>
            <w:vAlign w:val="center"/>
          </w:tcPr>
          <w:p w14:paraId="2942678E" w14:textId="77777777" w:rsidR="0026782C" w:rsidRPr="00BD1231" w:rsidRDefault="0026782C" w:rsidP="00DF155D">
            <w:pPr>
              <w:rPr>
                <w:sz w:val="16"/>
                <w:szCs w:val="16"/>
              </w:rPr>
            </w:pPr>
            <w:r w:rsidRPr="00BD1231">
              <w:rPr>
                <w:sz w:val="16"/>
                <w:szCs w:val="16"/>
              </w:rPr>
              <w:t>Başvuru sahibinin cinsiyeti</w:t>
            </w:r>
          </w:p>
        </w:tc>
        <w:tc>
          <w:tcPr>
            <w:tcW w:w="1931" w:type="pct"/>
            <w:tcBorders>
              <w:top w:val="single" w:sz="4" w:space="0" w:color="auto"/>
            </w:tcBorders>
            <w:shd w:val="clear" w:color="auto" w:fill="auto"/>
            <w:noWrap/>
            <w:vAlign w:val="center"/>
          </w:tcPr>
          <w:p w14:paraId="738B8A79" w14:textId="77777777" w:rsidR="0026782C" w:rsidRPr="00BD1231" w:rsidRDefault="0026782C" w:rsidP="00DF155D">
            <w:pPr>
              <w:rPr>
                <w:sz w:val="16"/>
                <w:szCs w:val="16"/>
              </w:rPr>
            </w:pPr>
            <w:r w:rsidRPr="00BD1231">
              <w:rPr>
                <w:sz w:val="16"/>
                <w:szCs w:val="16"/>
              </w:rPr>
              <w:t>Kadın</w:t>
            </w:r>
          </w:p>
        </w:tc>
        <w:tc>
          <w:tcPr>
            <w:tcW w:w="499" w:type="pct"/>
            <w:tcBorders>
              <w:top w:val="single" w:sz="4" w:space="0" w:color="auto"/>
            </w:tcBorders>
            <w:shd w:val="clear" w:color="auto" w:fill="auto"/>
            <w:noWrap/>
            <w:vAlign w:val="center"/>
          </w:tcPr>
          <w:p w14:paraId="4B4C46A2" w14:textId="77777777" w:rsidR="0026782C" w:rsidRPr="00BD1231" w:rsidRDefault="0026782C" w:rsidP="00DF155D">
            <w:pPr>
              <w:jc w:val="center"/>
              <w:rPr>
                <w:b/>
                <w:bCs/>
                <w:sz w:val="16"/>
                <w:szCs w:val="16"/>
              </w:rPr>
            </w:pPr>
            <w:r w:rsidRPr="00BD1231">
              <w:rPr>
                <w:b/>
                <w:bCs/>
                <w:sz w:val="16"/>
                <w:szCs w:val="16"/>
              </w:rPr>
              <w:t>15</w:t>
            </w:r>
          </w:p>
        </w:tc>
        <w:tc>
          <w:tcPr>
            <w:tcW w:w="409" w:type="pct"/>
            <w:vMerge w:val="restart"/>
            <w:tcBorders>
              <w:top w:val="single" w:sz="4" w:space="0" w:color="auto"/>
            </w:tcBorders>
            <w:shd w:val="clear" w:color="auto" w:fill="auto"/>
            <w:vAlign w:val="center"/>
          </w:tcPr>
          <w:p w14:paraId="483E864C" w14:textId="77777777" w:rsidR="0026782C" w:rsidRPr="00BD1231" w:rsidRDefault="0026782C" w:rsidP="00DF155D">
            <w:pPr>
              <w:jc w:val="center"/>
              <w:rPr>
                <w:sz w:val="16"/>
                <w:szCs w:val="16"/>
              </w:rPr>
            </w:pPr>
          </w:p>
        </w:tc>
      </w:tr>
      <w:tr w:rsidR="0026782C" w:rsidRPr="00EF4EF1" w14:paraId="6FBED99C" w14:textId="77777777" w:rsidTr="00BD1231">
        <w:trPr>
          <w:trHeight w:val="340"/>
          <w:jc w:val="center"/>
        </w:trPr>
        <w:tc>
          <w:tcPr>
            <w:tcW w:w="211" w:type="pct"/>
            <w:vMerge/>
            <w:tcBorders>
              <w:bottom w:val="single" w:sz="4" w:space="0" w:color="auto"/>
            </w:tcBorders>
            <w:shd w:val="clear" w:color="auto" w:fill="auto"/>
            <w:vAlign w:val="center"/>
          </w:tcPr>
          <w:p w14:paraId="6A8BEF17" w14:textId="77777777" w:rsidR="0026782C" w:rsidRPr="00BD1231" w:rsidRDefault="0026782C" w:rsidP="00DF155D">
            <w:pPr>
              <w:jc w:val="center"/>
              <w:rPr>
                <w:sz w:val="16"/>
                <w:szCs w:val="16"/>
              </w:rPr>
            </w:pPr>
          </w:p>
        </w:tc>
        <w:tc>
          <w:tcPr>
            <w:tcW w:w="1950" w:type="pct"/>
            <w:gridSpan w:val="2"/>
            <w:vMerge/>
            <w:tcBorders>
              <w:bottom w:val="single" w:sz="4" w:space="0" w:color="auto"/>
            </w:tcBorders>
            <w:shd w:val="clear" w:color="auto" w:fill="auto"/>
            <w:vAlign w:val="center"/>
          </w:tcPr>
          <w:p w14:paraId="1560365A" w14:textId="77777777" w:rsidR="0026782C" w:rsidRPr="00BD1231" w:rsidRDefault="0026782C" w:rsidP="00DF155D">
            <w:pPr>
              <w:rPr>
                <w:sz w:val="16"/>
                <w:szCs w:val="16"/>
              </w:rPr>
            </w:pPr>
          </w:p>
        </w:tc>
        <w:tc>
          <w:tcPr>
            <w:tcW w:w="1931" w:type="pct"/>
            <w:tcBorders>
              <w:bottom w:val="single" w:sz="4" w:space="0" w:color="auto"/>
            </w:tcBorders>
            <w:shd w:val="clear" w:color="auto" w:fill="auto"/>
            <w:noWrap/>
            <w:vAlign w:val="center"/>
          </w:tcPr>
          <w:p w14:paraId="2711CAE0" w14:textId="77777777" w:rsidR="0026782C" w:rsidRPr="00BD1231" w:rsidRDefault="0026782C" w:rsidP="00DF155D">
            <w:pPr>
              <w:rPr>
                <w:sz w:val="16"/>
                <w:szCs w:val="16"/>
              </w:rPr>
            </w:pPr>
            <w:r w:rsidRPr="00BD1231">
              <w:rPr>
                <w:sz w:val="16"/>
                <w:szCs w:val="16"/>
              </w:rPr>
              <w:t>Erkek</w:t>
            </w:r>
          </w:p>
        </w:tc>
        <w:tc>
          <w:tcPr>
            <w:tcW w:w="499" w:type="pct"/>
            <w:tcBorders>
              <w:bottom w:val="single" w:sz="4" w:space="0" w:color="auto"/>
            </w:tcBorders>
            <w:shd w:val="clear" w:color="auto" w:fill="auto"/>
            <w:noWrap/>
            <w:vAlign w:val="center"/>
          </w:tcPr>
          <w:p w14:paraId="70A0C558" w14:textId="77777777" w:rsidR="0026782C" w:rsidRPr="00BD1231" w:rsidRDefault="0026782C" w:rsidP="00DF155D">
            <w:pPr>
              <w:jc w:val="center"/>
              <w:rPr>
                <w:sz w:val="16"/>
                <w:szCs w:val="16"/>
              </w:rPr>
            </w:pPr>
            <w:r w:rsidRPr="00BD1231">
              <w:rPr>
                <w:sz w:val="16"/>
                <w:szCs w:val="16"/>
              </w:rPr>
              <w:t>10</w:t>
            </w:r>
          </w:p>
        </w:tc>
        <w:tc>
          <w:tcPr>
            <w:tcW w:w="409" w:type="pct"/>
            <w:vMerge/>
            <w:tcBorders>
              <w:bottom w:val="single" w:sz="4" w:space="0" w:color="auto"/>
            </w:tcBorders>
            <w:shd w:val="clear" w:color="auto" w:fill="auto"/>
            <w:vAlign w:val="center"/>
          </w:tcPr>
          <w:p w14:paraId="62BFB63B" w14:textId="77777777" w:rsidR="0026782C" w:rsidRPr="00BD1231" w:rsidRDefault="0026782C" w:rsidP="00DF155D">
            <w:pPr>
              <w:jc w:val="center"/>
              <w:rPr>
                <w:sz w:val="16"/>
                <w:szCs w:val="16"/>
              </w:rPr>
            </w:pPr>
          </w:p>
        </w:tc>
      </w:tr>
      <w:tr w:rsidR="00BD1231" w:rsidRPr="00EF4EF1" w14:paraId="2447696E" w14:textId="77777777" w:rsidTr="00BD1231">
        <w:trPr>
          <w:trHeight w:val="340"/>
          <w:jc w:val="center"/>
        </w:trPr>
        <w:tc>
          <w:tcPr>
            <w:tcW w:w="211" w:type="pct"/>
            <w:vMerge w:val="restart"/>
            <w:shd w:val="clear" w:color="auto" w:fill="auto"/>
            <w:vAlign w:val="center"/>
          </w:tcPr>
          <w:p w14:paraId="07AF3042" w14:textId="77777777" w:rsidR="00BD1231" w:rsidRPr="00BD1231" w:rsidRDefault="00BD1231" w:rsidP="00DF155D">
            <w:pPr>
              <w:jc w:val="center"/>
              <w:rPr>
                <w:sz w:val="16"/>
                <w:szCs w:val="16"/>
              </w:rPr>
            </w:pPr>
            <w:r w:rsidRPr="00BD1231">
              <w:rPr>
                <w:sz w:val="16"/>
                <w:szCs w:val="16"/>
              </w:rPr>
              <w:t>3</w:t>
            </w:r>
          </w:p>
        </w:tc>
        <w:tc>
          <w:tcPr>
            <w:tcW w:w="1950" w:type="pct"/>
            <w:gridSpan w:val="2"/>
            <w:vMerge w:val="restart"/>
            <w:shd w:val="clear" w:color="auto" w:fill="auto"/>
            <w:vAlign w:val="center"/>
          </w:tcPr>
          <w:p w14:paraId="66DB0DBF" w14:textId="77777777" w:rsidR="00BD1231" w:rsidRPr="00BD1231" w:rsidRDefault="00BD1231" w:rsidP="00DF155D">
            <w:pPr>
              <w:rPr>
                <w:sz w:val="16"/>
                <w:szCs w:val="16"/>
              </w:rPr>
            </w:pPr>
            <w:r w:rsidRPr="00BD1231">
              <w:rPr>
                <w:sz w:val="16"/>
                <w:szCs w:val="16"/>
              </w:rPr>
              <w:t>KDAKP Kapsamında Geçmiş yıllarda Herhangi bir hibe programından yararlanıp yaralanmadığı</w:t>
            </w:r>
          </w:p>
        </w:tc>
        <w:tc>
          <w:tcPr>
            <w:tcW w:w="1931" w:type="pct"/>
            <w:tcBorders>
              <w:bottom w:val="single" w:sz="4" w:space="0" w:color="auto"/>
            </w:tcBorders>
            <w:shd w:val="clear" w:color="auto" w:fill="auto"/>
            <w:noWrap/>
            <w:vAlign w:val="center"/>
          </w:tcPr>
          <w:p w14:paraId="4EF4C9C4" w14:textId="7D124E45" w:rsidR="00BD1231" w:rsidRPr="00BD1231" w:rsidRDefault="00BD1231" w:rsidP="00DF155D">
            <w:pPr>
              <w:rPr>
                <w:sz w:val="16"/>
                <w:szCs w:val="16"/>
                <w:u w:val="single"/>
              </w:rPr>
            </w:pPr>
            <w:r w:rsidRPr="00BD1231">
              <w:rPr>
                <w:sz w:val="16"/>
                <w:szCs w:val="16"/>
              </w:rPr>
              <w:t xml:space="preserve">Evet </w:t>
            </w:r>
          </w:p>
        </w:tc>
        <w:tc>
          <w:tcPr>
            <w:tcW w:w="499" w:type="pct"/>
            <w:tcBorders>
              <w:bottom w:val="single" w:sz="4" w:space="0" w:color="auto"/>
            </w:tcBorders>
            <w:shd w:val="clear" w:color="auto" w:fill="auto"/>
            <w:noWrap/>
            <w:vAlign w:val="center"/>
          </w:tcPr>
          <w:p w14:paraId="1FED51FA" w14:textId="77777777" w:rsidR="00BD1231" w:rsidRPr="00BD1231" w:rsidRDefault="00BD1231" w:rsidP="00DF155D">
            <w:pPr>
              <w:jc w:val="center"/>
              <w:rPr>
                <w:sz w:val="16"/>
                <w:szCs w:val="16"/>
              </w:rPr>
            </w:pPr>
            <w:r w:rsidRPr="00BD1231">
              <w:rPr>
                <w:sz w:val="16"/>
                <w:szCs w:val="16"/>
              </w:rPr>
              <w:t>-20</w:t>
            </w:r>
          </w:p>
        </w:tc>
        <w:tc>
          <w:tcPr>
            <w:tcW w:w="409" w:type="pct"/>
            <w:vMerge w:val="restart"/>
            <w:shd w:val="clear" w:color="auto" w:fill="auto"/>
            <w:vAlign w:val="center"/>
          </w:tcPr>
          <w:p w14:paraId="6E6E9B44" w14:textId="77777777" w:rsidR="00BD1231" w:rsidRPr="00BD1231" w:rsidRDefault="00BD1231" w:rsidP="00DF155D">
            <w:pPr>
              <w:jc w:val="center"/>
              <w:rPr>
                <w:sz w:val="16"/>
                <w:szCs w:val="16"/>
              </w:rPr>
            </w:pPr>
          </w:p>
        </w:tc>
      </w:tr>
      <w:tr w:rsidR="00BD1231" w:rsidRPr="00EF4EF1" w14:paraId="04FF3E9C" w14:textId="77777777" w:rsidTr="00BD1231">
        <w:trPr>
          <w:trHeight w:val="340"/>
          <w:jc w:val="center"/>
        </w:trPr>
        <w:tc>
          <w:tcPr>
            <w:tcW w:w="211" w:type="pct"/>
            <w:vMerge/>
            <w:tcBorders>
              <w:bottom w:val="single" w:sz="4" w:space="0" w:color="auto"/>
            </w:tcBorders>
            <w:shd w:val="clear" w:color="auto" w:fill="auto"/>
            <w:vAlign w:val="center"/>
          </w:tcPr>
          <w:p w14:paraId="62A45FD3" w14:textId="77777777" w:rsidR="00BD1231" w:rsidRPr="00BD1231" w:rsidRDefault="00BD1231" w:rsidP="00DF155D">
            <w:pPr>
              <w:jc w:val="center"/>
              <w:rPr>
                <w:sz w:val="16"/>
                <w:szCs w:val="16"/>
              </w:rPr>
            </w:pPr>
          </w:p>
        </w:tc>
        <w:tc>
          <w:tcPr>
            <w:tcW w:w="1950" w:type="pct"/>
            <w:gridSpan w:val="2"/>
            <w:vMerge/>
            <w:tcBorders>
              <w:bottom w:val="single" w:sz="4" w:space="0" w:color="auto"/>
            </w:tcBorders>
            <w:shd w:val="clear" w:color="auto" w:fill="auto"/>
            <w:vAlign w:val="center"/>
          </w:tcPr>
          <w:p w14:paraId="56FD0AB3" w14:textId="77777777" w:rsidR="00BD1231" w:rsidRPr="00BD1231" w:rsidRDefault="00BD1231" w:rsidP="00DF155D">
            <w:pPr>
              <w:rPr>
                <w:sz w:val="16"/>
                <w:szCs w:val="16"/>
              </w:rPr>
            </w:pPr>
          </w:p>
        </w:tc>
        <w:tc>
          <w:tcPr>
            <w:tcW w:w="1931" w:type="pct"/>
            <w:tcBorders>
              <w:bottom w:val="single" w:sz="4" w:space="0" w:color="auto"/>
            </w:tcBorders>
            <w:shd w:val="clear" w:color="auto" w:fill="auto"/>
            <w:noWrap/>
            <w:vAlign w:val="center"/>
          </w:tcPr>
          <w:p w14:paraId="72FA009B" w14:textId="190C8A36" w:rsidR="00BD1231" w:rsidRPr="00BD1231" w:rsidRDefault="00BD1231" w:rsidP="00DF155D">
            <w:pPr>
              <w:rPr>
                <w:sz w:val="16"/>
                <w:szCs w:val="16"/>
              </w:rPr>
            </w:pPr>
            <w:r w:rsidRPr="00BD1231">
              <w:rPr>
                <w:sz w:val="16"/>
                <w:szCs w:val="16"/>
              </w:rPr>
              <w:t>Hayır</w:t>
            </w:r>
          </w:p>
        </w:tc>
        <w:tc>
          <w:tcPr>
            <w:tcW w:w="499" w:type="pct"/>
            <w:tcBorders>
              <w:bottom w:val="single" w:sz="4" w:space="0" w:color="auto"/>
            </w:tcBorders>
            <w:shd w:val="clear" w:color="auto" w:fill="auto"/>
            <w:noWrap/>
            <w:vAlign w:val="center"/>
          </w:tcPr>
          <w:p w14:paraId="7BF62E38" w14:textId="77777777" w:rsidR="00BD1231" w:rsidRPr="00BD1231" w:rsidRDefault="00BD1231" w:rsidP="00DF155D">
            <w:pPr>
              <w:jc w:val="center"/>
              <w:rPr>
                <w:sz w:val="16"/>
                <w:szCs w:val="16"/>
              </w:rPr>
            </w:pPr>
            <w:r w:rsidRPr="00BD1231">
              <w:rPr>
                <w:sz w:val="16"/>
                <w:szCs w:val="16"/>
              </w:rPr>
              <w:t>0</w:t>
            </w:r>
          </w:p>
        </w:tc>
        <w:tc>
          <w:tcPr>
            <w:tcW w:w="409" w:type="pct"/>
            <w:vMerge/>
            <w:tcBorders>
              <w:bottom w:val="single" w:sz="4" w:space="0" w:color="auto"/>
            </w:tcBorders>
            <w:shd w:val="clear" w:color="auto" w:fill="auto"/>
            <w:vAlign w:val="center"/>
          </w:tcPr>
          <w:p w14:paraId="2E581A8C" w14:textId="77777777" w:rsidR="00BD1231" w:rsidRPr="00BD1231" w:rsidRDefault="00BD1231" w:rsidP="00DF155D">
            <w:pPr>
              <w:jc w:val="center"/>
              <w:rPr>
                <w:sz w:val="16"/>
                <w:szCs w:val="16"/>
              </w:rPr>
            </w:pPr>
          </w:p>
        </w:tc>
      </w:tr>
      <w:tr w:rsidR="00BD1231" w:rsidRPr="00EF4EF1" w14:paraId="63954378" w14:textId="77777777" w:rsidTr="00BD1231">
        <w:trPr>
          <w:trHeight w:val="402"/>
          <w:jc w:val="center"/>
        </w:trPr>
        <w:tc>
          <w:tcPr>
            <w:tcW w:w="211" w:type="pct"/>
            <w:vMerge w:val="restart"/>
            <w:shd w:val="clear" w:color="auto" w:fill="auto"/>
            <w:vAlign w:val="center"/>
          </w:tcPr>
          <w:p w14:paraId="4F11A0AA" w14:textId="77777777" w:rsidR="00BD1231" w:rsidRPr="00BD1231" w:rsidRDefault="00BD1231" w:rsidP="00DF155D">
            <w:pPr>
              <w:jc w:val="center"/>
              <w:rPr>
                <w:sz w:val="16"/>
                <w:szCs w:val="16"/>
              </w:rPr>
            </w:pPr>
            <w:r w:rsidRPr="00BD1231">
              <w:rPr>
                <w:sz w:val="16"/>
                <w:szCs w:val="16"/>
              </w:rPr>
              <w:t>4</w:t>
            </w:r>
          </w:p>
        </w:tc>
        <w:tc>
          <w:tcPr>
            <w:tcW w:w="1950" w:type="pct"/>
            <w:gridSpan w:val="2"/>
            <w:vMerge w:val="restart"/>
            <w:shd w:val="clear" w:color="auto" w:fill="auto"/>
            <w:vAlign w:val="center"/>
          </w:tcPr>
          <w:p w14:paraId="724D8A39" w14:textId="77777777" w:rsidR="00BD1231" w:rsidRPr="00BD1231" w:rsidRDefault="00BD1231" w:rsidP="00DF155D">
            <w:pPr>
              <w:rPr>
                <w:sz w:val="16"/>
                <w:szCs w:val="16"/>
              </w:rPr>
            </w:pPr>
            <w:r w:rsidRPr="00BD1231">
              <w:rPr>
                <w:sz w:val="16"/>
                <w:szCs w:val="16"/>
              </w:rPr>
              <w:t>KDAKP Kapsamında Geçmiş yıllarda Herhangi bir hibe programından hak kazanıp yatırımı tamamlamayanlar veya Asil listede yer alıp vazgeçenler.</w:t>
            </w:r>
          </w:p>
        </w:tc>
        <w:tc>
          <w:tcPr>
            <w:tcW w:w="1931" w:type="pct"/>
            <w:tcBorders>
              <w:bottom w:val="single" w:sz="4" w:space="0" w:color="auto"/>
            </w:tcBorders>
            <w:shd w:val="clear" w:color="auto" w:fill="auto"/>
            <w:noWrap/>
            <w:vAlign w:val="center"/>
          </w:tcPr>
          <w:p w14:paraId="16342FFC" w14:textId="4FF7B948" w:rsidR="00BD1231" w:rsidRPr="00BD1231" w:rsidRDefault="00BD1231" w:rsidP="00DF155D">
            <w:pPr>
              <w:rPr>
                <w:sz w:val="16"/>
                <w:szCs w:val="16"/>
              </w:rPr>
            </w:pPr>
            <w:r w:rsidRPr="00BD1231">
              <w:rPr>
                <w:sz w:val="16"/>
                <w:szCs w:val="16"/>
              </w:rPr>
              <w:t xml:space="preserve">Evet </w:t>
            </w:r>
          </w:p>
        </w:tc>
        <w:tc>
          <w:tcPr>
            <w:tcW w:w="499" w:type="pct"/>
            <w:shd w:val="clear" w:color="auto" w:fill="auto"/>
            <w:noWrap/>
            <w:vAlign w:val="center"/>
          </w:tcPr>
          <w:p w14:paraId="6B21A2D2" w14:textId="77777777" w:rsidR="00BD1231" w:rsidRPr="00BD1231" w:rsidRDefault="00BD1231" w:rsidP="00DF155D">
            <w:pPr>
              <w:jc w:val="center"/>
              <w:rPr>
                <w:sz w:val="16"/>
                <w:szCs w:val="16"/>
              </w:rPr>
            </w:pPr>
            <w:r w:rsidRPr="00BD1231">
              <w:rPr>
                <w:sz w:val="16"/>
                <w:szCs w:val="16"/>
              </w:rPr>
              <w:t>-20</w:t>
            </w:r>
          </w:p>
        </w:tc>
        <w:tc>
          <w:tcPr>
            <w:tcW w:w="409" w:type="pct"/>
            <w:vMerge w:val="restart"/>
            <w:shd w:val="clear" w:color="auto" w:fill="auto"/>
            <w:vAlign w:val="center"/>
          </w:tcPr>
          <w:p w14:paraId="04704F0C" w14:textId="77777777" w:rsidR="00BD1231" w:rsidRPr="00BD1231" w:rsidRDefault="00BD1231" w:rsidP="00DF155D">
            <w:pPr>
              <w:jc w:val="center"/>
              <w:rPr>
                <w:sz w:val="16"/>
                <w:szCs w:val="16"/>
              </w:rPr>
            </w:pPr>
          </w:p>
        </w:tc>
      </w:tr>
      <w:tr w:rsidR="00BD1231" w:rsidRPr="00EF4EF1" w14:paraId="5F162F42" w14:textId="77777777" w:rsidTr="00BD1231">
        <w:trPr>
          <w:trHeight w:val="279"/>
          <w:jc w:val="center"/>
        </w:trPr>
        <w:tc>
          <w:tcPr>
            <w:tcW w:w="211" w:type="pct"/>
            <w:vMerge/>
            <w:shd w:val="clear" w:color="auto" w:fill="auto"/>
            <w:vAlign w:val="center"/>
          </w:tcPr>
          <w:p w14:paraId="704A30B3" w14:textId="77777777" w:rsidR="00BD1231" w:rsidRPr="00BD1231" w:rsidRDefault="00BD1231" w:rsidP="00DF155D">
            <w:pPr>
              <w:jc w:val="center"/>
              <w:rPr>
                <w:sz w:val="16"/>
                <w:szCs w:val="16"/>
              </w:rPr>
            </w:pPr>
          </w:p>
        </w:tc>
        <w:tc>
          <w:tcPr>
            <w:tcW w:w="1950" w:type="pct"/>
            <w:gridSpan w:val="2"/>
            <w:vMerge/>
            <w:shd w:val="clear" w:color="auto" w:fill="auto"/>
            <w:vAlign w:val="center"/>
          </w:tcPr>
          <w:p w14:paraId="693B489F" w14:textId="77777777" w:rsidR="00BD1231" w:rsidRPr="00BD1231" w:rsidRDefault="00BD1231" w:rsidP="00DF155D">
            <w:pPr>
              <w:rPr>
                <w:sz w:val="16"/>
                <w:szCs w:val="16"/>
              </w:rPr>
            </w:pPr>
          </w:p>
        </w:tc>
        <w:tc>
          <w:tcPr>
            <w:tcW w:w="1931" w:type="pct"/>
            <w:tcBorders>
              <w:bottom w:val="single" w:sz="4" w:space="0" w:color="auto"/>
            </w:tcBorders>
            <w:shd w:val="clear" w:color="auto" w:fill="auto"/>
            <w:noWrap/>
            <w:vAlign w:val="center"/>
          </w:tcPr>
          <w:p w14:paraId="09D48D33" w14:textId="58934220" w:rsidR="00BD1231" w:rsidRPr="00BD1231" w:rsidRDefault="00BD1231" w:rsidP="00DF155D">
            <w:pPr>
              <w:rPr>
                <w:sz w:val="16"/>
                <w:szCs w:val="16"/>
              </w:rPr>
            </w:pPr>
            <w:r w:rsidRPr="00BD1231">
              <w:rPr>
                <w:sz w:val="16"/>
                <w:szCs w:val="16"/>
              </w:rPr>
              <w:t>Hayır</w:t>
            </w:r>
          </w:p>
        </w:tc>
        <w:tc>
          <w:tcPr>
            <w:tcW w:w="499" w:type="pct"/>
            <w:tcBorders>
              <w:bottom w:val="single" w:sz="4" w:space="0" w:color="auto"/>
            </w:tcBorders>
            <w:shd w:val="clear" w:color="auto" w:fill="auto"/>
            <w:noWrap/>
            <w:vAlign w:val="center"/>
          </w:tcPr>
          <w:p w14:paraId="3A399C3E" w14:textId="77777777" w:rsidR="00BD1231" w:rsidRPr="00BD1231" w:rsidRDefault="00BD1231" w:rsidP="00DF155D">
            <w:pPr>
              <w:jc w:val="center"/>
              <w:rPr>
                <w:sz w:val="16"/>
                <w:szCs w:val="16"/>
              </w:rPr>
            </w:pPr>
            <w:r w:rsidRPr="00BD1231">
              <w:rPr>
                <w:sz w:val="16"/>
                <w:szCs w:val="16"/>
              </w:rPr>
              <w:t>0</w:t>
            </w:r>
          </w:p>
        </w:tc>
        <w:tc>
          <w:tcPr>
            <w:tcW w:w="409" w:type="pct"/>
            <w:vMerge/>
            <w:shd w:val="clear" w:color="auto" w:fill="auto"/>
            <w:vAlign w:val="center"/>
          </w:tcPr>
          <w:p w14:paraId="4F2BD1A3" w14:textId="77777777" w:rsidR="00BD1231" w:rsidRPr="00BD1231" w:rsidRDefault="00BD1231" w:rsidP="00DF155D">
            <w:pPr>
              <w:jc w:val="center"/>
              <w:rPr>
                <w:sz w:val="16"/>
                <w:szCs w:val="16"/>
              </w:rPr>
            </w:pPr>
          </w:p>
        </w:tc>
      </w:tr>
      <w:tr w:rsidR="0026782C" w:rsidRPr="00EF4EF1" w14:paraId="5EF22DD2" w14:textId="77777777" w:rsidTr="00BD1231">
        <w:trPr>
          <w:trHeight w:val="340"/>
          <w:jc w:val="center"/>
        </w:trPr>
        <w:tc>
          <w:tcPr>
            <w:tcW w:w="211" w:type="pct"/>
            <w:vMerge w:val="restart"/>
            <w:shd w:val="clear" w:color="auto" w:fill="auto"/>
            <w:vAlign w:val="center"/>
          </w:tcPr>
          <w:p w14:paraId="711FD708" w14:textId="77777777" w:rsidR="0026782C" w:rsidRPr="00BD1231" w:rsidRDefault="0026782C" w:rsidP="00DF155D">
            <w:pPr>
              <w:jc w:val="center"/>
              <w:rPr>
                <w:sz w:val="16"/>
                <w:szCs w:val="16"/>
              </w:rPr>
            </w:pPr>
            <w:r w:rsidRPr="00BD1231">
              <w:rPr>
                <w:sz w:val="16"/>
                <w:szCs w:val="16"/>
              </w:rPr>
              <w:t>5</w:t>
            </w:r>
          </w:p>
        </w:tc>
        <w:tc>
          <w:tcPr>
            <w:tcW w:w="1950" w:type="pct"/>
            <w:gridSpan w:val="2"/>
            <w:vMerge w:val="restart"/>
            <w:shd w:val="clear" w:color="auto" w:fill="auto"/>
            <w:vAlign w:val="center"/>
          </w:tcPr>
          <w:p w14:paraId="6D8948DC" w14:textId="77777777" w:rsidR="0026782C" w:rsidRPr="00BD1231" w:rsidRDefault="0026782C" w:rsidP="00DF155D">
            <w:pPr>
              <w:rPr>
                <w:sz w:val="16"/>
                <w:szCs w:val="16"/>
              </w:rPr>
            </w:pPr>
            <w:r w:rsidRPr="00BD1231">
              <w:rPr>
                <w:sz w:val="16"/>
                <w:szCs w:val="16"/>
              </w:rPr>
              <w:t>Başvuru sahibi hibe konusuyla ilgili sertifikalı eğitime katılmış mı?</w:t>
            </w:r>
          </w:p>
        </w:tc>
        <w:tc>
          <w:tcPr>
            <w:tcW w:w="1931" w:type="pct"/>
            <w:tcBorders>
              <w:bottom w:val="single" w:sz="4" w:space="0" w:color="auto"/>
            </w:tcBorders>
            <w:shd w:val="clear" w:color="auto" w:fill="auto"/>
            <w:noWrap/>
            <w:vAlign w:val="center"/>
          </w:tcPr>
          <w:p w14:paraId="46BD22F9" w14:textId="77777777" w:rsidR="0026782C" w:rsidRPr="00BD1231" w:rsidRDefault="0026782C" w:rsidP="00DF155D">
            <w:pPr>
              <w:rPr>
                <w:sz w:val="16"/>
                <w:szCs w:val="16"/>
              </w:rPr>
            </w:pPr>
            <w:r w:rsidRPr="00BD1231">
              <w:rPr>
                <w:sz w:val="16"/>
                <w:szCs w:val="16"/>
              </w:rPr>
              <w:t>Evet</w:t>
            </w:r>
          </w:p>
        </w:tc>
        <w:tc>
          <w:tcPr>
            <w:tcW w:w="499" w:type="pct"/>
            <w:tcBorders>
              <w:bottom w:val="single" w:sz="4" w:space="0" w:color="auto"/>
            </w:tcBorders>
            <w:shd w:val="clear" w:color="auto" w:fill="auto"/>
            <w:noWrap/>
            <w:vAlign w:val="center"/>
          </w:tcPr>
          <w:p w14:paraId="60F37875" w14:textId="0C17B650" w:rsidR="0026782C" w:rsidRPr="00BD1231" w:rsidRDefault="00C6416D" w:rsidP="00DF155D">
            <w:pPr>
              <w:jc w:val="center"/>
              <w:rPr>
                <w:b/>
                <w:bCs/>
                <w:sz w:val="16"/>
                <w:szCs w:val="16"/>
              </w:rPr>
            </w:pPr>
            <w:r w:rsidRPr="00BD1231">
              <w:rPr>
                <w:b/>
                <w:bCs/>
                <w:sz w:val="16"/>
                <w:szCs w:val="16"/>
              </w:rPr>
              <w:t>3</w:t>
            </w:r>
          </w:p>
        </w:tc>
        <w:tc>
          <w:tcPr>
            <w:tcW w:w="409" w:type="pct"/>
            <w:vMerge w:val="restart"/>
            <w:shd w:val="clear" w:color="auto" w:fill="auto"/>
            <w:vAlign w:val="center"/>
          </w:tcPr>
          <w:p w14:paraId="7760FDB6" w14:textId="77777777" w:rsidR="0026782C" w:rsidRPr="00BD1231" w:rsidRDefault="0026782C" w:rsidP="00DF155D">
            <w:pPr>
              <w:jc w:val="center"/>
              <w:rPr>
                <w:sz w:val="16"/>
                <w:szCs w:val="16"/>
              </w:rPr>
            </w:pPr>
          </w:p>
        </w:tc>
      </w:tr>
      <w:tr w:rsidR="0026782C" w:rsidRPr="00EF4EF1" w14:paraId="3E96D0D5" w14:textId="77777777" w:rsidTr="00BD1231">
        <w:trPr>
          <w:trHeight w:val="340"/>
          <w:jc w:val="center"/>
        </w:trPr>
        <w:tc>
          <w:tcPr>
            <w:tcW w:w="211" w:type="pct"/>
            <w:vMerge/>
            <w:tcBorders>
              <w:bottom w:val="single" w:sz="4" w:space="0" w:color="auto"/>
            </w:tcBorders>
            <w:shd w:val="clear" w:color="auto" w:fill="auto"/>
            <w:vAlign w:val="center"/>
          </w:tcPr>
          <w:p w14:paraId="0BD4B120" w14:textId="77777777" w:rsidR="0026782C" w:rsidRPr="00BD1231" w:rsidRDefault="0026782C" w:rsidP="00DF155D">
            <w:pPr>
              <w:jc w:val="center"/>
              <w:rPr>
                <w:sz w:val="16"/>
                <w:szCs w:val="16"/>
              </w:rPr>
            </w:pPr>
          </w:p>
        </w:tc>
        <w:tc>
          <w:tcPr>
            <w:tcW w:w="1950" w:type="pct"/>
            <w:gridSpan w:val="2"/>
            <w:vMerge/>
            <w:tcBorders>
              <w:bottom w:val="single" w:sz="4" w:space="0" w:color="auto"/>
            </w:tcBorders>
            <w:shd w:val="clear" w:color="auto" w:fill="auto"/>
            <w:vAlign w:val="center"/>
          </w:tcPr>
          <w:p w14:paraId="799BD850" w14:textId="77777777" w:rsidR="0026782C" w:rsidRPr="00BD1231" w:rsidRDefault="0026782C" w:rsidP="00DF155D">
            <w:pPr>
              <w:rPr>
                <w:sz w:val="16"/>
                <w:szCs w:val="16"/>
              </w:rPr>
            </w:pPr>
          </w:p>
        </w:tc>
        <w:tc>
          <w:tcPr>
            <w:tcW w:w="1931" w:type="pct"/>
            <w:tcBorders>
              <w:bottom w:val="single" w:sz="4" w:space="0" w:color="auto"/>
            </w:tcBorders>
            <w:shd w:val="clear" w:color="auto" w:fill="auto"/>
            <w:noWrap/>
            <w:vAlign w:val="center"/>
          </w:tcPr>
          <w:p w14:paraId="6AC65E09" w14:textId="77777777" w:rsidR="0026782C" w:rsidRPr="00BD1231" w:rsidRDefault="0026782C" w:rsidP="00DF155D">
            <w:pPr>
              <w:rPr>
                <w:sz w:val="16"/>
                <w:szCs w:val="16"/>
              </w:rPr>
            </w:pPr>
            <w:r w:rsidRPr="00BD1231">
              <w:rPr>
                <w:sz w:val="16"/>
                <w:szCs w:val="16"/>
              </w:rPr>
              <w:t>Hayır</w:t>
            </w:r>
          </w:p>
        </w:tc>
        <w:tc>
          <w:tcPr>
            <w:tcW w:w="499" w:type="pct"/>
            <w:tcBorders>
              <w:bottom w:val="single" w:sz="4" w:space="0" w:color="auto"/>
            </w:tcBorders>
            <w:shd w:val="clear" w:color="auto" w:fill="auto"/>
            <w:noWrap/>
            <w:vAlign w:val="center"/>
          </w:tcPr>
          <w:p w14:paraId="57126B8A" w14:textId="2E002C65" w:rsidR="0026782C" w:rsidRPr="00BD1231" w:rsidRDefault="00C6416D" w:rsidP="00DF155D">
            <w:pPr>
              <w:jc w:val="center"/>
              <w:rPr>
                <w:sz w:val="16"/>
                <w:szCs w:val="16"/>
              </w:rPr>
            </w:pPr>
            <w:r w:rsidRPr="00BD1231">
              <w:rPr>
                <w:sz w:val="16"/>
                <w:szCs w:val="16"/>
              </w:rPr>
              <w:t>1</w:t>
            </w:r>
          </w:p>
        </w:tc>
        <w:tc>
          <w:tcPr>
            <w:tcW w:w="409" w:type="pct"/>
            <w:vMerge/>
            <w:tcBorders>
              <w:bottom w:val="single" w:sz="4" w:space="0" w:color="auto"/>
            </w:tcBorders>
            <w:shd w:val="clear" w:color="auto" w:fill="auto"/>
            <w:vAlign w:val="center"/>
          </w:tcPr>
          <w:p w14:paraId="78B4791A" w14:textId="77777777" w:rsidR="0026782C" w:rsidRPr="00BD1231" w:rsidRDefault="0026782C" w:rsidP="00DF155D">
            <w:pPr>
              <w:jc w:val="center"/>
              <w:rPr>
                <w:sz w:val="16"/>
                <w:szCs w:val="16"/>
              </w:rPr>
            </w:pPr>
          </w:p>
        </w:tc>
      </w:tr>
      <w:tr w:rsidR="008760C6" w:rsidRPr="00EF4EF1" w14:paraId="4DAFE271" w14:textId="77777777" w:rsidTr="00BD1231">
        <w:trPr>
          <w:trHeight w:val="225"/>
          <w:jc w:val="center"/>
        </w:trPr>
        <w:tc>
          <w:tcPr>
            <w:tcW w:w="211" w:type="pct"/>
            <w:vMerge w:val="restart"/>
            <w:tcBorders>
              <w:top w:val="single" w:sz="4" w:space="0" w:color="auto"/>
            </w:tcBorders>
            <w:shd w:val="clear" w:color="auto" w:fill="auto"/>
            <w:vAlign w:val="center"/>
          </w:tcPr>
          <w:p w14:paraId="5460F674" w14:textId="3A3153A1" w:rsidR="008760C6" w:rsidRPr="00BD1231" w:rsidRDefault="008760C6" w:rsidP="008760C6">
            <w:pPr>
              <w:jc w:val="center"/>
              <w:rPr>
                <w:sz w:val="16"/>
                <w:szCs w:val="16"/>
              </w:rPr>
            </w:pPr>
            <w:r w:rsidRPr="00BD1231">
              <w:rPr>
                <w:sz w:val="16"/>
                <w:szCs w:val="16"/>
              </w:rPr>
              <w:t>6</w:t>
            </w:r>
          </w:p>
        </w:tc>
        <w:tc>
          <w:tcPr>
            <w:tcW w:w="1950" w:type="pct"/>
            <w:gridSpan w:val="2"/>
            <w:vMerge w:val="restart"/>
            <w:tcBorders>
              <w:top w:val="single" w:sz="4" w:space="0" w:color="auto"/>
            </w:tcBorders>
            <w:shd w:val="clear" w:color="auto" w:fill="auto"/>
            <w:vAlign w:val="center"/>
          </w:tcPr>
          <w:p w14:paraId="26DBB388" w14:textId="11620B60" w:rsidR="008760C6" w:rsidRPr="00BD1231" w:rsidRDefault="008760C6" w:rsidP="008760C6">
            <w:pPr>
              <w:rPr>
                <w:sz w:val="16"/>
                <w:szCs w:val="16"/>
              </w:rPr>
            </w:pPr>
            <w:r w:rsidRPr="00BD1231">
              <w:rPr>
                <w:sz w:val="16"/>
                <w:szCs w:val="16"/>
              </w:rPr>
              <w:t>Proje Bölgesinde İkamet Süresi</w:t>
            </w:r>
          </w:p>
        </w:tc>
        <w:tc>
          <w:tcPr>
            <w:tcW w:w="1931" w:type="pct"/>
            <w:tcBorders>
              <w:top w:val="single" w:sz="4" w:space="0" w:color="auto"/>
            </w:tcBorders>
            <w:shd w:val="clear" w:color="auto" w:fill="auto"/>
            <w:noWrap/>
            <w:vAlign w:val="center"/>
          </w:tcPr>
          <w:p w14:paraId="558337C1" w14:textId="795B2B14" w:rsidR="008760C6" w:rsidRPr="00BD1231" w:rsidRDefault="008760C6" w:rsidP="008760C6">
            <w:pPr>
              <w:rPr>
                <w:sz w:val="16"/>
                <w:szCs w:val="16"/>
              </w:rPr>
            </w:pPr>
            <w:r w:rsidRPr="00BD1231">
              <w:rPr>
                <w:sz w:val="16"/>
                <w:szCs w:val="16"/>
              </w:rPr>
              <w:t>5 yıl üzeri</w:t>
            </w:r>
          </w:p>
        </w:tc>
        <w:tc>
          <w:tcPr>
            <w:tcW w:w="499" w:type="pct"/>
            <w:tcBorders>
              <w:top w:val="single" w:sz="4" w:space="0" w:color="auto"/>
            </w:tcBorders>
            <w:shd w:val="clear" w:color="auto" w:fill="auto"/>
            <w:noWrap/>
            <w:vAlign w:val="center"/>
          </w:tcPr>
          <w:p w14:paraId="25FECEAB" w14:textId="399089DD" w:rsidR="008760C6" w:rsidRPr="00BD1231" w:rsidRDefault="008760C6" w:rsidP="008760C6">
            <w:pPr>
              <w:jc w:val="center"/>
              <w:rPr>
                <w:b/>
                <w:bCs/>
                <w:sz w:val="16"/>
                <w:szCs w:val="16"/>
              </w:rPr>
            </w:pPr>
            <w:r w:rsidRPr="00BD1231">
              <w:rPr>
                <w:b/>
                <w:bCs/>
                <w:sz w:val="16"/>
                <w:szCs w:val="16"/>
              </w:rPr>
              <w:t>7</w:t>
            </w:r>
          </w:p>
        </w:tc>
        <w:tc>
          <w:tcPr>
            <w:tcW w:w="409" w:type="pct"/>
            <w:vMerge w:val="restart"/>
            <w:tcBorders>
              <w:top w:val="single" w:sz="4" w:space="0" w:color="auto"/>
            </w:tcBorders>
            <w:shd w:val="clear" w:color="auto" w:fill="auto"/>
            <w:vAlign w:val="center"/>
          </w:tcPr>
          <w:p w14:paraId="3B4B2AA5" w14:textId="77777777" w:rsidR="008760C6" w:rsidRPr="00BD1231" w:rsidRDefault="008760C6" w:rsidP="008760C6">
            <w:pPr>
              <w:jc w:val="center"/>
              <w:rPr>
                <w:sz w:val="16"/>
                <w:szCs w:val="16"/>
              </w:rPr>
            </w:pPr>
          </w:p>
        </w:tc>
      </w:tr>
      <w:tr w:rsidR="008760C6" w:rsidRPr="00EF4EF1" w14:paraId="240250E9" w14:textId="77777777" w:rsidTr="00BD1231">
        <w:trPr>
          <w:trHeight w:val="224"/>
          <w:jc w:val="center"/>
        </w:trPr>
        <w:tc>
          <w:tcPr>
            <w:tcW w:w="211" w:type="pct"/>
            <w:vMerge/>
            <w:shd w:val="clear" w:color="auto" w:fill="auto"/>
            <w:vAlign w:val="center"/>
          </w:tcPr>
          <w:p w14:paraId="16222AC1" w14:textId="77777777" w:rsidR="008760C6" w:rsidRPr="00BD1231" w:rsidRDefault="008760C6" w:rsidP="008760C6">
            <w:pPr>
              <w:jc w:val="center"/>
              <w:rPr>
                <w:sz w:val="16"/>
                <w:szCs w:val="16"/>
              </w:rPr>
            </w:pPr>
          </w:p>
        </w:tc>
        <w:tc>
          <w:tcPr>
            <w:tcW w:w="1950" w:type="pct"/>
            <w:gridSpan w:val="2"/>
            <w:vMerge/>
            <w:shd w:val="clear" w:color="auto" w:fill="auto"/>
            <w:vAlign w:val="center"/>
          </w:tcPr>
          <w:p w14:paraId="37CEED5B" w14:textId="77777777" w:rsidR="008760C6" w:rsidRPr="00BD1231" w:rsidRDefault="008760C6" w:rsidP="008760C6">
            <w:pPr>
              <w:rPr>
                <w:sz w:val="16"/>
                <w:szCs w:val="16"/>
              </w:rPr>
            </w:pPr>
          </w:p>
        </w:tc>
        <w:tc>
          <w:tcPr>
            <w:tcW w:w="1931" w:type="pct"/>
            <w:tcBorders>
              <w:top w:val="single" w:sz="4" w:space="0" w:color="auto"/>
            </w:tcBorders>
            <w:shd w:val="clear" w:color="auto" w:fill="auto"/>
            <w:noWrap/>
            <w:vAlign w:val="center"/>
          </w:tcPr>
          <w:p w14:paraId="18747B3A" w14:textId="7905B6D4" w:rsidR="008760C6" w:rsidRPr="00BD1231" w:rsidRDefault="008760C6" w:rsidP="008760C6">
            <w:pPr>
              <w:rPr>
                <w:sz w:val="16"/>
                <w:szCs w:val="16"/>
              </w:rPr>
            </w:pPr>
            <w:r w:rsidRPr="00BD1231">
              <w:rPr>
                <w:sz w:val="16"/>
                <w:szCs w:val="16"/>
              </w:rPr>
              <w:t xml:space="preserve">6 ay-5 Yıl </w:t>
            </w:r>
          </w:p>
        </w:tc>
        <w:tc>
          <w:tcPr>
            <w:tcW w:w="499" w:type="pct"/>
            <w:shd w:val="clear" w:color="auto" w:fill="auto"/>
            <w:noWrap/>
            <w:vAlign w:val="center"/>
          </w:tcPr>
          <w:p w14:paraId="47A81844" w14:textId="6B43D128" w:rsidR="008760C6" w:rsidRPr="00BD1231" w:rsidRDefault="008760C6" w:rsidP="008760C6">
            <w:pPr>
              <w:jc w:val="center"/>
              <w:rPr>
                <w:sz w:val="16"/>
                <w:szCs w:val="16"/>
              </w:rPr>
            </w:pPr>
            <w:r w:rsidRPr="00BD1231">
              <w:rPr>
                <w:sz w:val="16"/>
                <w:szCs w:val="16"/>
              </w:rPr>
              <w:t>5</w:t>
            </w:r>
          </w:p>
        </w:tc>
        <w:tc>
          <w:tcPr>
            <w:tcW w:w="409" w:type="pct"/>
            <w:vMerge/>
            <w:shd w:val="clear" w:color="auto" w:fill="auto"/>
            <w:vAlign w:val="center"/>
          </w:tcPr>
          <w:p w14:paraId="16B7CB63" w14:textId="77777777" w:rsidR="008760C6" w:rsidRPr="00BD1231" w:rsidRDefault="008760C6" w:rsidP="008760C6">
            <w:pPr>
              <w:jc w:val="center"/>
              <w:rPr>
                <w:sz w:val="16"/>
                <w:szCs w:val="16"/>
              </w:rPr>
            </w:pPr>
          </w:p>
        </w:tc>
      </w:tr>
      <w:tr w:rsidR="0026782C" w:rsidRPr="00EF4EF1" w14:paraId="3ED4EE39" w14:textId="77777777" w:rsidTr="00BD1231">
        <w:trPr>
          <w:trHeight w:val="362"/>
          <w:jc w:val="center"/>
        </w:trPr>
        <w:tc>
          <w:tcPr>
            <w:tcW w:w="211" w:type="pct"/>
            <w:vMerge w:val="restart"/>
            <w:tcBorders>
              <w:top w:val="single" w:sz="4" w:space="0" w:color="auto"/>
            </w:tcBorders>
            <w:shd w:val="clear" w:color="auto" w:fill="auto"/>
            <w:vAlign w:val="center"/>
          </w:tcPr>
          <w:p w14:paraId="3AD654EB" w14:textId="7A86E511" w:rsidR="0026782C" w:rsidRPr="00BD1231" w:rsidRDefault="008760C6" w:rsidP="00DF155D">
            <w:pPr>
              <w:jc w:val="center"/>
              <w:rPr>
                <w:sz w:val="16"/>
                <w:szCs w:val="16"/>
              </w:rPr>
            </w:pPr>
            <w:r w:rsidRPr="00BD1231">
              <w:rPr>
                <w:sz w:val="16"/>
                <w:szCs w:val="16"/>
              </w:rPr>
              <w:t>7</w:t>
            </w:r>
          </w:p>
        </w:tc>
        <w:tc>
          <w:tcPr>
            <w:tcW w:w="1950" w:type="pct"/>
            <w:gridSpan w:val="2"/>
            <w:vMerge w:val="restart"/>
            <w:tcBorders>
              <w:top w:val="single" w:sz="4" w:space="0" w:color="auto"/>
            </w:tcBorders>
            <w:shd w:val="clear" w:color="auto" w:fill="auto"/>
            <w:vAlign w:val="center"/>
          </w:tcPr>
          <w:p w14:paraId="4B849788" w14:textId="77777777" w:rsidR="0026782C" w:rsidRPr="00BD1231" w:rsidRDefault="0026782C" w:rsidP="00DF155D">
            <w:pPr>
              <w:rPr>
                <w:sz w:val="16"/>
                <w:szCs w:val="16"/>
              </w:rPr>
            </w:pPr>
            <w:r w:rsidRPr="00BD1231">
              <w:rPr>
                <w:sz w:val="16"/>
                <w:szCs w:val="16"/>
              </w:rPr>
              <w:t>Başvuru sahibinin herhangi bir Çiftçi Örgütüne kayıtlılık durumu (çiftçi kooperatifi veya çiftçi üretici birlikleri kabul edilecektir)</w:t>
            </w:r>
          </w:p>
        </w:tc>
        <w:tc>
          <w:tcPr>
            <w:tcW w:w="1931" w:type="pct"/>
            <w:tcBorders>
              <w:top w:val="single" w:sz="4" w:space="0" w:color="auto"/>
            </w:tcBorders>
            <w:shd w:val="clear" w:color="auto" w:fill="auto"/>
            <w:noWrap/>
            <w:vAlign w:val="center"/>
          </w:tcPr>
          <w:p w14:paraId="38B62648" w14:textId="77777777" w:rsidR="0026782C" w:rsidRPr="00BD1231" w:rsidRDefault="0026782C" w:rsidP="00DF155D">
            <w:pPr>
              <w:rPr>
                <w:sz w:val="16"/>
                <w:szCs w:val="16"/>
              </w:rPr>
            </w:pPr>
            <w:r w:rsidRPr="00BD1231">
              <w:rPr>
                <w:sz w:val="16"/>
                <w:szCs w:val="16"/>
              </w:rPr>
              <w:t>Evet</w:t>
            </w:r>
          </w:p>
        </w:tc>
        <w:tc>
          <w:tcPr>
            <w:tcW w:w="499" w:type="pct"/>
            <w:tcBorders>
              <w:top w:val="single" w:sz="4" w:space="0" w:color="auto"/>
            </w:tcBorders>
            <w:shd w:val="clear" w:color="auto" w:fill="auto"/>
            <w:noWrap/>
            <w:vAlign w:val="center"/>
          </w:tcPr>
          <w:p w14:paraId="3EE764E2" w14:textId="77777777" w:rsidR="0026782C" w:rsidRPr="00BD1231" w:rsidRDefault="0026782C" w:rsidP="00DF155D">
            <w:pPr>
              <w:jc w:val="center"/>
              <w:rPr>
                <w:b/>
                <w:bCs/>
                <w:sz w:val="16"/>
                <w:szCs w:val="16"/>
              </w:rPr>
            </w:pPr>
            <w:r w:rsidRPr="00BD1231">
              <w:rPr>
                <w:b/>
                <w:bCs/>
                <w:sz w:val="16"/>
                <w:szCs w:val="16"/>
              </w:rPr>
              <w:t>10</w:t>
            </w:r>
          </w:p>
        </w:tc>
        <w:tc>
          <w:tcPr>
            <w:tcW w:w="409" w:type="pct"/>
            <w:vMerge w:val="restart"/>
            <w:tcBorders>
              <w:top w:val="single" w:sz="4" w:space="0" w:color="auto"/>
            </w:tcBorders>
            <w:shd w:val="clear" w:color="auto" w:fill="auto"/>
            <w:vAlign w:val="center"/>
          </w:tcPr>
          <w:p w14:paraId="4E160BF1" w14:textId="77777777" w:rsidR="0026782C" w:rsidRPr="00BD1231" w:rsidRDefault="0026782C" w:rsidP="00DF155D">
            <w:pPr>
              <w:jc w:val="center"/>
              <w:rPr>
                <w:sz w:val="16"/>
                <w:szCs w:val="16"/>
              </w:rPr>
            </w:pPr>
          </w:p>
        </w:tc>
      </w:tr>
      <w:tr w:rsidR="0026782C" w:rsidRPr="00EF4EF1" w14:paraId="20EE872D" w14:textId="77777777" w:rsidTr="00BD1231">
        <w:trPr>
          <w:trHeight w:val="176"/>
          <w:jc w:val="center"/>
        </w:trPr>
        <w:tc>
          <w:tcPr>
            <w:tcW w:w="211" w:type="pct"/>
            <w:vMerge/>
            <w:tcBorders>
              <w:bottom w:val="single" w:sz="4" w:space="0" w:color="auto"/>
            </w:tcBorders>
            <w:shd w:val="clear" w:color="auto" w:fill="auto"/>
            <w:vAlign w:val="center"/>
          </w:tcPr>
          <w:p w14:paraId="09C3DA1A" w14:textId="77777777" w:rsidR="0026782C" w:rsidRPr="00BD1231" w:rsidRDefault="0026782C" w:rsidP="00DF155D">
            <w:pPr>
              <w:jc w:val="center"/>
              <w:rPr>
                <w:sz w:val="16"/>
                <w:szCs w:val="16"/>
              </w:rPr>
            </w:pPr>
          </w:p>
        </w:tc>
        <w:tc>
          <w:tcPr>
            <w:tcW w:w="1950" w:type="pct"/>
            <w:gridSpan w:val="2"/>
            <w:vMerge/>
            <w:tcBorders>
              <w:bottom w:val="single" w:sz="4" w:space="0" w:color="auto"/>
            </w:tcBorders>
            <w:shd w:val="clear" w:color="auto" w:fill="auto"/>
            <w:vAlign w:val="center"/>
          </w:tcPr>
          <w:p w14:paraId="3992BF4F" w14:textId="77777777" w:rsidR="0026782C" w:rsidRPr="00BD1231" w:rsidRDefault="0026782C" w:rsidP="00DF155D">
            <w:pPr>
              <w:rPr>
                <w:sz w:val="16"/>
                <w:szCs w:val="16"/>
              </w:rPr>
            </w:pPr>
          </w:p>
        </w:tc>
        <w:tc>
          <w:tcPr>
            <w:tcW w:w="1931" w:type="pct"/>
            <w:tcBorders>
              <w:bottom w:val="single" w:sz="4" w:space="0" w:color="auto"/>
            </w:tcBorders>
            <w:shd w:val="clear" w:color="auto" w:fill="auto"/>
            <w:noWrap/>
            <w:vAlign w:val="center"/>
          </w:tcPr>
          <w:p w14:paraId="4DC20574" w14:textId="77777777" w:rsidR="0026782C" w:rsidRPr="00BD1231" w:rsidRDefault="0026782C" w:rsidP="00DF155D">
            <w:pPr>
              <w:rPr>
                <w:sz w:val="16"/>
                <w:szCs w:val="16"/>
              </w:rPr>
            </w:pPr>
            <w:r w:rsidRPr="00BD1231">
              <w:rPr>
                <w:sz w:val="16"/>
                <w:szCs w:val="16"/>
              </w:rPr>
              <w:t>Hayır</w:t>
            </w:r>
          </w:p>
        </w:tc>
        <w:tc>
          <w:tcPr>
            <w:tcW w:w="499" w:type="pct"/>
            <w:tcBorders>
              <w:bottom w:val="single" w:sz="4" w:space="0" w:color="auto"/>
            </w:tcBorders>
            <w:shd w:val="clear" w:color="auto" w:fill="auto"/>
            <w:noWrap/>
            <w:vAlign w:val="center"/>
          </w:tcPr>
          <w:p w14:paraId="2757FF1F" w14:textId="77777777" w:rsidR="0026782C" w:rsidRPr="00BD1231" w:rsidRDefault="0026782C" w:rsidP="00DF155D">
            <w:pPr>
              <w:jc w:val="center"/>
              <w:rPr>
                <w:sz w:val="16"/>
                <w:szCs w:val="16"/>
              </w:rPr>
            </w:pPr>
            <w:r w:rsidRPr="00BD1231">
              <w:rPr>
                <w:sz w:val="16"/>
                <w:szCs w:val="16"/>
              </w:rPr>
              <w:t>8</w:t>
            </w:r>
          </w:p>
        </w:tc>
        <w:tc>
          <w:tcPr>
            <w:tcW w:w="409" w:type="pct"/>
            <w:vMerge/>
            <w:tcBorders>
              <w:bottom w:val="single" w:sz="4" w:space="0" w:color="auto"/>
            </w:tcBorders>
            <w:shd w:val="clear" w:color="auto" w:fill="auto"/>
            <w:vAlign w:val="center"/>
          </w:tcPr>
          <w:p w14:paraId="75E302C7" w14:textId="77777777" w:rsidR="0026782C" w:rsidRPr="00BD1231" w:rsidRDefault="0026782C" w:rsidP="00DF155D">
            <w:pPr>
              <w:jc w:val="center"/>
              <w:rPr>
                <w:sz w:val="16"/>
                <w:szCs w:val="16"/>
              </w:rPr>
            </w:pPr>
          </w:p>
        </w:tc>
      </w:tr>
      <w:tr w:rsidR="0026782C" w:rsidRPr="00EF4EF1" w14:paraId="7D459E05" w14:textId="77777777" w:rsidTr="00BD1231">
        <w:trPr>
          <w:trHeight w:val="414"/>
          <w:jc w:val="center"/>
        </w:trPr>
        <w:tc>
          <w:tcPr>
            <w:tcW w:w="211" w:type="pct"/>
            <w:vMerge w:val="restart"/>
            <w:shd w:val="clear" w:color="auto" w:fill="auto"/>
            <w:vAlign w:val="center"/>
          </w:tcPr>
          <w:p w14:paraId="79C49EFD" w14:textId="2B2ECD67" w:rsidR="0026782C" w:rsidRPr="00BD1231" w:rsidRDefault="008760C6" w:rsidP="00DF155D">
            <w:pPr>
              <w:jc w:val="center"/>
              <w:rPr>
                <w:sz w:val="16"/>
                <w:szCs w:val="16"/>
              </w:rPr>
            </w:pPr>
            <w:r w:rsidRPr="00BD1231">
              <w:rPr>
                <w:sz w:val="16"/>
                <w:szCs w:val="16"/>
              </w:rPr>
              <w:t>8</w:t>
            </w:r>
          </w:p>
        </w:tc>
        <w:tc>
          <w:tcPr>
            <w:tcW w:w="1950" w:type="pct"/>
            <w:gridSpan w:val="2"/>
            <w:vMerge w:val="restart"/>
            <w:shd w:val="clear" w:color="auto" w:fill="auto"/>
            <w:vAlign w:val="center"/>
          </w:tcPr>
          <w:p w14:paraId="0714415B" w14:textId="77777777" w:rsidR="0026782C" w:rsidRPr="00BD1231" w:rsidRDefault="0026782C" w:rsidP="00DF155D">
            <w:pPr>
              <w:rPr>
                <w:sz w:val="16"/>
                <w:szCs w:val="16"/>
              </w:rPr>
            </w:pPr>
            <w:r w:rsidRPr="00BD1231">
              <w:rPr>
                <w:sz w:val="16"/>
                <w:szCs w:val="16"/>
              </w:rPr>
              <w:t xml:space="preserve"> Büyükbaş Hayvan Varlığı (adet)¹</w:t>
            </w:r>
          </w:p>
          <w:p w14:paraId="2F1BF3D6" w14:textId="77777777" w:rsidR="0026782C" w:rsidRPr="00BD1231" w:rsidRDefault="0026782C" w:rsidP="00DF155D">
            <w:pPr>
              <w:rPr>
                <w:sz w:val="16"/>
                <w:szCs w:val="16"/>
                <w:u w:val="single"/>
              </w:rPr>
            </w:pPr>
          </w:p>
        </w:tc>
        <w:tc>
          <w:tcPr>
            <w:tcW w:w="1931" w:type="pct"/>
            <w:tcBorders>
              <w:top w:val="single" w:sz="4" w:space="0" w:color="auto"/>
              <w:bottom w:val="single" w:sz="4" w:space="0" w:color="auto"/>
            </w:tcBorders>
            <w:shd w:val="clear" w:color="auto" w:fill="auto"/>
            <w:noWrap/>
            <w:vAlign w:val="center"/>
          </w:tcPr>
          <w:p w14:paraId="5E661FEC" w14:textId="77777777" w:rsidR="0026782C" w:rsidRPr="00BD1231" w:rsidRDefault="0026782C" w:rsidP="00DF155D">
            <w:pPr>
              <w:rPr>
                <w:sz w:val="16"/>
                <w:szCs w:val="16"/>
              </w:rPr>
            </w:pPr>
            <w:r w:rsidRPr="00BD1231">
              <w:rPr>
                <w:b/>
                <w:sz w:val="16"/>
                <w:szCs w:val="16"/>
              </w:rPr>
              <w:t xml:space="preserve"> &lt;2 Büyükbaş</w:t>
            </w:r>
          </w:p>
        </w:tc>
        <w:tc>
          <w:tcPr>
            <w:tcW w:w="499" w:type="pct"/>
            <w:tcBorders>
              <w:top w:val="single" w:sz="4" w:space="0" w:color="auto"/>
              <w:bottom w:val="single" w:sz="4" w:space="0" w:color="auto"/>
            </w:tcBorders>
            <w:shd w:val="clear" w:color="auto" w:fill="auto"/>
            <w:noWrap/>
            <w:vAlign w:val="center"/>
          </w:tcPr>
          <w:p w14:paraId="0EE39002" w14:textId="77777777" w:rsidR="0026782C" w:rsidRPr="00BD1231" w:rsidRDefault="0026782C" w:rsidP="00DF155D">
            <w:pPr>
              <w:jc w:val="center"/>
              <w:rPr>
                <w:sz w:val="16"/>
                <w:szCs w:val="16"/>
              </w:rPr>
            </w:pPr>
            <w:r w:rsidRPr="00BD1231">
              <w:rPr>
                <w:b/>
                <w:sz w:val="16"/>
                <w:szCs w:val="16"/>
              </w:rPr>
              <w:t>Ret</w:t>
            </w:r>
          </w:p>
        </w:tc>
        <w:tc>
          <w:tcPr>
            <w:tcW w:w="409" w:type="pct"/>
            <w:vMerge w:val="restart"/>
            <w:shd w:val="clear" w:color="auto" w:fill="auto"/>
            <w:vAlign w:val="center"/>
          </w:tcPr>
          <w:p w14:paraId="4B184616" w14:textId="77777777" w:rsidR="0026782C" w:rsidRPr="00BD1231" w:rsidRDefault="0026782C" w:rsidP="00DF155D">
            <w:pPr>
              <w:rPr>
                <w:sz w:val="16"/>
                <w:szCs w:val="16"/>
              </w:rPr>
            </w:pPr>
          </w:p>
        </w:tc>
      </w:tr>
      <w:tr w:rsidR="0026782C" w:rsidRPr="00EF4EF1" w14:paraId="6CF89BFE" w14:textId="77777777" w:rsidTr="00BD1231">
        <w:trPr>
          <w:trHeight w:val="378"/>
          <w:jc w:val="center"/>
        </w:trPr>
        <w:tc>
          <w:tcPr>
            <w:tcW w:w="211" w:type="pct"/>
            <w:vMerge/>
            <w:shd w:val="clear" w:color="auto" w:fill="auto"/>
            <w:vAlign w:val="center"/>
          </w:tcPr>
          <w:p w14:paraId="72CC1276" w14:textId="77777777" w:rsidR="0026782C" w:rsidRPr="00BD1231" w:rsidRDefault="0026782C" w:rsidP="00DF155D">
            <w:pPr>
              <w:jc w:val="center"/>
              <w:rPr>
                <w:sz w:val="16"/>
                <w:szCs w:val="16"/>
              </w:rPr>
            </w:pPr>
          </w:p>
        </w:tc>
        <w:tc>
          <w:tcPr>
            <w:tcW w:w="1950" w:type="pct"/>
            <w:gridSpan w:val="2"/>
            <w:vMerge/>
            <w:shd w:val="clear" w:color="auto" w:fill="auto"/>
            <w:vAlign w:val="center"/>
          </w:tcPr>
          <w:p w14:paraId="19ED2165" w14:textId="77777777" w:rsidR="0026782C" w:rsidRPr="00BD1231" w:rsidRDefault="0026782C" w:rsidP="00DF155D">
            <w:pPr>
              <w:rPr>
                <w:sz w:val="16"/>
                <w:szCs w:val="16"/>
              </w:rPr>
            </w:pPr>
          </w:p>
        </w:tc>
        <w:tc>
          <w:tcPr>
            <w:tcW w:w="1931" w:type="pct"/>
            <w:tcBorders>
              <w:top w:val="single" w:sz="4" w:space="0" w:color="auto"/>
            </w:tcBorders>
            <w:shd w:val="clear" w:color="auto" w:fill="auto"/>
            <w:noWrap/>
            <w:vAlign w:val="center"/>
          </w:tcPr>
          <w:p w14:paraId="3926E227" w14:textId="77777777" w:rsidR="0026782C" w:rsidRPr="00BD1231" w:rsidRDefault="0026782C" w:rsidP="00DF155D">
            <w:pPr>
              <w:rPr>
                <w:sz w:val="16"/>
                <w:szCs w:val="16"/>
              </w:rPr>
            </w:pPr>
            <w:r w:rsidRPr="00BD1231">
              <w:rPr>
                <w:sz w:val="16"/>
                <w:szCs w:val="16"/>
              </w:rPr>
              <w:t>2-5 Büyükbaş</w:t>
            </w:r>
          </w:p>
        </w:tc>
        <w:tc>
          <w:tcPr>
            <w:tcW w:w="499" w:type="pct"/>
            <w:tcBorders>
              <w:top w:val="single" w:sz="4" w:space="0" w:color="auto"/>
            </w:tcBorders>
            <w:shd w:val="clear" w:color="auto" w:fill="auto"/>
            <w:noWrap/>
            <w:vAlign w:val="center"/>
          </w:tcPr>
          <w:p w14:paraId="23BED06E" w14:textId="77777777" w:rsidR="0026782C" w:rsidRPr="00BD1231" w:rsidRDefault="0026782C" w:rsidP="00DF155D">
            <w:pPr>
              <w:jc w:val="center"/>
              <w:rPr>
                <w:b/>
                <w:bCs/>
                <w:sz w:val="16"/>
                <w:szCs w:val="16"/>
              </w:rPr>
            </w:pPr>
            <w:r w:rsidRPr="00BD1231">
              <w:rPr>
                <w:b/>
                <w:bCs/>
                <w:sz w:val="16"/>
                <w:szCs w:val="16"/>
              </w:rPr>
              <w:t>10</w:t>
            </w:r>
          </w:p>
        </w:tc>
        <w:tc>
          <w:tcPr>
            <w:tcW w:w="409" w:type="pct"/>
            <w:vMerge/>
            <w:shd w:val="clear" w:color="auto" w:fill="auto"/>
            <w:vAlign w:val="center"/>
          </w:tcPr>
          <w:p w14:paraId="6A4ED2C4" w14:textId="77777777" w:rsidR="0026782C" w:rsidRPr="00BD1231" w:rsidRDefault="0026782C" w:rsidP="00DF155D">
            <w:pPr>
              <w:jc w:val="center"/>
              <w:rPr>
                <w:sz w:val="16"/>
                <w:szCs w:val="16"/>
              </w:rPr>
            </w:pPr>
          </w:p>
        </w:tc>
      </w:tr>
      <w:tr w:rsidR="0026782C" w:rsidRPr="00EF4EF1" w14:paraId="33E96EFF" w14:textId="77777777" w:rsidTr="00BD1231">
        <w:trPr>
          <w:trHeight w:val="340"/>
          <w:jc w:val="center"/>
        </w:trPr>
        <w:tc>
          <w:tcPr>
            <w:tcW w:w="211" w:type="pct"/>
            <w:vMerge/>
            <w:shd w:val="clear" w:color="auto" w:fill="auto"/>
            <w:vAlign w:val="center"/>
          </w:tcPr>
          <w:p w14:paraId="1885439B" w14:textId="77777777" w:rsidR="0026782C" w:rsidRPr="00BD1231" w:rsidRDefault="0026782C" w:rsidP="00DF155D">
            <w:pPr>
              <w:jc w:val="center"/>
              <w:rPr>
                <w:sz w:val="16"/>
                <w:szCs w:val="16"/>
              </w:rPr>
            </w:pPr>
          </w:p>
        </w:tc>
        <w:tc>
          <w:tcPr>
            <w:tcW w:w="1950" w:type="pct"/>
            <w:gridSpan w:val="2"/>
            <w:vMerge/>
            <w:shd w:val="clear" w:color="auto" w:fill="auto"/>
            <w:vAlign w:val="center"/>
          </w:tcPr>
          <w:p w14:paraId="4B7F4D2D" w14:textId="77777777" w:rsidR="0026782C" w:rsidRPr="00BD1231" w:rsidRDefault="0026782C" w:rsidP="00DF155D">
            <w:pPr>
              <w:rPr>
                <w:sz w:val="16"/>
                <w:szCs w:val="16"/>
              </w:rPr>
            </w:pPr>
          </w:p>
        </w:tc>
        <w:tc>
          <w:tcPr>
            <w:tcW w:w="1931" w:type="pct"/>
            <w:tcBorders>
              <w:top w:val="single" w:sz="4" w:space="0" w:color="auto"/>
            </w:tcBorders>
            <w:shd w:val="clear" w:color="auto" w:fill="auto"/>
            <w:noWrap/>
            <w:vAlign w:val="center"/>
          </w:tcPr>
          <w:p w14:paraId="6DC09634" w14:textId="77777777" w:rsidR="0026782C" w:rsidRPr="00BD1231" w:rsidRDefault="0026782C" w:rsidP="00DF155D">
            <w:pPr>
              <w:rPr>
                <w:sz w:val="16"/>
                <w:szCs w:val="16"/>
              </w:rPr>
            </w:pPr>
            <w:r w:rsidRPr="00BD1231">
              <w:rPr>
                <w:sz w:val="16"/>
                <w:szCs w:val="16"/>
              </w:rPr>
              <w:t xml:space="preserve"> 6-10 Büyükbaş</w:t>
            </w:r>
          </w:p>
        </w:tc>
        <w:tc>
          <w:tcPr>
            <w:tcW w:w="499" w:type="pct"/>
            <w:tcBorders>
              <w:top w:val="single" w:sz="4" w:space="0" w:color="auto"/>
            </w:tcBorders>
            <w:shd w:val="clear" w:color="auto" w:fill="auto"/>
            <w:noWrap/>
            <w:vAlign w:val="center"/>
          </w:tcPr>
          <w:p w14:paraId="104F4773" w14:textId="77777777" w:rsidR="0026782C" w:rsidRPr="00BD1231" w:rsidRDefault="0026782C" w:rsidP="00DF155D">
            <w:pPr>
              <w:jc w:val="center"/>
              <w:rPr>
                <w:sz w:val="16"/>
                <w:szCs w:val="16"/>
              </w:rPr>
            </w:pPr>
            <w:r w:rsidRPr="00BD1231">
              <w:rPr>
                <w:sz w:val="16"/>
                <w:szCs w:val="16"/>
              </w:rPr>
              <w:t>9</w:t>
            </w:r>
          </w:p>
        </w:tc>
        <w:tc>
          <w:tcPr>
            <w:tcW w:w="409" w:type="pct"/>
            <w:vMerge/>
            <w:shd w:val="clear" w:color="auto" w:fill="auto"/>
            <w:vAlign w:val="center"/>
          </w:tcPr>
          <w:p w14:paraId="4C74B24F" w14:textId="77777777" w:rsidR="0026782C" w:rsidRPr="00BD1231" w:rsidRDefault="0026782C" w:rsidP="00DF155D">
            <w:pPr>
              <w:jc w:val="center"/>
              <w:rPr>
                <w:sz w:val="16"/>
                <w:szCs w:val="16"/>
              </w:rPr>
            </w:pPr>
          </w:p>
        </w:tc>
      </w:tr>
      <w:tr w:rsidR="0026782C" w:rsidRPr="00EF4EF1" w14:paraId="19FFE9F7" w14:textId="77777777" w:rsidTr="00BD1231">
        <w:trPr>
          <w:trHeight w:val="111"/>
          <w:jc w:val="center"/>
        </w:trPr>
        <w:tc>
          <w:tcPr>
            <w:tcW w:w="211" w:type="pct"/>
            <w:vMerge/>
            <w:shd w:val="clear" w:color="auto" w:fill="auto"/>
            <w:vAlign w:val="center"/>
          </w:tcPr>
          <w:p w14:paraId="1D53EE80" w14:textId="77777777" w:rsidR="0026782C" w:rsidRPr="00BD1231" w:rsidRDefault="0026782C" w:rsidP="00DF155D">
            <w:pPr>
              <w:jc w:val="center"/>
              <w:rPr>
                <w:sz w:val="16"/>
                <w:szCs w:val="16"/>
              </w:rPr>
            </w:pPr>
          </w:p>
        </w:tc>
        <w:tc>
          <w:tcPr>
            <w:tcW w:w="1950" w:type="pct"/>
            <w:gridSpan w:val="2"/>
            <w:vMerge/>
            <w:shd w:val="clear" w:color="auto" w:fill="auto"/>
            <w:vAlign w:val="center"/>
          </w:tcPr>
          <w:p w14:paraId="37F17161" w14:textId="77777777" w:rsidR="0026782C" w:rsidRPr="00BD1231" w:rsidRDefault="0026782C" w:rsidP="00DF155D">
            <w:pPr>
              <w:rPr>
                <w:sz w:val="16"/>
                <w:szCs w:val="16"/>
              </w:rPr>
            </w:pPr>
          </w:p>
        </w:tc>
        <w:tc>
          <w:tcPr>
            <w:tcW w:w="1931" w:type="pct"/>
            <w:shd w:val="clear" w:color="auto" w:fill="auto"/>
            <w:noWrap/>
            <w:vAlign w:val="center"/>
          </w:tcPr>
          <w:p w14:paraId="449757A7" w14:textId="77777777" w:rsidR="0026782C" w:rsidRPr="00BD1231" w:rsidRDefault="0026782C" w:rsidP="00DF155D">
            <w:pPr>
              <w:rPr>
                <w:sz w:val="16"/>
                <w:szCs w:val="16"/>
              </w:rPr>
            </w:pPr>
            <w:r w:rsidRPr="00BD1231">
              <w:rPr>
                <w:sz w:val="16"/>
                <w:szCs w:val="16"/>
              </w:rPr>
              <w:t xml:space="preserve"> &gt;10 Büyükbaş</w:t>
            </w:r>
          </w:p>
        </w:tc>
        <w:tc>
          <w:tcPr>
            <w:tcW w:w="499" w:type="pct"/>
            <w:shd w:val="clear" w:color="auto" w:fill="auto"/>
            <w:noWrap/>
            <w:vAlign w:val="center"/>
          </w:tcPr>
          <w:p w14:paraId="7D0A6B18" w14:textId="77777777" w:rsidR="0026782C" w:rsidRPr="00BD1231" w:rsidRDefault="0026782C" w:rsidP="00DF155D">
            <w:pPr>
              <w:jc w:val="center"/>
              <w:rPr>
                <w:sz w:val="16"/>
                <w:szCs w:val="16"/>
              </w:rPr>
            </w:pPr>
            <w:r w:rsidRPr="00BD1231">
              <w:rPr>
                <w:sz w:val="16"/>
                <w:szCs w:val="16"/>
              </w:rPr>
              <w:t>1</w:t>
            </w:r>
          </w:p>
        </w:tc>
        <w:tc>
          <w:tcPr>
            <w:tcW w:w="409" w:type="pct"/>
            <w:vMerge/>
            <w:shd w:val="clear" w:color="auto" w:fill="auto"/>
            <w:vAlign w:val="center"/>
          </w:tcPr>
          <w:p w14:paraId="13BB7839" w14:textId="77777777" w:rsidR="0026782C" w:rsidRPr="00BD1231" w:rsidRDefault="0026782C" w:rsidP="00DF155D">
            <w:pPr>
              <w:jc w:val="center"/>
              <w:rPr>
                <w:sz w:val="16"/>
                <w:szCs w:val="16"/>
              </w:rPr>
            </w:pPr>
          </w:p>
        </w:tc>
      </w:tr>
      <w:tr w:rsidR="0026782C" w:rsidRPr="00EF4EF1" w14:paraId="75AF9408" w14:textId="77777777" w:rsidTr="00BD1231">
        <w:trPr>
          <w:trHeight w:val="180"/>
          <w:jc w:val="center"/>
        </w:trPr>
        <w:tc>
          <w:tcPr>
            <w:tcW w:w="211" w:type="pct"/>
            <w:vMerge w:val="restart"/>
            <w:tcBorders>
              <w:top w:val="single" w:sz="4" w:space="0" w:color="auto"/>
            </w:tcBorders>
            <w:shd w:val="clear" w:color="auto" w:fill="auto"/>
            <w:vAlign w:val="center"/>
          </w:tcPr>
          <w:p w14:paraId="09BF789C" w14:textId="767F04D2" w:rsidR="0026782C" w:rsidRPr="00BD1231" w:rsidRDefault="008760C6" w:rsidP="00DF155D">
            <w:pPr>
              <w:jc w:val="center"/>
              <w:rPr>
                <w:sz w:val="16"/>
                <w:szCs w:val="16"/>
              </w:rPr>
            </w:pPr>
            <w:r w:rsidRPr="00BD1231">
              <w:rPr>
                <w:sz w:val="16"/>
                <w:szCs w:val="16"/>
              </w:rPr>
              <w:t>9</w:t>
            </w:r>
          </w:p>
        </w:tc>
        <w:tc>
          <w:tcPr>
            <w:tcW w:w="1950" w:type="pct"/>
            <w:gridSpan w:val="2"/>
            <w:vMerge w:val="restart"/>
            <w:tcBorders>
              <w:top w:val="single" w:sz="4" w:space="0" w:color="auto"/>
            </w:tcBorders>
            <w:shd w:val="clear" w:color="auto" w:fill="auto"/>
            <w:vAlign w:val="center"/>
          </w:tcPr>
          <w:p w14:paraId="11829DEA" w14:textId="77777777" w:rsidR="0026782C" w:rsidRPr="00BD1231" w:rsidRDefault="0026782C" w:rsidP="00DF155D">
            <w:pPr>
              <w:rPr>
                <w:sz w:val="16"/>
                <w:szCs w:val="16"/>
              </w:rPr>
            </w:pPr>
            <w:r w:rsidRPr="00BD1231">
              <w:rPr>
                <w:sz w:val="16"/>
                <w:szCs w:val="16"/>
              </w:rPr>
              <w:t>Küçükbaş Hayvan Varlığı (adet)¹</w:t>
            </w:r>
          </w:p>
          <w:p w14:paraId="5AF0D80C" w14:textId="77777777" w:rsidR="0026782C" w:rsidRPr="00BD1231" w:rsidRDefault="0026782C" w:rsidP="00DF155D">
            <w:pPr>
              <w:rPr>
                <w:sz w:val="16"/>
                <w:szCs w:val="16"/>
              </w:rPr>
            </w:pPr>
          </w:p>
        </w:tc>
        <w:tc>
          <w:tcPr>
            <w:tcW w:w="1931" w:type="pct"/>
            <w:tcBorders>
              <w:top w:val="single" w:sz="4" w:space="0" w:color="auto"/>
            </w:tcBorders>
            <w:shd w:val="clear" w:color="auto" w:fill="auto"/>
            <w:noWrap/>
            <w:vAlign w:val="center"/>
          </w:tcPr>
          <w:p w14:paraId="649D2D7B" w14:textId="77777777" w:rsidR="0026782C" w:rsidRPr="00BD1231" w:rsidRDefault="0026782C" w:rsidP="00DF155D">
            <w:pPr>
              <w:rPr>
                <w:b/>
                <w:sz w:val="16"/>
                <w:szCs w:val="16"/>
              </w:rPr>
            </w:pPr>
            <w:r w:rsidRPr="00BD1231">
              <w:rPr>
                <w:b/>
                <w:sz w:val="16"/>
                <w:szCs w:val="16"/>
              </w:rPr>
              <w:t>&lt;20 Küçükbaş</w:t>
            </w:r>
          </w:p>
        </w:tc>
        <w:tc>
          <w:tcPr>
            <w:tcW w:w="499" w:type="pct"/>
            <w:tcBorders>
              <w:top w:val="single" w:sz="4" w:space="0" w:color="auto"/>
            </w:tcBorders>
            <w:shd w:val="clear" w:color="auto" w:fill="auto"/>
            <w:noWrap/>
            <w:vAlign w:val="center"/>
          </w:tcPr>
          <w:p w14:paraId="7CE6C1D0" w14:textId="77777777" w:rsidR="0026782C" w:rsidRPr="00BD1231" w:rsidRDefault="0026782C" w:rsidP="00DF155D">
            <w:pPr>
              <w:jc w:val="center"/>
              <w:rPr>
                <w:b/>
                <w:sz w:val="16"/>
                <w:szCs w:val="16"/>
              </w:rPr>
            </w:pPr>
            <w:r w:rsidRPr="00BD1231">
              <w:rPr>
                <w:b/>
                <w:sz w:val="16"/>
                <w:szCs w:val="16"/>
              </w:rPr>
              <w:t>Ret</w:t>
            </w:r>
          </w:p>
        </w:tc>
        <w:tc>
          <w:tcPr>
            <w:tcW w:w="409" w:type="pct"/>
            <w:vMerge w:val="restart"/>
            <w:tcBorders>
              <w:top w:val="single" w:sz="4" w:space="0" w:color="auto"/>
            </w:tcBorders>
            <w:shd w:val="clear" w:color="auto" w:fill="auto"/>
            <w:vAlign w:val="center"/>
          </w:tcPr>
          <w:p w14:paraId="3BA64B9D" w14:textId="77777777" w:rsidR="0026782C" w:rsidRPr="00BD1231" w:rsidRDefault="0026782C" w:rsidP="00DF155D">
            <w:pPr>
              <w:jc w:val="center"/>
              <w:rPr>
                <w:sz w:val="16"/>
                <w:szCs w:val="16"/>
              </w:rPr>
            </w:pPr>
          </w:p>
        </w:tc>
      </w:tr>
      <w:tr w:rsidR="0026782C" w:rsidRPr="00EF4EF1" w14:paraId="6603C6CF" w14:textId="77777777" w:rsidTr="00BD1231">
        <w:trPr>
          <w:trHeight w:val="180"/>
          <w:jc w:val="center"/>
        </w:trPr>
        <w:tc>
          <w:tcPr>
            <w:tcW w:w="211" w:type="pct"/>
            <w:vMerge/>
            <w:shd w:val="clear" w:color="auto" w:fill="auto"/>
            <w:vAlign w:val="center"/>
          </w:tcPr>
          <w:p w14:paraId="6BCEFA7A" w14:textId="77777777" w:rsidR="0026782C" w:rsidRPr="00BD1231" w:rsidRDefault="0026782C" w:rsidP="00DF155D">
            <w:pPr>
              <w:jc w:val="center"/>
              <w:rPr>
                <w:sz w:val="16"/>
                <w:szCs w:val="16"/>
              </w:rPr>
            </w:pPr>
          </w:p>
        </w:tc>
        <w:tc>
          <w:tcPr>
            <w:tcW w:w="1950" w:type="pct"/>
            <w:gridSpan w:val="2"/>
            <w:vMerge/>
            <w:shd w:val="clear" w:color="auto" w:fill="auto"/>
            <w:vAlign w:val="center"/>
          </w:tcPr>
          <w:p w14:paraId="7E6C1905" w14:textId="77777777" w:rsidR="0026782C" w:rsidRPr="00BD1231" w:rsidRDefault="0026782C" w:rsidP="00DF155D">
            <w:pPr>
              <w:rPr>
                <w:sz w:val="16"/>
                <w:szCs w:val="16"/>
              </w:rPr>
            </w:pPr>
          </w:p>
        </w:tc>
        <w:tc>
          <w:tcPr>
            <w:tcW w:w="1931" w:type="pct"/>
            <w:tcBorders>
              <w:top w:val="single" w:sz="4" w:space="0" w:color="auto"/>
            </w:tcBorders>
            <w:shd w:val="clear" w:color="auto" w:fill="auto"/>
            <w:noWrap/>
            <w:vAlign w:val="center"/>
          </w:tcPr>
          <w:p w14:paraId="1408DB04" w14:textId="77777777" w:rsidR="0026782C" w:rsidRPr="00BD1231" w:rsidRDefault="0026782C" w:rsidP="00DF155D">
            <w:pPr>
              <w:rPr>
                <w:sz w:val="16"/>
                <w:szCs w:val="16"/>
              </w:rPr>
            </w:pPr>
            <w:r w:rsidRPr="00BD1231">
              <w:rPr>
                <w:sz w:val="16"/>
                <w:szCs w:val="16"/>
              </w:rPr>
              <w:t>20-50 Küçükbaş</w:t>
            </w:r>
          </w:p>
        </w:tc>
        <w:tc>
          <w:tcPr>
            <w:tcW w:w="499" w:type="pct"/>
            <w:shd w:val="clear" w:color="auto" w:fill="auto"/>
            <w:noWrap/>
            <w:vAlign w:val="center"/>
          </w:tcPr>
          <w:p w14:paraId="32C6E838" w14:textId="77777777" w:rsidR="0026782C" w:rsidRPr="00BD1231" w:rsidRDefault="0026782C" w:rsidP="00DF155D">
            <w:pPr>
              <w:jc w:val="center"/>
              <w:rPr>
                <w:b/>
                <w:bCs/>
                <w:sz w:val="16"/>
                <w:szCs w:val="16"/>
              </w:rPr>
            </w:pPr>
            <w:r w:rsidRPr="00BD1231">
              <w:rPr>
                <w:b/>
                <w:bCs/>
                <w:sz w:val="16"/>
                <w:szCs w:val="16"/>
              </w:rPr>
              <w:t>10</w:t>
            </w:r>
          </w:p>
        </w:tc>
        <w:tc>
          <w:tcPr>
            <w:tcW w:w="409" w:type="pct"/>
            <w:vMerge/>
            <w:shd w:val="clear" w:color="auto" w:fill="auto"/>
            <w:vAlign w:val="center"/>
          </w:tcPr>
          <w:p w14:paraId="13C775ED" w14:textId="77777777" w:rsidR="0026782C" w:rsidRPr="00BD1231" w:rsidRDefault="0026782C" w:rsidP="00DF155D">
            <w:pPr>
              <w:jc w:val="center"/>
              <w:rPr>
                <w:sz w:val="16"/>
                <w:szCs w:val="16"/>
              </w:rPr>
            </w:pPr>
          </w:p>
        </w:tc>
      </w:tr>
      <w:tr w:rsidR="0026782C" w:rsidRPr="00EF4EF1" w14:paraId="09ED1BF4" w14:textId="77777777" w:rsidTr="00BD1231">
        <w:trPr>
          <w:trHeight w:val="180"/>
          <w:jc w:val="center"/>
        </w:trPr>
        <w:tc>
          <w:tcPr>
            <w:tcW w:w="211" w:type="pct"/>
            <w:vMerge/>
            <w:shd w:val="clear" w:color="auto" w:fill="auto"/>
            <w:vAlign w:val="center"/>
          </w:tcPr>
          <w:p w14:paraId="39EED881" w14:textId="77777777" w:rsidR="0026782C" w:rsidRPr="00BD1231" w:rsidRDefault="0026782C" w:rsidP="00DF155D">
            <w:pPr>
              <w:jc w:val="center"/>
              <w:rPr>
                <w:sz w:val="16"/>
                <w:szCs w:val="16"/>
              </w:rPr>
            </w:pPr>
          </w:p>
        </w:tc>
        <w:tc>
          <w:tcPr>
            <w:tcW w:w="1950" w:type="pct"/>
            <w:gridSpan w:val="2"/>
            <w:vMerge/>
            <w:shd w:val="clear" w:color="auto" w:fill="auto"/>
            <w:vAlign w:val="center"/>
          </w:tcPr>
          <w:p w14:paraId="1AF49685" w14:textId="77777777" w:rsidR="0026782C" w:rsidRPr="00BD1231" w:rsidRDefault="0026782C" w:rsidP="00DF155D">
            <w:pPr>
              <w:rPr>
                <w:sz w:val="16"/>
                <w:szCs w:val="16"/>
              </w:rPr>
            </w:pPr>
          </w:p>
        </w:tc>
        <w:tc>
          <w:tcPr>
            <w:tcW w:w="1931" w:type="pct"/>
            <w:tcBorders>
              <w:top w:val="single" w:sz="4" w:space="0" w:color="auto"/>
            </w:tcBorders>
            <w:shd w:val="clear" w:color="auto" w:fill="auto"/>
            <w:noWrap/>
            <w:vAlign w:val="center"/>
          </w:tcPr>
          <w:p w14:paraId="343F34FF" w14:textId="77777777" w:rsidR="0026782C" w:rsidRPr="00BD1231" w:rsidRDefault="0026782C" w:rsidP="00DF155D">
            <w:pPr>
              <w:rPr>
                <w:sz w:val="16"/>
                <w:szCs w:val="16"/>
              </w:rPr>
            </w:pPr>
            <w:r w:rsidRPr="00BD1231">
              <w:rPr>
                <w:sz w:val="16"/>
                <w:szCs w:val="16"/>
              </w:rPr>
              <w:t>51-75 Küçükbaş</w:t>
            </w:r>
          </w:p>
        </w:tc>
        <w:tc>
          <w:tcPr>
            <w:tcW w:w="499" w:type="pct"/>
            <w:shd w:val="clear" w:color="auto" w:fill="auto"/>
            <w:noWrap/>
            <w:vAlign w:val="center"/>
          </w:tcPr>
          <w:p w14:paraId="77E0FBD1" w14:textId="77777777" w:rsidR="0026782C" w:rsidRPr="00BD1231" w:rsidRDefault="0026782C" w:rsidP="00DF155D">
            <w:pPr>
              <w:jc w:val="center"/>
              <w:rPr>
                <w:sz w:val="16"/>
                <w:szCs w:val="16"/>
              </w:rPr>
            </w:pPr>
            <w:r w:rsidRPr="00BD1231">
              <w:rPr>
                <w:sz w:val="16"/>
                <w:szCs w:val="16"/>
              </w:rPr>
              <w:t>9</w:t>
            </w:r>
          </w:p>
        </w:tc>
        <w:tc>
          <w:tcPr>
            <w:tcW w:w="409" w:type="pct"/>
            <w:vMerge/>
            <w:shd w:val="clear" w:color="auto" w:fill="auto"/>
            <w:vAlign w:val="center"/>
          </w:tcPr>
          <w:p w14:paraId="0D297152" w14:textId="77777777" w:rsidR="0026782C" w:rsidRPr="00BD1231" w:rsidRDefault="0026782C" w:rsidP="00DF155D">
            <w:pPr>
              <w:jc w:val="center"/>
              <w:rPr>
                <w:sz w:val="16"/>
                <w:szCs w:val="16"/>
              </w:rPr>
            </w:pPr>
          </w:p>
        </w:tc>
      </w:tr>
      <w:tr w:rsidR="0026782C" w:rsidRPr="00EF4EF1" w14:paraId="38C56D57" w14:textId="77777777" w:rsidTr="00BD1231">
        <w:trPr>
          <w:trHeight w:val="320"/>
          <w:jc w:val="center"/>
        </w:trPr>
        <w:tc>
          <w:tcPr>
            <w:tcW w:w="211" w:type="pct"/>
            <w:vMerge/>
            <w:shd w:val="clear" w:color="auto" w:fill="auto"/>
            <w:vAlign w:val="center"/>
          </w:tcPr>
          <w:p w14:paraId="685605DA" w14:textId="77777777" w:rsidR="0026782C" w:rsidRPr="00BD1231" w:rsidRDefault="0026782C" w:rsidP="00DF155D">
            <w:pPr>
              <w:jc w:val="center"/>
              <w:rPr>
                <w:sz w:val="16"/>
                <w:szCs w:val="16"/>
              </w:rPr>
            </w:pPr>
          </w:p>
        </w:tc>
        <w:tc>
          <w:tcPr>
            <w:tcW w:w="1950" w:type="pct"/>
            <w:gridSpan w:val="2"/>
            <w:vMerge/>
            <w:shd w:val="clear" w:color="auto" w:fill="auto"/>
            <w:vAlign w:val="center"/>
          </w:tcPr>
          <w:p w14:paraId="472B6E76" w14:textId="77777777" w:rsidR="0026782C" w:rsidRPr="00BD1231" w:rsidRDefault="0026782C" w:rsidP="00DF155D">
            <w:pPr>
              <w:rPr>
                <w:sz w:val="16"/>
                <w:szCs w:val="16"/>
              </w:rPr>
            </w:pPr>
          </w:p>
        </w:tc>
        <w:tc>
          <w:tcPr>
            <w:tcW w:w="1931" w:type="pct"/>
            <w:tcBorders>
              <w:top w:val="single" w:sz="4" w:space="0" w:color="auto"/>
            </w:tcBorders>
            <w:shd w:val="clear" w:color="auto" w:fill="auto"/>
            <w:noWrap/>
            <w:vAlign w:val="center"/>
          </w:tcPr>
          <w:p w14:paraId="68397EC7" w14:textId="77777777" w:rsidR="0026782C" w:rsidRPr="00BD1231" w:rsidRDefault="0026782C" w:rsidP="00DF155D">
            <w:pPr>
              <w:rPr>
                <w:sz w:val="16"/>
                <w:szCs w:val="16"/>
              </w:rPr>
            </w:pPr>
            <w:r w:rsidRPr="00BD1231">
              <w:rPr>
                <w:sz w:val="16"/>
                <w:szCs w:val="16"/>
              </w:rPr>
              <w:t>75-100 Küçükbaş</w:t>
            </w:r>
          </w:p>
        </w:tc>
        <w:tc>
          <w:tcPr>
            <w:tcW w:w="499" w:type="pct"/>
            <w:shd w:val="clear" w:color="auto" w:fill="auto"/>
            <w:noWrap/>
            <w:vAlign w:val="center"/>
          </w:tcPr>
          <w:p w14:paraId="00C1974D" w14:textId="77777777" w:rsidR="0026782C" w:rsidRPr="00BD1231" w:rsidRDefault="0026782C" w:rsidP="00DF155D">
            <w:pPr>
              <w:jc w:val="center"/>
              <w:rPr>
                <w:sz w:val="16"/>
                <w:szCs w:val="16"/>
              </w:rPr>
            </w:pPr>
            <w:r w:rsidRPr="00BD1231">
              <w:rPr>
                <w:sz w:val="16"/>
                <w:szCs w:val="16"/>
              </w:rPr>
              <w:t>1</w:t>
            </w:r>
          </w:p>
        </w:tc>
        <w:tc>
          <w:tcPr>
            <w:tcW w:w="409" w:type="pct"/>
            <w:vMerge/>
            <w:shd w:val="clear" w:color="auto" w:fill="auto"/>
            <w:vAlign w:val="center"/>
          </w:tcPr>
          <w:p w14:paraId="1DD613E1" w14:textId="77777777" w:rsidR="0026782C" w:rsidRPr="00BD1231" w:rsidRDefault="0026782C" w:rsidP="00DF155D">
            <w:pPr>
              <w:jc w:val="center"/>
              <w:rPr>
                <w:sz w:val="16"/>
                <w:szCs w:val="16"/>
              </w:rPr>
            </w:pPr>
          </w:p>
        </w:tc>
      </w:tr>
      <w:tr w:rsidR="0026782C" w:rsidRPr="00EF4EF1" w14:paraId="2133D18B" w14:textId="77777777" w:rsidTr="00BD1231">
        <w:trPr>
          <w:trHeight w:val="360"/>
          <w:jc w:val="center"/>
        </w:trPr>
        <w:tc>
          <w:tcPr>
            <w:tcW w:w="211" w:type="pct"/>
            <w:vMerge w:val="restart"/>
            <w:tcBorders>
              <w:top w:val="single" w:sz="4" w:space="0" w:color="auto"/>
            </w:tcBorders>
            <w:shd w:val="clear" w:color="auto" w:fill="auto"/>
            <w:vAlign w:val="center"/>
          </w:tcPr>
          <w:p w14:paraId="09007657" w14:textId="23DE2D4F" w:rsidR="0026782C" w:rsidRPr="00BD1231" w:rsidRDefault="008760C6" w:rsidP="00DF155D">
            <w:pPr>
              <w:jc w:val="center"/>
              <w:rPr>
                <w:sz w:val="16"/>
                <w:szCs w:val="16"/>
              </w:rPr>
            </w:pPr>
            <w:r w:rsidRPr="00BD1231">
              <w:rPr>
                <w:sz w:val="16"/>
                <w:szCs w:val="16"/>
              </w:rPr>
              <w:t>10</w:t>
            </w:r>
          </w:p>
        </w:tc>
        <w:tc>
          <w:tcPr>
            <w:tcW w:w="1950" w:type="pct"/>
            <w:gridSpan w:val="2"/>
            <w:vMerge w:val="restart"/>
            <w:tcBorders>
              <w:top w:val="single" w:sz="4" w:space="0" w:color="auto"/>
            </w:tcBorders>
            <w:shd w:val="clear" w:color="auto" w:fill="auto"/>
            <w:vAlign w:val="center"/>
          </w:tcPr>
          <w:p w14:paraId="71C8AD96" w14:textId="77777777" w:rsidR="0026782C" w:rsidRPr="00BD1231" w:rsidRDefault="0026782C" w:rsidP="00DF155D">
            <w:pPr>
              <w:rPr>
                <w:sz w:val="16"/>
                <w:szCs w:val="16"/>
              </w:rPr>
            </w:pPr>
            <w:proofErr w:type="spellStart"/>
            <w:r w:rsidRPr="00BD1231">
              <w:rPr>
                <w:sz w:val="16"/>
                <w:szCs w:val="16"/>
              </w:rPr>
              <w:t>ÇKS’ye</w:t>
            </w:r>
            <w:proofErr w:type="spellEnd"/>
            <w:r w:rsidRPr="00BD1231">
              <w:rPr>
                <w:sz w:val="16"/>
                <w:szCs w:val="16"/>
              </w:rPr>
              <w:t xml:space="preserve"> kayıtlı tarım arazisi varlığı (dekar)</w:t>
            </w:r>
          </w:p>
          <w:p w14:paraId="3AB8465C" w14:textId="77777777" w:rsidR="0026782C" w:rsidRPr="00BD1231" w:rsidRDefault="0026782C" w:rsidP="00DF155D">
            <w:pPr>
              <w:rPr>
                <w:sz w:val="16"/>
                <w:szCs w:val="16"/>
              </w:rPr>
            </w:pPr>
            <w:r w:rsidRPr="00BD1231">
              <w:rPr>
                <w:sz w:val="16"/>
                <w:szCs w:val="16"/>
              </w:rPr>
              <w:t>(Kendi malı, kiralık, hisseli vs. tamamı)¹</w:t>
            </w:r>
          </w:p>
        </w:tc>
        <w:tc>
          <w:tcPr>
            <w:tcW w:w="1931" w:type="pct"/>
            <w:tcBorders>
              <w:top w:val="single" w:sz="4" w:space="0" w:color="auto"/>
            </w:tcBorders>
            <w:shd w:val="clear" w:color="auto" w:fill="auto"/>
            <w:noWrap/>
            <w:vAlign w:val="center"/>
          </w:tcPr>
          <w:p w14:paraId="4A6FFC6E" w14:textId="77777777" w:rsidR="0026782C" w:rsidRPr="00BD1231" w:rsidRDefault="0026782C" w:rsidP="00DF155D">
            <w:pPr>
              <w:rPr>
                <w:sz w:val="16"/>
                <w:szCs w:val="16"/>
              </w:rPr>
            </w:pPr>
            <w:r w:rsidRPr="00BD1231">
              <w:rPr>
                <w:sz w:val="16"/>
                <w:szCs w:val="16"/>
              </w:rPr>
              <w:t>1-5</w:t>
            </w:r>
          </w:p>
        </w:tc>
        <w:tc>
          <w:tcPr>
            <w:tcW w:w="499" w:type="pct"/>
            <w:tcBorders>
              <w:top w:val="single" w:sz="4" w:space="0" w:color="auto"/>
            </w:tcBorders>
            <w:shd w:val="clear" w:color="auto" w:fill="auto"/>
            <w:noWrap/>
            <w:vAlign w:val="center"/>
          </w:tcPr>
          <w:p w14:paraId="4533ECF7" w14:textId="77777777" w:rsidR="0026782C" w:rsidRPr="00BD1231" w:rsidRDefault="0026782C" w:rsidP="00DF155D">
            <w:pPr>
              <w:jc w:val="center"/>
              <w:rPr>
                <w:b/>
                <w:bCs/>
                <w:sz w:val="16"/>
                <w:szCs w:val="16"/>
              </w:rPr>
            </w:pPr>
            <w:r w:rsidRPr="00BD1231">
              <w:rPr>
                <w:b/>
                <w:bCs/>
                <w:sz w:val="16"/>
                <w:szCs w:val="16"/>
              </w:rPr>
              <w:t>10</w:t>
            </w:r>
          </w:p>
        </w:tc>
        <w:tc>
          <w:tcPr>
            <w:tcW w:w="409" w:type="pct"/>
            <w:vMerge w:val="restart"/>
            <w:tcBorders>
              <w:top w:val="single" w:sz="4" w:space="0" w:color="auto"/>
            </w:tcBorders>
            <w:shd w:val="clear" w:color="auto" w:fill="auto"/>
            <w:vAlign w:val="center"/>
          </w:tcPr>
          <w:p w14:paraId="741693DF" w14:textId="77777777" w:rsidR="0026782C" w:rsidRPr="00BD1231" w:rsidRDefault="0026782C" w:rsidP="00DF155D">
            <w:pPr>
              <w:jc w:val="center"/>
              <w:rPr>
                <w:sz w:val="16"/>
                <w:szCs w:val="16"/>
              </w:rPr>
            </w:pPr>
          </w:p>
        </w:tc>
      </w:tr>
      <w:tr w:rsidR="0026782C" w:rsidRPr="00EF4EF1" w14:paraId="4C54040A" w14:textId="77777777" w:rsidTr="00BD1231">
        <w:trPr>
          <w:trHeight w:val="172"/>
          <w:jc w:val="center"/>
        </w:trPr>
        <w:tc>
          <w:tcPr>
            <w:tcW w:w="211" w:type="pct"/>
            <w:vMerge/>
            <w:shd w:val="clear" w:color="auto" w:fill="auto"/>
            <w:vAlign w:val="center"/>
          </w:tcPr>
          <w:p w14:paraId="5BFA7AF7" w14:textId="77777777" w:rsidR="0026782C" w:rsidRPr="00BD1231" w:rsidRDefault="0026782C" w:rsidP="00DF155D">
            <w:pPr>
              <w:jc w:val="center"/>
              <w:rPr>
                <w:sz w:val="16"/>
                <w:szCs w:val="16"/>
              </w:rPr>
            </w:pPr>
          </w:p>
        </w:tc>
        <w:tc>
          <w:tcPr>
            <w:tcW w:w="1950" w:type="pct"/>
            <w:gridSpan w:val="2"/>
            <w:vMerge/>
            <w:shd w:val="clear" w:color="auto" w:fill="auto"/>
            <w:vAlign w:val="center"/>
          </w:tcPr>
          <w:p w14:paraId="334C3BC9" w14:textId="77777777" w:rsidR="0026782C" w:rsidRPr="00BD1231" w:rsidRDefault="0026782C" w:rsidP="00DF155D">
            <w:pPr>
              <w:rPr>
                <w:sz w:val="16"/>
                <w:szCs w:val="16"/>
              </w:rPr>
            </w:pPr>
          </w:p>
        </w:tc>
        <w:tc>
          <w:tcPr>
            <w:tcW w:w="1931" w:type="pct"/>
            <w:tcBorders>
              <w:top w:val="single" w:sz="4" w:space="0" w:color="auto"/>
            </w:tcBorders>
            <w:shd w:val="clear" w:color="auto" w:fill="auto"/>
            <w:noWrap/>
            <w:vAlign w:val="center"/>
          </w:tcPr>
          <w:p w14:paraId="0E9E50A2" w14:textId="77777777" w:rsidR="0026782C" w:rsidRPr="00BD1231" w:rsidRDefault="0026782C" w:rsidP="00DF155D">
            <w:pPr>
              <w:rPr>
                <w:sz w:val="16"/>
                <w:szCs w:val="16"/>
              </w:rPr>
            </w:pPr>
            <w:r w:rsidRPr="00BD1231">
              <w:rPr>
                <w:sz w:val="16"/>
                <w:szCs w:val="16"/>
              </w:rPr>
              <w:t>6-10</w:t>
            </w:r>
          </w:p>
        </w:tc>
        <w:tc>
          <w:tcPr>
            <w:tcW w:w="499" w:type="pct"/>
            <w:shd w:val="clear" w:color="auto" w:fill="auto"/>
            <w:noWrap/>
            <w:vAlign w:val="center"/>
          </w:tcPr>
          <w:p w14:paraId="6A881CAF" w14:textId="77777777" w:rsidR="0026782C" w:rsidRPr="00BD1231" w:rsidRDefault="0026782C" w:rsidP="00DF155D">
            <w:pPr>
              <w:jc w:val="center"/>
              <w:rPr>
                <w:sz w:val="16"/>
                <w:szCs w:val="16"/>
              </w:rPr>
            </w:pPr>
            <w:r w:rsidRPr="00BD1231">
              <w:rPr>
                <w:sz w:val="16"/>
                <w:szCs w:val="16"/>
              </w:rPr>
              <w:t>5</w:t>
            </w:r>
          </w:p>
        </w:tc>
        <w:tc>
          <w:tcPr>
            <w:tcW w:w="409" w:type="pct"/>
            <w:vMerge/>
            <w:shd w:val="clear" w:color="auto" w:fill="auto"/>
            <w:vAlign w:val="center"/>
          </w:tcPr>
          <w:p w14:paraId="02C14A82" w14:textId="77777777" w:rsidR="0026782C" w:rsidRPr="00BD1231" w:rsidRDefault="0026782C" w:rsidP="00DF155D">
            <w:pPr>
              <w:jc w:val="center"/>
              <w:rPr>
                <w:sz w:val="16"/>
                <w:szCs w:val="16"/>
              </w:rPr>
            </w:pPr>
          </w:p>
        </w:tc>
      </w:tr>
      <w:tr w:rsidR="0026782C" w:rsidRPr="00EF4EF1" w14:paraId="40C0725D" w14:textId="77777777" w:rsidTr="00BD1231">
        <w:trPr>
          <w:trHeight w:val="340"/>
          <w:jc w:val="center"/>
        </w:trPr>
        <w:tc>
          <w:tcPr>
            <w:tcW w:w="211" w:type="pct"/>
            <w:vMerge w:val="restart"/>
            <w:tcBorders>
              <w:top w:val="single" w:sz="4" w:space="0" w:color="auto"/>
            </w:tcBorders>
            <w:shd w:val="clear" w:color="auto" w:fill="auto"/>
            <w:vAlign w:val="center"/>
          </w:tcPr>
          <w:p w14:paraId="4E2BD0EC" w14:textId="30DF2DFA" w:rsidR="0026782C" w:rsidRPr="00BD1231" w:rsidRDefault="008760C6" w:rsidP="00DF155D">
            <w:pPr>
              <w:jc w:val="center"/>
              <w:rPr>
                <w:sz w:val="16"/>
                <w:szCs w:val="16"/>
              </w:rPr>
            </w:pPr>
            <w:r w:rsidRPr="00BD1231">
              <w:rPr>
                <w:sz w:val="16"/>
                <w:szCs w:val="16"/>
              </w:rPr>
              <w:t>11</w:t>
            </w:r>
          </w:p>
        </w:tc>
        <w:tc>
          <w:tcPr>
            <w:tcW w:w="1950" w:type="pct"/>
            <w:gridSpan w:val="2"/>
            <w:vMerge w:val="restart"/>
            <w:tcBorders>
              <w:top w:val="single" w:sz="4" w:space="0" w:color="auto"/>
            </w:tcBorders>
            <w:shd w:val="clear" w:color="auto" w:fill="auto"/>
            <w:vAlign w:val="center"/>
          </w:tcPr>
          <w:p w14:paraId="01FABDB0" w14:textId="77777777" w:rsidR="0026782C" w:rsidRPr="00BD1231" w:rsidRDefault="0026782C" w:rsidP="00DF155D">
            <w:pPr>
              <w:rPr>
                <w:sz w:val="16"/>
                <w:szCs w:val="16"/>
              </w:rPr>
            </w:pPr>
            <w:r w:rsidRPr="00BD1231">
              <w:rPr>
                <w:sz w:val="16"/>
                <w:szCs w:val="16"/>
              </w:rPr>
              <w:t>Bakıma bağımlılık oranı²</w:t>
            </w:r>
          </w:p>
        </w:tc>
        <w:tc>
          <w:tcPr>
            <w:tcW w:w="1931" w:type="pct"/>
            <w:tcBorders>
              <w:top w:val="single" w:sz="4" w:space="0" w:color="auto"/>
            </w:tcBorders>
            <w:shd w:val="clear" w:color="auto" w:fill="auto"/>
            <w:noWrap/>
            <w:vAlign w:val="center"/>
          </w:tcPr>
          <w:p w14:paraId="0B4BB526" w14:textId="77777777" w:rsidR="0026782C" w:rsidRPr="00BD1231" w:rsidRDefault="0026782C" w:rsidP="00DF155D">
            <w:pPr>
              <w:rPr>
                <w:sz w:val="16"/>
                <w:szCs w:val="16"/>
              </w:rPr>
            </w:pPr>
            <w:r w:rsidRPr="00BD1231">
              <w:rPr>
                <w:sz w:val="16"/>
                <w:szCs w:val="16"/>
              </w:rPr>
              <w:t>&lt;1.5</w:t>
            </w:r>
          </w:p>
        </w:tc>
        <w:tc>
          <w:tcPr>
            <w:tcW w:w="499" w:type="pct"/>
            <w:tcBorders>
              <w:top w:val="single" w:sz="4" w:space="0" w:color="auto"/>
            </w:tcBorders>
            <w:shd w:val="clear" w:color="auto" w:fill="auto"/>
            <w:noWrap/>
            <w:vAlign w:val="center"/>
          </w:tcPr>
          <w:p w14:paraId="72712CB9" w14:textId="77777777" w:rsidR="0026782C" w:rsidRPr="00BD1231" w:rsidRDefault="0026782C" w:rsidP="00DF155D">
            <w:pPr>
              <w:jc w:val="center"/>
              <w:rPr>
                <w:sz w:val="16"/>
                <w:szCs w:val="16"/>
              </w:rPr>
            </w:pPr>
            <w:r w:rsidRPr="00BD1231">
              <w:rPr>
                <w:sz w:val="16"/>
                <w:szCs w:val="16"/>
              </w:rPr>
              <w:t>11</w:t>
            </w:r>
          </w:p>
        </w:tc>
        <w:tc>
          <w:tcPr>
            <w:tcW w:w="409" w:type="pct"/>
            <w:vMerge w:val="restart"/>
            <w:tcBorders>
              <w:top w:val="single" w:sz="4" w:space="0" w:color="auto"/>
            </w:tcBorders>
            <w:shd w:val="clear" w:color="auto" w:fill="auto"/>
            <w:vAlign w:val="center"/>
          </w:tcPr>
          <w:p w14:paraId="7ACDB5B2" w14:textId="77777777" w:rsidR="0026782C" w:rsidRPr="00BD1231" w:rsidRDefault="0026782C" w:rsidP="00DF155D">
            <w:pPr>
              <w:jc w:val="center"/>
              <w:rPr>
                <w:sz w:val="16"/>
                <w:szCs w:val="16"/>
              </w:rPr>
            </w:pPr>
          </w:p>
        </w:tc>
      </w:tr>
      <w:tr w:rsidR="0026782C" w:rsidRPr="00EF4EF1" w14:paraId="757B6F2C" w14:textId="77777777" w:rsidTr="00BD1231">
        <w:trPr>
          <w:trHeight w:val="340"/>
          <w:jc w:val="center"/>
        </w:trPr>
        <w:tc>
          <w:tcPr>
            <w:tcW w:w="211" w:type="pct"/>
            <w:vMerge/>
            <w:shd w:val="clear" w:color="auto" w:fill="auto"/>
            <w:vAlign w:val="center"/>
          </w:tcPr>
          <w:p w14:paraId="31F027A3" w14:textId="77777777" w:rsidR="0026782C" w:rsidRPr="00EF4EF1" w:rsidRDefault="0026782C" w:rsidP="00DF155D">
            <w:pPr>
              <w:rPr>
                <w:sz w:val="16"/>
                <w:szCs w:val="16"/>
              </w:rPr>
            </w:pPr>
          </w:p>
        </w:tc>
        <w:tc>
          <w:tcPr>
            <w:tcW w:w="1950" w:type="pct"/>
            <w:gridSpan w:val="2"/>
            <w:vMerge/>
            <w:shd w:val="clear" w:color="auto" w:fill="auto"/>
            <w:vAlign w:val="center"/>
          </w:tcPr>
          <w:p w14:paraId="652D677D" w14:textId="77777777" w:rsidR="0026782C" w:rsidRPr="00EF4EF1" w:rsidRDefault="0026782C" w:rsidP="00DF155D">
            <w:pPr>
              <w:rPr>
                <w:sz w:val="16"/>
                <w:szCs w:val="16"/>
              </w:rPr>
            </w:pPr>
          </w:p>
        </w:tc>
        <w:tc>
          <w:tcPr>
            <w:tcW w:w="1931" w:type="pct"/>
            <w:shd w:val="clear" w:color="auto" w:fill="auto"/>
            <w:noWrap/>
            <w:vAlign w:val="center"/>
          </w:tcPr>
          <w:p w14:paraId="19E806FF" w14:textId="77777777" w:rsidR="0026782C" w:rsidRPr="00EF4EF1" w:rsidRDefault="0026782C" w:rsidP="00DF155D">
            <w:pPr>
              <w:rPr>
                <w:sz w:val="16"/>
                <w:szCs w:val="16"/>
              </w:rPr>
            </w:pPr>
            <w:r w:rsidRPr="00EF4EF1">
              <w:rPr>
                <w:sz w:val="16"/>
                <w:szCs w:val="16"/>
              </w:rPr>
              <w:t>1.5-2</w:t>
            </w:r>
          </w:p>
        </w:tc>
        <w:tc>
          <w:tcPr>
            <w:tcW w:w="499" w:type="pct"/>
            <w:shd w:val="clear" w:color="auto" w:fill="auto"/>
            <w:noWrap/>
            <w:vAlign w:val="center"/>
          </w:tcPr>
          <w:p w14:paraId="75611D48" w14:textId="77777777" w:rsidR="0026782C" w:rsidRPr="00EF4EF1" w:rsidRDefault="0026782C" w:rsidP="00DF155D">
            <w:pPr>
              <w:jc w:val="center"/>
              <w:rPr>
                <w:sz w:val="16"/>
                <w:szCs w:val="16"/>
              </w:rPr>
            </w:pPr>
            <w:r w:rsidRPr="00EF4EF1">
              <w:rPr>
                <w:sz w:val="16"/>
                <w:szCs w:val="16"/>
              </w:rPr>
              <w:t>13</w:t>
            </w:r>
          </w:p>
        </w:tc>
        <w:tc>
          <w:tcPr>
            <w:tcW w:w="409" w:type="pct"/>
            <w:vMerge/>
            <w:shd w:val="clear" w:color="auto" w:fill="auto"/>
            <w:vAlign w:val="center"/>
          </w:tcPr>
          <w:p w14:paraId="29AD3949" w14:textId="77777777" w:rsidR="0026782C" w:rsidRPr="00EF4EF1" w:rsidRDefault="0026782C" w:rsidP="00DF155D">
            <w:pPr>
              <w:jc w:val="center"/>
              <w:rPr>
                <w:sz w:val="16"/>
                <w:szCs w:val="16"/>
              </w:rPr>
            </w:pPr>
          </w:p>
        </w:tc>
      </w:tr>
      <w:tr w:rsidR="0026782C" w:rsidRPr="00EF4EF1" w14:paraId="2AE8C59B" w14:textId="77777777" w:rsidTr="00BD1231">
        <w:trPr>
          <w:trHeight w:val="340"/>
          <w:jc w:val="center"/>
        </w:trPr>
        <w:tc>
          <w:tcPr>
            <w:tcW w:w="211" w:type="pct"/>
            <w:vMerge/>
            <w:tcBorders>
              <w:bottom w:val="single" w:sz="4" w:space="0" w:color="auto"/>
            </w:tcBorders>
            <w:shd w:val="clear" w:color="auto" w:fill="auto"/>
            <w:vAlign w:val="center"/>
          </w:tcPr>
          <w:p w14:paraId="1B64DA08" w14:textId="77777777" w:rsidR="0026782C" w:rsidRPr="00EF4EF1" w:rsidRDefault="0026782C" w:rsidP="00DF155D">
            <w:pPr>
              <w:rPr>
                <w:sz w:val="16"/>
                <w:szCs w:val="16"/>
              </w:rPr>
            </w:pPr>
          </w:p>
        </w:tc>
        <w:tc>
          <w:tcPr>
            <w:tcW w:w="1950" w:type="pct"/>
            <w:gridSpan w:val="2"/>
            <w:vMerge/>
            <w:tcBorders>
              <w:bottom w:val="single" w:sz="4" w:space="0" w:color="auto"/>
            </w:tcBorders>
            <w:shd w:val="clear" w:color="auto" w:fill="auto"/>
            <w:vAlign w:val="center"/>
          </w:tcPr>
          <w:p w14:paraId="070D1FE1" w14:textId="77777777" w:rsidR="0026782C" w:rsidRPr="00EF4EF1" w:rsidRDefault="0026782C" w:rsidP="00DF155D">
            <w:pPr>
              <w:rPr>
                <w:sz w:val="16"/>
                <w:szCs w:val="16"/>
              </w:rPr>
            </w:pPr>
          </w:p>
        </w:tc>
        <w:tc>
          <w:tcPr>
            <w:tcW w:w="1931" w:type="pct"/>
            <w:tcBorders>
              <w:bottom w:val="single" w:sz="4" w:space="0" w:color="auto"/>
            </w:tcBorders>
            <w:shd w:val="clear" w:color="auto" w:fill="auto"/>
            <w:noWrap/>
            <w:vAlign w:val="center"/>
          </w:tcPr>
          <w:p w14:paraId="1D8CAC58" w14:textId="77777777" w:rsidR="0026782C" w:rsidRPr="00EF4EF1" w:rsidRDefault="0026782C" w:rsidP="00DF155D">
            <w:pPr>
              <w:rPr>
                <w:sz w:val="16"/>
                <w:szCs w:val="16"/>
              </w:rPr>
            </w:pPr>
            <w:r w:rsidRPr="00EF4EF1">
              <w:rPr>
                <w:sz w:val="16"/>
                <w:szCs w:val="16"/>
              </w:rPr>
              <w:t>&gt;2</w:t>
            </w:r>
          </w:p>
        </w:tc>
        <w:tc>
          <w:tcPr>
            <w:tcW w:w="499" w:type="pct"/>
            <w:tcBorders>
              <w:bottom w:val="single" w:sz="4" w:space="0" w:color="auto"/>
            </w:tcBorders>
            <w:shd w:val="clear" w:color="auto" w:fill="auto"/>
            <w:noWrap/>
            <w:vAlign w:val="center"/>
          </w:tcPr>
          <w:p w14:paraId="38BC68E3" w14:textId="77777777" w:rsidR="0026782C" w:rsidRPr="00BD1231" w:rsidRDefault="0026782C" w:rsidP="00DF155D">
            <w:pPr>
              <w:jc w:val="center"/>
              <w:rPr>
                <w:b/>
                <w:bCs/>
                <w:sz w:val="16"/>
                <w:szCs w:val="16"/>
              </w:rPr>
            </w:pPr>
            <w:r w:rsidRPr="00BD1231">
              <w:rPr>
                <w:b/>
                <w:bCs/>
                <w:sz w:val="16"/>
                <w:szCs w:val="16"/>
              </w:rPr>
              <w:t>15</w:t>
            </w:r>
          </w:p>
        </w:tc>
        <w:tc>
          <w:tcPr>
            <w:tcW w:w="409" w:type="pct"/>
            <w:vMerge/>
            <w:tcBorders>
              <w:bottom w:val="single" w:sz="4" w:space="0" w:color="auto"/>
            </w:tcBorders>
            <w:shd w:val="clear" w:color="auto" w:fill="auto"/>
            <w:vAlign w:val="center"/>
          </w:tcPr>
          <w:p w14:paraId="2F1099CB" w14:textId="77777777" w:rsidR="0026782C" w:rsidRPr="00EF4EF1" w:rsidRDefault="0026782C" w:rsidP="00DF155D">
            <w:pPr>
              <w:jc w:val="center"/>
              <w:rPr>
                <w:sz w:val="16"/>
                <w:szCs w:val="16"/>
              </w:rPr>
            </w:pPr>
          </w:p>
        </w:tc>
      </w:tr>
      <w:tr w:rsidR="0026782C" w:rsidRPr="00EF4EF1" w14:paraId="0F8F4C12" w14:textId="77777777" w:rsidTr="00BD1231">
        <w:trPr>
          <w:trHeight w:val="324"/>
          <w:jc w:val="center"/>
        </w:trPr>
        <w:tc>
          <w:tcPr>
            <w:tcW w:w="2161" w:type="pct"/>
            <w:gridSpan w:val="3"/>
            <w:tcBorders>
              <w:top w:val="single" w:sz="4" w:space="0" w:color="auto"/>
            </w:tcBorders>
            <w:shd w:val="clear" w:color="auto" w:fill="auto"/>
            <w:vAlign w:val="center"/>
          </w:tcPr>
          <w:p w14:paraId="3EF1A260" w14:textId="77777777" w:rsidR="0026782C" w:rsidRPr="00EF4EF1" w:rsidRDefault="0026782C" w:rsidP="00DF155D">
            <w:pPr>
              <w:rPr>
                <w:b/>
                <w:bCs/>
                <w:sz w:val="16"/>
                <w:szCs w:val="16"/>
              </w:rPr>
            </w:pPr>
            <w:r w:rsidRPr="00EF4EF1">
              <w:rPr>
                <w:b/>
                <w:bCs/>
                <w:sz w:val="16"/>
                <w:szCs w:val="16"/>
              </w:rPr>
              <w:t>TOPLAM³</w:t>
            </w:r>
          </w:p>
        </w:tc>
        <w:tc>
          <w:tcPr>
            <w:tcW w:w="1931" w:type="pct"/>
            <w:tcBorders>
              <w:top w:val="single" w:sz="4" w:space="0" w:color="auto"/>
            </w:tcBorders>
            <w:shd w:val="clear" w:color="auto" w:fill="auto"/>
            <w:noWrap/>
            <w:vAlign w:val="center"/>
          </w:tcPr>
          <w:p w14:paraId="56EF1943" w14:textId="77777777" w:rsidR="0026782C" w:rsidRPr="00EF4EF1" w:rsidRDefault="0026782C" w:rsidP="00DF155D">
            <w:pPr>
              <w:rPr>
                <w:b/>
                <w:bCs/>
                <w:sz w:val="16"/>
                <w:szCs w:val="16"/>
              </w:rPr>
            </w:pPr>
            <w:r w:rsidRPr="00EF4EF1">
              <w:rPr>
                <w:b/>
                <w:bCs/>
                <w:sz w:val="16"/>
                <w:szCs w:val="16"/>
              </w:rPr>
              <w:t> </w:t>
            </w:r>
          </w:p>
        </w:tc>
        <w:tc>
          <w:tcPr>
            <w:tcW w:w="499" w:type="pct"/>
            <w:tcBorders>
              <w:top w:val="single" w:sz="4" w:space="0" w:color="auto"/>
            </w:tcBorders>
            <w:shd w:val="clear" w:color="auto" w:fill="auto"/>
            <w:noWrap/>
            <w:vAlign w:val="center"/>
          </w:tcPr>
          <w:p w14:paraId="2DA8F7C2" w14:textId="77777777" w:rsidR="0026782C" w:rsidRPr="00EF4EF1" w:rsidRDefault="0026782C" w:rsidP="00DF155D">
            <w:pPr>
              <w:jc w:val="center"/>
              <w:rPr>
                <w:b/>
                <w:bCs/>
                <w:sz w:val="16"/>
                <w:szCs w:val="16"/>
              </w:rPr>
            </w:pPr>
            <w:r w:rsidRPr="00EF4EF1">
              <w:rPr>
                <w:b/>
                <w:bCs/>
                <w:sz w:val="16"/>
                <w:szCs w:val="16"/>
              </w:rPr>
              <w:t>100 </w:t>
            </w:r>
          </w:p>
        </w:tc>
        <w:tc>
          <w:tcPr>
            <w:tcW w:w="409" w:type="pct"/>
            <w:tcBorders>
              <w:top w:val="single" w:sz="4" w:space="0" w:color="auto"/>
            </w:tcBorders>
            <w:shd w:val="clear" w:color="auto" w:fill="auto"/>
            <w:vAlign w:val="center"/>
          </w:tcPr>
          <w:p w14:paraId="46358DD7" w14:textId="77777777" w:rsidR="0026782C" w:rsidRPr="00EF4EF1" w:rsidRDefault="0026782C" w:rsidP="00DF155D">
            <w:pPr>
              <w:jc w:val="center"/>
              <w:rPr>
                <w:b/>
                <w:bCs/>
                <w:sz w:val="16"/>
                <w:szCs w:val="16"/>
              </w:rPr>
            </w:pPr>
          </w:p>
        </w:tc>
      </w:tr>
    </w:tbl>
    <w:p w14:paraId="1FA9F8C6" w14:textId="77777777" w:rsidR="0026782C" w:rsidRPr="00CE7BDE" w:rsidRDefault="0026782C" w:rsidP="006830BE">
      <w:pPr>
        <w:pStyle w:val="ListeParagraf"/>
        <w:numPr>
          <w:ilvl w:val="0"/>
          <w:numId w:val="83"/>
        </w:numPr>
        <w:tabs>
          <w:tab w:val="left" w:pos="426"/>
        </w:tabs>
        <w:jc w:val="both"/>
        <w:rPr>
          <w:sz w:val="16"/>
          <w:szCs w:val="16"/>
        </w:rPr>
      </w:pPr>
      <w:r w:rsidRPr="00CE7BDE">
        <w:rPr>
          <w:sz w:val="16"/>
          <w:szCs w:val="16"/>
        </w:rPr>
        <w:t xml:space="preserve">Kullandığı tüm arazilerin toplamıdır. Eğer kendi </w:t>
      </w:r>
      <w:proofErr w:type="spellStart"/>
      <w:r w:rsidRPr="00CE7BDE">
        <w:rPr>
          <w:sz w:val="16"/>
          <w:szCs w:val="16"/>
        </w:rPr>
        <w:t>ÇKS’si</w:t>
      </w:r>
      <w:proofErr w:type="spellEnd"/>
      <w:r w:rsidRPr="00CE7BDE">
        <w:rPr>
          <w:sz w:val="16"/>
          <w:szCs w:val="16"/>
        </w:rPr>
        <w:t xml:space="preserve"> ile başvurmamışsa ÇKS sahibinin arazileri bu toplama eklenir.</w:t>
      </w:r>
      <w:r w:rsidRPr="00CE7BDE">
        <w:rPr>
          <w:sz w:val="16"/>
          <w:szCs w:val="16"/>
        </w:rPr>
        <w:tab/>
      </w:r>
    </w:p>
    <w:p w14:paraId="56B982F1" w14:textId="77777777" w:rsidR="0026782C" w:rsidRPr="00CE7BDE" w:rsidRDefault="0026782C" w:rsidP="006830BE">
      <w:pPr>
        <w:pStyle w:val="ListeParagraf"/>
        <w:numPr>
          <w:ilvl w:val="0"/>
          <w:numId w:val="83"/>
        </w:numPr>
        <w:tabs>
          <w:tab w:val="left" w:pos="426"/>
        </w:tabs>
        <w:jc w:val="both"/>
        <w:rPr>
          <w:sz w:val="16"/>
          <w:szCs w:val="16"/>
        </w:rPr>
      </w:pPr>
      <w:r w:rsidRPr="00CE7BDE">
        <w:rPr>
          <w:sz w:val="16"/>
          <w:szCs w:val="16"/>
        </w:rPr>
        <w:t xml:space="preserve">Bakıma bağımlılık oranı aynı hane içerisinde yaşayan 15 yaş ve altı, 65 yaş üstü ve </w:t>
      </w:r>
      <w:r w:rsidRPr="00107AB7">
        <w:rPr>
          <w:sz w:val="16"/>
          <w:szCs w:val="16"/>
        </w:rPr>
        <w:t xml:space="preserve">en az %40 </w:t>
      </w:r>
      <w:r w:rsidRPr="00CE7BDE">
        <w:rPr>
          <w:sz w:val="16"/>
          <w:szCs w:val="16"/>
        </w:rPr>
        <w:t>engelli bireylerin, çalışma yaş grubunda olan kişi sayısına oranıdır.</w:t>
      </w:r>
    </w:p>
    <w:p w14:paraId="25E14E8A" w14:textId="77777777" w:rsidR="0026782C" w:rsidRPr="00BD1231" w:rsidRDefault="0026782C" w:rsidP="006830BE">
      <w:pPr>
        <w:pStyle w:val="ListeParagraf"/>
        <w:numPr>
          <w:ilvl w:val="0"/>
          <w:numId w:val="83"/>
        </w:numPr>
        <w:tabs>
          <w:tab w:val="left" w:pos="426"/>
        </w:tabs>
        <w:jc w:val="both"/>
        <w:rPr>
          <w:sz w:val="16"/>
          <w:szCs w:val="16"/>
        </w:rPr>
      </w:pPr>
      <w:r w:rsidRPr="005E33F4">
        <w:rPr>
          <w:sz w:val="16"/>
          <w:szCs w:val="16"/>
        </w:rPr>
        <w:t xml:space="preserve">Bakıma bağımlılık hesaplanırken E-devlette aynı hanede T.C. Kimlik bilgileri beyan edilemeyen kişiler otomatik olarak 15 yaş üstü kabul </w:t>
      </w:r>
      <w:r w:rsidRPr="00BD1231">
        <w:rPr>
          <w:sz w:val="16"/>
          <w:szCs w:val="16"/>
        </w:rPr>
        <w:t>edilecektir.</w:t>
      </w:r>
    </w:p>
    <w:p w14:paraId="4F8EC8B1" w14:textId="77777777" w:rsidR="0026782C" w:rsidRPr="00BD1231" w:rsidRDefault="0026782C" w:rsidP="006830BE">
      <w:pPr>
        <w:pStyle w:val="ListeParagraf"/>
        <w:numPr>
          <w:ilvl w:val="0"/>
          <w:numId w:val="83"/>
        </w:numPr>
        <w:tabs>
          <w:tab w:val="left" w:pos="426"/>
        </w:tabs>
        <w:jc w:val="both"/>
        <w:rPr>
          <w:sz w:val="16"/>
          <w:szCs w:val="16"/>
        </w:rPr>
      </w:pPr>
      <w:r w:rsidRPr="00BD1231">
        <w:rPr>
          <w:sz w:val="16"/>
          <w:szCs w:val="16"/>
        </w:rPr>
        <w:t>Puan eşitliği durumunda başvuru sahibinin öncelikle kadın olması, sonra genç (gün, ay, yıl) olması ve en son maliyet uygunluğu olmak üzere değerlendirme yapılacaktır.</w:t>
      </w:r>
    </w:p>
    <w:p w14:paraId="33B60FDC" w14:textId="77777777" w:rsidR="0026782C" w:rsidRPr="00BD1231" w:rsidRDefault="0026782C" w:rsidP="006830BE">
      <w:pPr>
        <w:pStyle w:val="ListeParagraf"/>
        <w:numPr>
          <w:ilvl w:val="0"/>
          <w:numId w:val="83"/>
        </w:numPr>
        <w:tabs>
          <w:tab w:val="left" w:pos="426"/>
        </w:tabs>
        <w:jc w:val="both"/>
        <w:rPr>
          <w:sz w:val="16"/>
          <w:szCs w:val="16"/>
        </w:rPr>
      </w:pPr>
      <w:r w:rsidRPr="00BD1231">
        <w:rPr>
          <w:sz w:val="16"/>
          <w:szCs w:val="16"/>
        </w:rPr>
        <w:t>‘’Bireysel Hibe başvuru kuralları geçerli olmak şartı ile Genç Girişimci Paketinden faydalanan bireyler yatırımını tamamlandıktan sonra; ilgili yatırımı ve üretimi desteklemek için bireysel hibe yatırımlarına başvuru da bulunabilir” koşuluna dikkate ediniz.</w:t>
      </w:r>
    </w:p>
    <w:p w14:paraId="6A8B316D" w14:textId="77777777" w:rsidR="0026782C" w:rsidRPr="00BD1231" w:rsidRDefault="0026782C" w:rsidP="0026782C">
      <w:pPr>
        <w:tabs>
          <w:tab w:val="left" w:pos="426"/>
        </w:tabs>
        <w:jc w:val="both"/>
        <w:rPr>
          <w:sz w:val="16"/>
          <w:szCs w:val="16"/>
        </w:rPr>
      </w:pPr>
    </w:p>
    <w:p w14:paraId="6FAEFE2D" w14:textId="77777777" w:rsidR="004E1FB8" w:rsidRDefault="004E1FB8" w:rsidP="004E1FB8">
      <w:pPr>
        <w:jc w:val="center"/>
        <w:rPr>
          <w:b/>
          <w:sz w:val="28"/>
          <w:szCs w:val="28"/>
        </w:rPr>
      </w:pPr>
    </w:p>
    <w:p w14:paraId="52DB8872" w14:textId="77777777" w:rsidR="004E1FB8" w:rsidRDefault="004E1FB8" w:rsidP="00BD1231">
      <w:pPr>
        <w:rPr>
          <w:b/>
          <w:sz w:val="28"/>
          <w:szCs w:val="28"/>
        </w:rPr>
      </w:pPr>
      <w:bookmarkStart w:id="6" w:name="_GoBack"/>
      <w:bookmarkEnd w:id="6"/>
    </w:p>
    <w:sectPr w:rsidR="004E1FB8" w:rsidSect="00D57544">
      <w:headerReference w:type="default" r:id="rId8"/>
      <w:footerReference w:type="default" r:id="rId9"/>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DB5A5" w14:textId="77777777" w:rsidR="00557FB5" w:rsidRDefault="00557FB5" w:rsidP="00D57544">
      <w:r>
        <w:separator/>
      </w:r>
    </w:p>
  </w:endnote>
  <w:endnote w:type="continuationSeparator" w:id="0">
    <w:p w14:paraId="26013792" w14:textId="77777777" w:rsidR="00557FB5" w:rsidRDefault="00557FB5"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99734"/>
      <w:docPartObj>
        <w:docPartGallery w:val="Page Numbers (Bottom of Page)"/>
        <w:docPartUnique/>
      </w:docPartObj>
    </w:sdtPr>
    <w:sdtEndPr/>
    <w:sdtContent>
      <w:p w14:paraId="4133F1AE" w14:textId="654E3FD1" w:rsidR="00000AE5" w:rsidRDefault="00000AE5">
        <w:pPr>
          <w:pStyle w:val="AltBilgi"/>
          <w:jc w:val="center"/>
        </w:pPr>
        <w:r>
          <w:fldChar w:fldCharType="begin"/>
        </w:r>
        <w:r>
          <w:instrText>PAGE   \* MERGEFORMAT</w:instrText>
        </w:r>
        <w:r>
          <w:fldChar w:fldCharType="separate"/>
        </w:r>
        <w:r w:rsidR="000A1279" w:rsidRPr="000A1279">
          <w:rPr>
            <w:noProof/>
            <w:lang w:val="tr-TR"/>
          </w:rPr>
          <w:t>14</w:t>
        </w:r>
        <w:r>
          <w:fldChar w:fldCharType="end"/>
        </w:r>
      </w:p>
    </w:sdtContent>
  </w:sdt>
  <w:p w14:paraId="18F0E508" w14:textId="099C0336" w:rsidR="00000AE5" w:rsidRDefault="00000AE5"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C1D11" w14:textId="77777777" w:rsidR="00557FB5" w:rsidRDefault="00557FB5" w:rsidP="00D57544">
      <w:r>
        <w:separator/>
      </w:r>
    </w:p>
  </w:footnote>
  <w:footnote w:type="continuationSeparator" w:id="0">
    <w:p w14:paraId="1A53C8FE" w14:textId="77777777" w:rsidR="00557FB5" w:rsidRDefault="00557FB5"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625B" w14:textId="77777777" w:rsidR="00000AE5" w:rsidRDefault="00000AE5">
    <w:pPr>
      <w:pStyle w:val="stBilgi"/>
      <w:rPr>
        <w:noProof/>
        <w:lang w:val="tr-TR" w:eastAsia="tr-TR"/>
      </w:rPr>
    </w:pPr>
    <w:r w:rsidRPr="00A47F87">
      <w:rPr>
        <w:noProof/>
        <w:lang w:val="tr-TR" w:eastAsia="tr-TR"/>
      </w:rPr>
      <w:drawing>
        <wp:inline distT="0" distB="0" distL="0" distR="0" wp14:anchorId="3F46A94B" wp14:editId="14D97EB6">
          <wp:extent cx="586740" cy="586740"/>
          <wp:effectExtent l="0" t="0" r="3810" b="3810"/>
          <wp:docPr id="24" name="Resim 24"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60" cy="590860"/>
                  </a:xfrm>
                  <a:prstGeom prst="rect">
                    <a:avLst/>
                  </a:prstGeom>
                  <a:noFill/>
                  <a:ln>
                    <a:noFill/>
                  </a:ln>
                </pic:spPr>
              </pic:pic>
            </a:graphicData>
          </a:graphic>
        </wp:inline>
      </w:drawing>
    </w:r>
    <w:r>
      <w:rPr>
        <w:noProof/>
        <w:lang w:val="tr-TR" w:eastAsia="tr-TR"/>
      </w:rPr>
      <w:t xml:space="preserve">                                                                                                                    </w:t>
    </w:r>
    <w:r>
      <w:rPr>
        <w:noProof/>
        <w:lang w:val="tr-TR" w:eastAsia="tr-TR"/>
      </w:rPr>
      <w:drawing>
        <wp:inline distT="0" distB="0" distL="0" distR="0" wp14:anchorId="76DEC522" wp14:editId="5B3DB252">
          <wp:extent cx="714988" cy="739140"/>
          <wp:effectExtent l="0" t="0" r="9525"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481" cy="747920"/>
                  </a:xfrm>
                  <a:prstGeom prst="rect">
                    <a:avLst/>
                  </a:prstGeom>
                  <a:noFill/>
                </pic:spPr>
              </pic:pic>
            </a:graphicData>
          </a:graphic>
        </wp:inline>
      </w:drawing>
    </w:r>
  </w:p>
  <w:p w14:paraId="07A00598" w14:textId="77777777" w:rsidR="00000AE5" w:rsidRDefault="00000A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99D6168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4"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5"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0C14F9A"/>
    <w:multiLevelType w:val="hybridMultilevel"/>
    <w:tmpl w:val="790C56E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2D9B48B6"/>
    <w:multiLevelType w:val="hybridMultilevel"/>
    <w:tmpl w:val="474CADC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5"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8"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9"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0"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3F6259ED"/>
    <w:multiLevelType w:val="hybridMultilevel"/>
    <w:tmpl w:val="C068C594"/>
    <w:lvl w:ilvl="0" w:tplc="38AA23A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9"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52F8466D"/>
    <w:multiLevelType w:val="hybridMultilevel"/>
    <w:tmpl w:val="100260C0"/>
    <w:lvl w:ilvl="0" w:tplc="36E8C5B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6"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0"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F2E25FB"/>
    <w:multiLevelType w:val="hybridMultilevel"/>
    <w:tmpl w:val="87926C84"/>
    <w:lvl w:ilvl="0" w:tplc="041F0001">
      <w:start w:val="1"/>
      <w:numFmt w:val="bullet"/>
      <w:lvlText w:val=""/>
      <w:lvlJc w:val="left"/>
      <w:pPr>
        <w:ind w:left="428" w:hanging="360"/>
      </w:pPr>
      <w:rPr>
        <w:rFonts w:ascii="Symbol" w:hAnsi="Symbol" w:hint="default"/>
      </w:rPr>
    </w:lvl>
    <w:lvl w:ilvl="1" w:tplc="041F0003" w:tentative="1">
      <w:start w:val="1"/>
      <w:numFmt w:val="bullet"/>
      <w:lvlText w:val="o"/>
      <w:lvlJc w:val="left"/>
      <w:pPr>
        <w:ind w:left="1148" w:hanging="360"/>
      </w:pPr>
      <w:rPr>
        <w:rFonts w:ascii="Courier New" w:hAnsi="Courier New" w:cs="Courier New" w:hint="default"/>
      </w:rPr>
    </w:lvl>
    <w:lvl w:ilvl="2" w:tplc="041F0005" w:tentative="1">
      <w:start w:val="1"/>
      <w:numFmt w:val="bullet"/>
      <w:lvlText w:val=""/>
      <w:lvlJc w:val="left"/>
      <w:pPr>
        <w:ind w:left="1868" w:hanging="360"/>
      </w:pPr>
      <w:rPr>
        <w:rFonts w:ascii="Wingdings" w:hAnsi="Wingdings" w:hint="default"/>
      </w:rPr>
    </w:lvl>
    <w:lvl w:ilvl="3" w:tplc="041F0001" w:tentative="1">
      <w:start w:val="1"/>
      <w:numFmt w:val="bullet"/>
      <w:lvlText w:val=""/>
      <w:lvlJc w:val="left"/>
      <w:pPr>
        <w:ind w:left="2588" w:hanging="360"/>
      </w:pPr>
      <w:rPr>
        <w:rFonts w:ascii="Symbol" w:hAnsi="Symbol" w:hint="default"/>
      </w:rPr>
    </w:lvl>
    <w:lvl w:ilvl="4" w:tplc="041F0003" w:tentative="1">
      <w:start w:val="1"/>
      <w:numFmt w:val="bullet"/>
      <w:lvlText w:val="o"/>
      <w:lvlJc w:val="left"/>
      <w:pPr>
        <w:ind w:left="3308" w:hanging="360"/>
      </w:pPr>
      <w:rPr>
        <w:rFonts w:ascii="Courier New" w:hAnsi="Courier New" w:cs="Courier New" w:hint="default"/>
      </w:rPr>
    </w:lvl>
    <w:lvl w:ilvl="5" w:tplc="041F0005" w:tentative="1">
      <w:start w:val="1"/>
      <w:numFmt w:val="bullet"/>
      <w:lvlText w:val=""/>
      <w:lvlJc w:val="left"/>
      <w:pPr>
        <w:ind w:left="4028" w:hanging="360"/>
      </w:pPr>
      <w:rPr>
        <w:rFonts w:ascii="Wingdings" w:hAnsi="Wingdings" w:hint="default"/>
      </w:rPr>
    </w:lvl>
    <w:lvl w:ilvl="6" w:tplc="041F0001" w:tentative="1">
      <w:start w:val="1"/>
      <w:numFmt w:val="bullet"/>
      <w:lvlText w:val=""/>
      <w:lvlJc w:val="left"/>
      <w:pPr>
        <w:ind w:left="4748" w:hanging="360"/>
      </w:pPr>
      <w:rPr>
        <w:rFonts w:ascii="Symbol" w:hAnsi="Symbol" w:hint="default"/>
      </w:rPr>
    </w:lvl>
    <w:lvl w:ilvl="7" w:tplc="041F0003" w:tentative="1">
      <w:start w:val="1"/>
      <w:numFmt w:val="bullet"/>
      <w:lvlText w:val="o"/>
      <w:lvlJc w:val="left"/>
      <w:pPr>
        <w:ind w:left="5468" w:hanging="360"/>
      </w:pPr>
      <w:rPr>
        <w:rFonts w:ascii="Courier New" w:hAnsi="Courier New" w:cs="Courier New" w:hint="default"/>
      </w:rPr>
    </w:lvl>
    <w:lvl w:ilvl="8" w:tplc="041F0005" w:tentative="1">
      <w:start w:val="1"/>
      <w:numFmt w:val="bullet"/>
      <w:lvlText w:val=""/>
      <w:lvlJc w:val="left"/>
      <w:pPr>
        <w:ind w:left="6188" w:hanging="360"/>
      </w:pPr>
      <w:rPr>
        <w:rFonts w:ascii="Wingdings" w:hAnsi="Wingdings" w:hint="default"/>
      </w:rPr>
    </w:lvl>
  </w:abstractNum>
  <w:abstractNum w:abstractNumId="67"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9F530D8"/>
    <w:multiLevelType w:val="hybridMultilevel"/>
    <w:tmpl w:val="4F56F0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4"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7DEA5FB8"/>
    <w:multiLevelType w:val="hybridMultilevel"/>
    <w:tmpl w:val="AC0A85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15:restartNumberingAfterBreak="0">
    <w:nsid w:val="7F611302"/>
    <w:multiLevelType w:val="hybridMultilevel"/>
    <w:tmpl w:val="EEB09D2C"/>
    <w:lvl w:ilvl="0" w:tplc="385206C0">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3"/>
  </w:num>
  <w:num w:numId="2">
    <w:abstractNumId w:val="1"/>
  </w:num>
  <w:num w:numId="3">
    <w:abstractNumId w:val="0"/>
  </w:num>
  <w:num w:numId="4">
    <w:abstractNumId w:val="22"/>
  </w:num>
  <w:num w:numId="5">
    <w:abstractNumId w:val="2"/>
  </w:num>
  <w:num w:numId="6">
    <w:abstractNumId w:val="37"/>
  </w:num>
  <w:num w:numId="7">
    <w:abstractNumId w:val="55"/>
  </w:num>
  <w:num w:numId="8">
    <w:abstractNumId w:val="14"/>
  </w:num>
  <w:num w:numId="9">
    <w:abstractNumId w:val="28"/>
  </w:num>
  <w:num w:numId="10">
    <w:abstractNumId w:val="24"/>
  </w:num>
  <w:num w:numId="11">
    <w:abstractNumId w:val="31"/>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29"/>
  </w:num>
  <w:num w:numId="24">
    <w:abstractNumId w:val="20"/>
  </w:num>
  <w:num w:numId="25">
    <w:abstractNumId w:val="25"/>
  </w:num>
  <w:num w:numId="26">
    <w:abstractNumId w:val="40"/>
  </w:num>
  <w:num w:numId="27">
    <w:abstractNumId w:val="77"/>
  </w:num>
  <w:num w:numId="28">
    <w:abstractNumId w:val="39"/>
  </w:num>
  <w:num w:numId="29">
    <w:abstractNumId w:val="69"/>
  </w:num>
  <w:num w:numId="30">
    <w:abstractNumId w:val="58"/>
  </w:num>
  <w:num w:numId="31">
    <w:abstractNumId w:val="47"/>
  </w:num>
  <w:num w:numId="32">
    <w:abstractNumId w:val="27"/>
  </w:num>
  <w:num w:numId="33">
    <w:abstractNumId w:val="50"/>
  </w:num>
  <w:num w:numId="34">
    <w:abstractNumId w:val="36"/>
  </w:num>
  <w:num w:numId="35">
    <w:abstractNumId w:val="45"/>
  </w:num>
  <w:num w:numId="36">
    <w:abstractNumId w:val="81"/>
  </w:num>
  <w:num w:numId="37">
    <w:abstractNumId w:val="80"/>
  </w:num>
  <w:num w:numId="38">
    <w:abstractNumId w:val="41"/>
  </w:num>
  <w:num w:numId="39">
    <w:abstractNumId w:val="32"/>
  </w:num>
  <w:num w:numId="40">
    <w:abstractNumId w:val="74"/>
  </w:num>
  <w:num w:numId="41">
    <w:abstractNumId w:val="16"/>
  </w:num>
  <w:num w:numId="42">
    <w:abstractNumId w:val="67"/>
  </w:num>
  <w:num w:numId="43">
    <w:abstractNumId w:val="44"/>
  </w:num>
  <w:num w:numId="44">
    <w:abstractNumId w:val="70"/>
  </w:num>
  <w:num w:numId="45">
    <w:abstractNumId w:val="51"/>
  </w:num>
  <w:num w:numId="46">
    <w:abstractNumId w:val="62"/>
  </w:num>
  <w:num w:numId="47">
    <w:abstractNumId w:val="65"/>
  </w:num>
  <w:num w:numId="48">
    <w:abstractNumId w:val="15"/>
  </w:num>
  <w:num w:numId="49">
    <w:abstractNumId w:val="35"/>
  </w:num>
  <w:num w:numId="50">
    <w:abstractNumId w:val="57"/>
  </w:num>
  <w:num w:numId="51">
    <w:abstractNumId w:val="60"/>
  </w:num>
  <w:num w:numId="52">
    <w:abstractNumId w:val="75"/>
  </w:num>
  <w:num w:numId="53">
    <w:abstractNumId w:val="53"/>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33"/>
  </w:num>
  <w:num w:numId="57">
    <w:abstractNumId w:val="43"/>
  </w:num>
  <w:num w:numId="58">
    <w:abstractNumId w:val="72"/>
  </w:num>
  <w:num w:numId="59">
    <w:abstractNumId w:val="18"/>
  </w:num>
  <w:num w:numId="60">
    <w:abstractNumId w:val="19"/>
  </w:num>
  <w:num w:numId="61">
    <w:abstractNumId w:val="21"/>
  </w:num>
  <w:num w:numId="62">
    <w:abstractNumId w:val="23"/>
  </w:num>
  <w:num w:numId="63">
    <w:abstractNumId w:val="34"/>
  </w:num>
  <w:num w:numId="64">
    <w:abstractNumId w:val="38"/>
  </w:num>
  <w:num w:numId="65">
    <w:abstractNumId w:val="46"/>
  </w:num>
  <w:num w:numId="66">
    <w:abstractNumId w:val="48"/>
  </w:num>
  <w:num w:numId="67">
    <w:abstractNumId w:val="49"/>
  </w:num>
  <w:num w:numId="68">
    <w:abstractNumId w:val="52"/>
  </w:num>
  <w:num w:numId="69">
    <w:abstractNumId w:val="56"/>
  </w:num>
  <w:num w:numId="70">
    <w:abstractNumId w:val="61"/>
  </w:num>
  <w:num w:numId="71">
    <w:abstractNumId w:val="63"/>
  </w:num>
  <w:num w:numId="72">
    <w:abstractNumId w:val="64"/>
  </w:num>
  <w:num w:numId="73">
    <w:abstractNumId w:val="68"/>
  </w:num>
  <w:num w:numId="74">
    <w:abstractNumId w:val="71"/>
  </w:num>
  <w:num w:numId="75">
    <w:abstractNumId w:val="76"/>
  </w:num>
  <w:num w:numId="76">
    <w:abstractNumId w:val="78"/>
  </w:num>
  <w:num w:numId="77">
    <w:abstractNumId w:val="66"/>
  </w:num>
  <w:num w:numId="78">
    <w:abstractNumId w:val="54"/>
  </w:num>
  <w:num w:numId="79">
    <w:abstractNumId w:val="30"/>
  </w:num>
  <w:num w:numId="80">
    <w:abstractNumId w:val="26"/>
  </w:num>
  <w:num w:numId="81">
    <w:abstractNumId w:val="82"/>
  </w:num>
  <w:num w:numId="82">
    <w:abstractNumId w:val="42"/>
  </w:num>
  <w:num w:numId="83">
    <w:abstractNumId w:val="7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AE5"/>
    <w:rsid w:val="00000F61"/>
    <w:rsid w:val="000010BB"/>
    <w:rsid w:val="00001D48"/>
    <w:rsid w:val="000048D2"/>
    <w:rsid w:val="00004C7D"/>
    <w:rsid w:val="00005861"/>
    <w:rsid w:val="00005E8E"/>
    <w:rsid w:val="00005FBC"/>
    <w:rsid w:val="00006517"/>
    <w:rsid w:val="00006FFD"/>
    <w:rsid w:val="00007906"/>
    <w:rsid w:val="0001013F"/>
    <w:rsid w:val="00011313"/>
    <w:rsid w:val="0001178E"/>
    <w:rsid w:val="00011B71"/>
    <w:rsid w:val="00013ABA"/>
    <w:rsid w:val="00015093"/>
    <w:rsid w:val="000213DD"/>
    <w:rsid w:val="00021AE6"/>
    <w:rsid w:val="000237EC"/>
    <w:rsid w:val="00025890"/>
    <w:rsid w:val="00025C2B"/>
    <w:rsid w:val="00026C89"/>
    <w:rsid w:val="00026F73"/>
    <w:rsid w:val="00030341"/>
    <w:rsid w:val="0003092E"/>
    <w:rsid w:val="00030F1E"/>
    <w:rsid w:val="0003240E"/>
    <w:rsid w:val="00033207"/>
    <w:rsid w:val="000336E1"/>
    <w:rsid w:val="00033AE6"/>
    <w:rsid w:val="00034399"/>
    <w:rsid w:val="000352EF"/>
    <w:rsid w:val="00040EFB"/>
    <w:rsid w:val="0004151F"/>
    <w:rsid w:val="00041D4D"/>
    <w:rsid w:val="00042213"/>
    <w:rsid w:val="00042346"/>
    <w:rsid w:val="00042788"/>
    <w:rsid w:val="00043334"/>
    <w:rsid w:val="00046176"/>
    <w:rsid w:val="000511DB"/>
    <w:rsid w:val="00052C21"/>
    <w:rsid w:val="00053041"/>
    <w:rsid w:val="00053ADE"/>
    <w:rsid w:val="00054BDD"/>
    <w:rsid w:val="00054D7F"/>
    <w:rsid w:val="00055308"/>
    <w:rsid w:val="000556B1"/>
    <w:rsid w:val="000566A1"/>
    <w:rsid w:val="00057C7C"/>
    <w:rsid w:val="00060470"/>
    <w:rsid w:val="000608F0"/>
    <w:rsid w:val="00060B83"/>
    <w:rsid w:val="00061263"/>
    <w:rsid w:val="00061336"/>
    <w:rsid w:val="000618BD"/>
    <w:rsid w:val="0006220B"/>
    <w:rsid w:val="000632AA"/>
    <w:rsid w:val="000632F8"/>
    <w:rsid w:val="0006401F"/>
    <w:rsid w:val="0006491F"/>
    <w:rsid w:val="00064ABD"/>
    <w:rsid w:val="00065212"/>
    <w:rsid w:val="0006539C"/>
    <w:rsid w:val="000673ED"/>
    <w:rsid w:val="000703A2"/>
    <w:rsid w:val="00071E40"/>
    <w:rsid w:val="00073D24"/>
    <w:rsid w:val="00074A9E"/>
    <w:rsid w:val="00074FF9"/>
    <w:rsid w:val="00076DC0"/>
    <w:rsid w:val="00080191"/>
    <w:rsid w:val="00080DB4"/>
    <w:rsid w:val="00081F7F"/>
    <w:rsid w:val="0008297F"/>
    <w:rsid w:val="000845BD"/>
    <w:rsid w:val="0008630F"/>
    <w:rsid w:val="000868E6"/>
    <w:rsid w:val="0008746B"/>
    <w:rsid w:val="0008780B"/>
    <w:rsid w:val="000906AD"/>
    <w:rsid w:val="000910A5"/>
    <w:rsid w:val="000914B3"/>
    <w:rsid w:val="0009207D"/>
    <w:rsid w:val="000927A3"/>
    <w:rsid w:val="00093655"/>
    <w:rsid w:val="00093729"/>
    <w:rsid w:val="00094566"/>
    <w:rsid w:val="00095CA3"/>
    <w:rsid w:val="00095EB0"/>
    <w:rsid w:val="000A0137"/>
    <w:rsid w:val="000A021B"/>
    <w:rsid w:val="000A05C7"/>
    <w:rsid w:val="000A0ED7"/>
    <w:rsid w:val="000A1279"/>
    <w:rsid w:val="000A1968"/>
    <w:rsid w:val="000A250E"/>
    <w:rsid w:val="000A254A"/>
    <w:rsid w:val="000A284F"/>
    <w:rsid w:val="000A3C70"/>
    <w:rsid w:val="000A7DEC"/>
    <w:rsid w:val="000A7E17"/>
    <w:rsid w:val="000B0DB5"/>
    <w:rsid w:val="000B12FE"/>
    <w:rsid w:val="000B1568"/>
    <w:rsid w:val="000B2D69"/>
    <w:rsid w:val="000B337E"/>
    <w:rsid w:val="000B3ED3"/>
    <w:rsid w:val="000B564A"/>
    <w:rsid w:val="000B5967"/>
    <w:rsid w:val="000B6352"/>
    <w:rsid w:val="000B686B"/>
    <w:rsid w:val="000B6DD5"/>
    <w:rsid w:val="000B79D3"/>
    <w:rsid w:val="000B7D87"/>
    <w:rsid w:val="000C02D3"/>
    <w:rsid w:val="000C0729"/>
    <w:rsid w:val="000C0B62"/>
    <w:rsid w:val="000C1A57"/>
    <w:rsid w:val="000C2B32"/>
    <w:rsid w:val="000C2DFB"/>
    <w:rsid w:val="000C492B"/>
    <w:rsid w:val="000C518D"/>
    <w:rsid w:val="000C584D"/>
    <w:rsid w:val="000C6AC0"/>
    <w:rsid w:val="000C7307"/>
    <w:rsid w:val="000D1E83"/>
    <w:rsid w:val="000D40F3"/>
    <w:rsid w:val="000D4675"/>
    <w:rsid w:val="000D59BA"/>
    <w:rsid w:val="000D5B76"/>
    <w:rsid w:val="000D7EF3"/>
    <w:rsid w:val="000E1BA4"/>
    <w:rsid w:val="000E1C8F"/>
    <w:rsid w:val="000E40ED"/>
    <w:rsid w:val="000E40EE"/>
    <w:rsid w:val="000E42C8"/>
    <w:rsid w:val="000E4901"/>
    <w:rsid w:val="000E6732"/>
    <w:rsid w:val="000E70D1"/>
    <w:rsid w:val="000F0EE8"/>
    <w:rsid w:val="000F1F5B"/>
    <w:rsid w:val="000F2985"/>
    <w:rsid w:val="000F3508"/>
    <w:rsid w:val="000F3DA2"/>
    <w:rsid w:val="000F3FFC"/>
    <w:rsid w:val="000F491E"/>
    <w:rsid w:val="000F57BB"/>
    <w:rsid w:val="000F5E22"/>
    <w:rsid w:val="001008E1"/>
    <w:rsid w:val="00101422"/>
    <w:rsid w:val="001018D9"/>
    <w:rsid w:val="00101F74"/>
    <w:rsid w:val="00102C5A"/>
    <w:rsid w:val="00104358"/>
    <w:rsid w:val="00104E8F"/>
    <w:rsid w:val="00106218"/>
    <w:rsid w:val="001078DB"/>
    <w:rsid w:val="00110F38"/>
    <w:rsid w:val="00110F84"/>
    <w:rsid w:val="00111796"/>
    <w:rsid w:val="00111B15"/>
    <w:rsid w:val="00112046"/>
    <w:rsid w:val="0011291A"/>
    <w:rsid w:val="00113C26"/>
    <w:rsid w:val="00114AE0"/>
    <w:rsid w:val="00116AB2"/>
    <w:rsid w:val="00116BCF"/>
    <w:rsid w:val="0011739E"/>
    <w:rsid w:val="00120BBA"/>
    <w:rsid w:val="00120DEA"/>
    <w:rsid w:val="001235AE"/>
    <w:rsid w:val="00123B62"/>
    <w:rsid w:val="0012411C"/>
    <w:rsid w:val="001242E3"/>
    <w:rsid w:val="00124515"/>
    <w:rsid w:val="001245E7"/>
    <w:rsid w:val="0012541A"/>
    <w:rsid w:val="00125F5E"/>
    <w:rsid w:val="00127307"/>
    <w:rsid w:val="0013046A"/>
    <w:rsid w:val="001314D5"/>
    <w:rsid w:val="001317D4"/>
    <w:rsid w:val="00136540"/>
    <w:rsid w:val="0013687A"/>
    <w:rsid w:val="00137CF7"/>
    <w:rsid w:val="00137D78"/>
    <w:rsid w:val="0014085A"/>
    <w:rsid w:val="001416E3"/>
    <w:rsid w:val="0014250F"/>
    <w:rsid w:val="001429AB"/>
    <w:rsid w:val="001448C5"/>
    <w:rsid w:val="0014553A"/>
    <w:rsid w:val="00146B21"/>
    <w:rsid w:val="00146F57"/>
    <w:rsid w:val="00147002"/>
    <w:rsid w:val="00150F09"/>
    <w:rsid w:val="00150F49"/>
    <w:rsid w:val="001517DD"/>
    <w:rsid w:val="001528FF"/>
    <w:rsid w:val="001534A4"/>
    <w:rsid w:val="001549CB"/>
    <w:rsid w:val="00154C69"/>
    <w:rsid w:val="00155897"/>
    <w:rsid w:val="0015654C"/>
    <w:rsid w:val="00157B89"/>
    <w:rsid w:val="001606BD"/>
    <w:rsid w:val="00160D6E"/>
    <w:rsid w:val="00160EDC"/>
    <w:rsid w:val="00160F7E"/>
    <w:rsid w:val="0016183A"/>
    <w:rsid w:val="00161B54"/>
    <w:rsid w:val="00161E2D"/>
    <w:rsid w:val="00162313"/>
    <w:rsid w:val="001626FF"/>
    <w:rsid w:val="00164862"/>
    <w:rsid w:val="001660EE"/>
    <w:rsid w:val="0016657C"/>
    <w:rsid w:val="00166852"/>
    <w:rsid w:val="001717F7"/>
    <w:rsid w:val="0017371A"/>
    <w:rsid w:val="00173E3E"/>
    <w:rsid w:val="00173FAC"/>
    <w:rsid w:val="00174D08"/>
    <w:rsid w:val="00176E44"/>
    <w:rsid w:val="001778E2"/>
    <w:rsid w:val="001805B4"/>
    <w:rsid w:val="00183884"/>
    <w:rsid w:val="00183DAE"/>
    <w:rsid w:val="00184E3B"/>
    <w:rsid w:val="00185468"/>
    <w:rsid w:val="00185616"/>
    <w:rsid w:val="00185B83"/>
    <w:rsid w:val="00186E64"/>
    <w:rsid w:val="00190A45"/>
    <w:rsid w:val="00190B35"/>
    <w:rsid w:val="0019158E"/>
    <w:rsid w:val="00193C8B"/>
    <w:rsid w:val="001949EE"/>
    <w:rsid w:val="00194B77"/>
    <w:rsid w:val="00194D4C"/>
    <w:rsid w:val="001958E2"/>
    <w:rsid w:val="00195B07"/>
    <w:rsid w:val="00196DE1"/>
    <w:rsid w:val="00197FB3"/>
    <w:rsid w:val="001A1B49"/>
    <w:rsid w:val="001A1CB1"/>
    <w:rsid w:val="001A1D77"/>
    <w:rsid w:val="001A1EAC"/>
    <w:rsid w:val="001A3191"/>
    <w:rsid w:val="001A3445"/>
    <w:rsid w:val="001A4A67"/>
    <w:rsid w:val="001A6319"/>
    <w:rsid w:val="001A6A02"/>
    <w:rsid w:val="001A7B09"/>
    <w:rsid w:val="001A7F9D"/>
    <w:rsid w:val="001B05F0"/>
    <w:rsid w:val="001B28F0"/>
    <w:rsid w:val="001B4CBC"/>
    <w:rsid w:val="001B5896"/>
    <w:rsid w:val="001B7295"/>
    <w:rsid w:val="001B72C3"/>
    <w:rsid w:val="001C0352"/>
    <w:rsid w:val="001C0E54"/>
    <w:rsid w:val="001C11FF"/>
    <w:rsid w:val="001C16BF"/>
    <w:rsid w:val="001C1D21"/>
    <w:rsid w:val="001C23A8"/>
    <w:rsid w:val="001C31A8"/>
    <w:rsid w:val="001C4179"/>
    <w:rsid w:val="001C4388"/>
    <w:rsid w:val="001C4E4E"/>
    <w:rsid w:val="001C4FD2"/>
    <w:rsid w:val="001C52CD"/>
    <w:rsid w:val="001C75E2"/>
    <w:rsid w:val="001C776B"/>
    <w:rsid w:val="001D0386"/>
    <w:rsid w:val="001D0697"/>
    <w:rsid w:val="001D29D9"/>
    <w:rsid w:val="001D2C34"/>
    <w:rsid w:val="001D341B"/>
    <w:rsid w:val="001D3874"/>
    <w:rsid w:val="001D3BC5"/>
    <w:rsid w:val="001D482B"/>
    <w:rsid w:val="001D5308"/>
    <w:rsid w:val="001D6F7F"/>
    <w:rsid w:val="001D771F"/>
    <w:rsid w:val="001E11AC"/>
    <w:rsid w:val="001E20CC"/>
    <w:rsid w:val="001E261C"/>
    <w:rsid w:val="001E41A7"/>
    <w:rsid w:val="001E47D1"/>
    <w:rsid w:val="001E4C20"/>
    <w:rsid w:val="001E4D33"/>
    <w:rsid w:val="001E548B"/>
    <w:rsid w:val="001E62E1"/>
    <w:rsid w:val="001E74D7"/>
    <w:rsid w:val="001F0D99"/>
    <w:rsid w:val="001F0E8A"/>
    <w:rsid w:val="001F2C03"/>
    <w:rsid w:val="001F2C25"/>
    <w:rsid w:val="001F3444"/>
    <w:rsid w:val="001F3B0B"/>
    <w:rsid w:val="001F4E10"/>
    <w:rsid w:val="001F6010"/>
    <w:rsid w:val="001F6989"/>
    <w:rsid w:val="001F79BA"/>
    <w:rsid w:val="001F7DC7"/>
    <w:rsid w:val="00201A5B"/>
    <w:rsid w:val="002026F3"/>
    <w:rsid w:val="00202B2F"/>
    <w:rsid w:val="00204D03"/>
    <w:rsid w:val="00204EA1"/>
    <w:rsid w:val="002053DB"/>
    <w:rsid w:val="00206ABC"/>
    <w:rsid w:val="00206C5E"/>
    <w:rsid w:val="002073F4"/>
    <w:rsid w:val="00211037"/>
    <w:rsid w:val="00211B05"/>
    <w:rsid w:val="00211CE9"/>
    <w:rsid w:val="00211FCE"/>
    <w:rsid w:val="002144A7"/>
    <w:rsid w:val="002150BF"/>
    <w:rsid w:val="0021563F"/>
    <w:rsid w:val="00215EAE"/>
    <w:rsid w:val="00216301"/>
    <w:rsid w:val="00217121"/>
    <w:rsid w:val="0021732F"/>
    <w:rsid w:val="00217FC1"/>
    <w:rsid w:val="002201F9"/>
    <w:rsid w:val="00220AF2"/>
    <w:rsid w:val="00222865"/>
    <w:rsid w:val="00223E1B"/>
    <w:rsid w:val="00225C35"/>
    <w:rsid w:val="00226313"/>
    <w:rsid w:val="00227DC0"/>
    <w:rsid w:val="002300CE"/>
    <w:rsid w:val="002316D6"/>
    <w:rsid w:val="00231832"/>
    <w:rsid w:val="00231DA3"/>
    <w:rsid w:val="00232A4C"/>
    <w:rsid w:val="002362CC"/>
    <w:rsid w:val="0023635D"/>
    <w:rsid w:val="002364E5"/>
    <w:rsid w:val="0023684D"/>
    <w:rsid w:val="0023764C"/>
    <w:rsid w:val="00237997"/>
    <w:rsid w:val="002430DC"/>
    <w:rsid w:val="0024335E"/>
    <w:rsid w:val="00243ECF"/>
    <w:rsid w:val="002440B7"/>
    <w:rsid w:val="00244CF3"/>
    <w:rsid w:val="00247092"/>
    <w:rsid w:val="00247D45"/>
    <w:rsid w:val="002500C0"/>
    <w:rsid w:val="0025094B"/>
    <w:rsid w:val="00251ABE"/>
    <w:rsid w:val="00253620"/>
    <w:rsid w:val="00253906"/>
    <w:rsid w:val="00253FB8"/>
    <w:rsid w:val="00254D34"/>
    <w:rsid w:val="00255820"/>
    <w:rsid w:val="002558FC"/>
    <w:rsid w:val="00255B21"/>
    <w:rsid w:val="00255B73"/>
    <w:rsid w:val="00256972"/>
    <w:rsid w:val="00257440"/>
    <w:rsid w:val="0025777E"/>
    <w:rsid w:val="00260FA4"/>
    <w:rsid w:val="00262F61"/>
    <w:rsid w:val="00263959"/>
    <w:rsid w:val="002640C1"/>
    <w:rsid w:val="002642F6"/>
    <w:rsid w:val="00264E93"/>
    <w:rsid w:val="00265C00"/>
    <w:rsid w:val="0026782C"/>
    <w:rsid w:val="0027070E"/>
    <w:rsid w:val="0027078A"/>
    <w:rsid w:val="002708D1"/>
    <w:rsid w:val="00270F17"/>
    <w:rsid w:val="00273DDB"/>
    <w:rsid w:val="00274020"/>
    <w:rsid w:val="00274280"/>
    <w:rsid w:val="00276124"/>
    <w:rsid w:val="00276CB5"/>
    <w:rsid w:val="002779C1"/>
    <w:rsid w:val="00280B59"/>
    <w:rsid w:val="00281201"/>
    <w:rsid w:val="0028245E"/>
    <w:rsid w:val="002827B9"/>
    <w:rsid w:val="002831AF"/>
    <w:rsid w:val="00283FD1"/>
    <w:rsid w:val="0028447C"/>
    <w:rsid w:val="00284E3C"/>
    <w:rsid w:val="0028739C"/>
    <w:rsid w:val="00291EE3"/>
    <w:rsid w:val="00292B76"/>
    <w:rsid w:val="00292D66"/>
    <w:rsid w:val="00293A8F"/>
    <w:rsid w:val="00293C48"/>
    <w:rsid w:val="00294591"/>
    <w:rsid w:val="0029499F"/>
    <w:rsid w:val="0029551E"/>
    <w:rsid w:val="00295D11"/>
    <w:rsid w:val="002A0171"/>
    <w:rsid w:val="002A0294"/>
    <w:rsid w:val="002A0AF3"/>
    <w:rsid w:val="002A1A4F"/>
    <w:rsid w:val="002A2572"/>
    <w:rsid w:val="002A2D86"/>
    <w:rsid w:val="002A33FD"/>
    <w:rsid w:val="002A41F3"/>
    <w:rsid w:val="002A655F"/>
    <w:rsid w:val="002A65BA"/>
    <w:rsid w:val="002A6A39"/>
    <w:rsid w:val="002A7043"/>
    <w:rsid w:val="002B00DB"/>
    <w:rsid w:val="002B0517"/>
    <w:rsid w:val="002B1528"/>
    <w:rsid w:val="002B1A6D"/>
    <w:rsid w:val="002B2A68"/>
    <w:rsid w:val="002B3CB8"/>
    <w:rsid w:val="002B4B89"/>
    <w:rsid w:val="002B5924"/>
    <w:rsid w:val="002B63AC"/>
    <w:rsid w:val="002B7824"/>
    <w:rsid w:val="002B7B7B"/>
    <w:rsid w:val="002B7C95"/>
    <w:rsid w:val="002C0F1F"/>
    <w:rsid w:val="002C30FC"/>
    <w:rsid w:val="002C3C5B"/>
    <w:rsid w:val="002C43E4"/>
    <w:rsid w:val="002C49A5"/>
    <w:rsid w:val="002C6DDB"/>
    <w:rsid w:val="002C6DFC"/>
    <w:rsid w:val="002C74B2"/>
    <w:rsid w:val="002C79D5"/>
    <w:rsid w:val="002C7FDF"/>
    <w:rsid w:val="002D128A"/>
    <w:rsid w:val="002D17F5"/>
    <w:rsid w:val="002D1B63"/>
    <w:rsid w:val="002D20B3"/>
    <w:rsid w:val="002D22C7"/>
    <w:rsid w:val="002D25D6"/>
    <w:rsid w:val="002D2ABB"/>
    <w:rsid w:val="002D4719"/>
    <w:rsid w:val="002D5254"/>
    <w:rsid w:val="002D52F9"/>
    <w:rsid w:val="002D5467"/>
    <w:rsid w:val="002D6CAD"/>
    <w:rsid w:val="002E0298"/>
    <w:rsid w:val="002E057C"/>
    <w:rsid w:val="002E11BD"/>
    <w:rsid w:val="002E1814"/>
    <w:rsid w:val="002E2CDC"/>
    <w:rsid w:val="002E3415"/>
    <w:rsid w:val="002E629B"/>
    <w:rsid w:val="002E7920"/>
    <w:rsid w:val="002F07C4"/>
    <w:rsid w:val="002F0F10"/>
    <w:rsid w:val="002F183C"/>
    <w:rsid w:val="002F2225"/>
    <w:rsid w:val="002F3377"/>
    <w:rsid w:val="002F3E1D"/>
    <w:rsid w:val="002F3E75"/>
    <w:rsid w:val="002F4336"/>
    <w:rsid w:val="002F6C3B"/>
    <w:rsid w:val="002F7E75"/>
    <w:rsid w:val="00300756"/>
    <w:rsid w:val="003007FB"/>
    <w:rsid w:val="00300A46"/>
    <w:rsid w:val="00301FAB"/>
    <w:rsid w:val="00302AA7"/>
    <w:rsid w:val="00305655"/>
    <w:rsid w:val="00305D73"/>
    <w:rsid w:val="00305E39"/>
    <w:rsid w:val="00306945"/>
    <w:rsid w:val="00307320"/>
    <w:rsid w:val="003108AE"/>
    <w:rsid w:val="00310A62"/>
    <w:rsid w:val="00311884"/>
    <w:rsid w:val="00311A4F"/>
    <w:rsid w:val="0031227A"/>
    <w:rsid w:val="00312C32"/>
    <w:rsid w:val="003134CC"/>
    <w:rsid w:val="00313CBA"/>
    <w:rsid w:val="003141A0"/>
    <w:rsid w:val="00314A85"/>
    <w:rsid w:val="003150FC"/>
    <w:rsid w:val="0031633C"/>
    <w:rsid w:val="00316559"/>
    <w:rsid w:val="003208CD"/>
    <w:rsid w:val="00321B6E"/>
    <w:rsid w:val="00323E98"/>
    <w:rsid w:val="003247E9"/>
    <w:rsid w:val="00324856"/>
    <w:rsid w:val="00325182"/>
    <w:rsid w:val="00326183"/>
    <w:rsid w:val="00326283"/>
    <w:rsid w:val="003266A6"/>
    <w:rsid w:val="00326F10"/>
    <w:rsid w:val="003277E1"/>
    <w:rsid w:val="00327A51"/>
    <w:rsid w:val="00330642"/>
    <w:rsid w:val="00331776"/>
    <w:rsid w:val="0033183C"/>
    <w:rsid w:val="00332504"/>
    <w:rsid w:val="00332F63"/>
    <w:rsid w:val="00334B4B"/>
    <w:rsid w:val="00334F18"/>
    <w:rsid w:val="00334F68"/>
    <w:rsid w:val="00336453"/>
    <w:rsid w:val="00336AC8"/>
    <w:rsid w:val="00336C6E"/>
    <w:rsid w:val="00337A55"/>
    <w:rsid w:val="0034091C"/>
    <w:rsid w:val="0034098E"/>
    <w:rsid w:val="00340AB0"/>
    <w:rsid w:val="003416E5"/>
    <w:rsid w:val="0034199F"/>
    <w:rsid w:val="0034265F"/>
    <w:rsid w:val="0034414B"/>
    <w:rsid w:val="00344F80"/>
    <w:rsid w:val="003468AB"/>
    <w:rsid w:val="00346A44"/>
    <w:rsid w:val="00346B5B"/>
    <w:rsid w:val="003470AC"/>
    <w:rsid w:val="003478E5"/>
    <w:rsid w:val="00351C6B"/>
    <w:rsid w:val="0035251C"/>
    <w:rsid w:val="0035290D"/>
    <w:rsid w:val="00353CFD"/>
    <w:rsid w:val="0035400E"/>
    <w:rsid w:val="00354F8A"/>
    <w:rsid w:val="00356B5A"/>
    <w:rsid w:val="00356D1C"/>
    <w:rsid w:val="00356FC2"/>
    <w:rsid w:val="0035708F"/>
    <w:rsid w:val="00357D46"/>
    <w:rsid w:val="00360191"/>
    <w:rsid w:val="00362C50"/>
    <w:rsid w:val="00362EAA"/>
    <w:rsid w:val="00363148"/>
    <w:rsid w:val="003645BC"/>
    <w:rsid w:val="00364BBF"/>
    <w:rsid w:val="003657D7"/>
    <w:rsid w:val="0036585F"/>
    <w:rsid w:val="00365A76"/>
    <w:rsid w:val="00365FAA"/>
    <w:rsid w:val="00366839"/>
    <w:rsid w:val="0036746E"/>
    <w:rsid w:val="0037089F"/>
    <w:rsid w:val="0037099F"/>
    <w:rsid w:val="00370E42"/>
    <w:rsid w:val="0037108A"/>
    <w:rsid w:val="003714AC"/>
    <w:rsid w:val="0037194B"/>
    <w:rsid w:val="00371A1C"/>
    <w:rsid w:val="00371D9A"/>
    <w:rsid w:val="00371F9A"/>
    <w:rsid w:val="00372135"/>
    <w:rsid w:val="003747D4"/>
    <w:rsid w:val="00374AED"/>
    <w:rsid w:val="00374B69"/>
    <w:rsid w:val="003751F9"/>
    <w:rsid w:val="003760C0"/>
    <w:rsid w:val="00377065"/>
    <w:rsid w:val="003771F8"/>
    <w:rsid w:val="00377A61"/>
    <w:rsid w:val="00380824"/>
    <w:rsid w:val="00381481"/>
    <w:rsid w:val="003821C6"/>
    <w:rsid w:val="003824E0"/>
    <w:rsid w:val="003825D7"/>
    <w:rsid w:val="00383CCF"/>
    <w:rsid w:val="00386273"/>
    <w:rsid w:val="00386769"/>
    <w:rsid w:val="003906C6"/>
    <w:rsid w:val="00391CE7"/>
    <w:rsid w:val="003924DF"/>
    <w:rsid w:val="0039340C"/>
    <w:rsid w:val="0039387C"/>
    <w:rsid w:val="00394234"/>
    <w:rsid w:val="00394EC9"/>
    <w:rsid w:val="00395892"/>
    <w:rsid w:val="00395AD3"/>
    <w:rsid w:val="003970CF"/>
    <w:rsid w:val="00397751"/>
    <w:rsid w:val="00397E82"/>
    <w:rsid w:val="003A03F5"/>
    <w:rsid w:val="003A07C0"/>
    <w:rsid w:val="003A11A6"/>
    <w:rsid w:val="003A240D"/>
    <w:rsid w:val="003A3E0D"/>
    <w:rsid w:val="003A4E6B"/>
    <w:rsid w:val="003A504B"/>
    <w:rsid w:val="003B04CA"/>
    <w:rsid w:val="003B1BBB"/>
    <w:rsid w:val="003B541A"/>
    <w:rsid w:val="003B5C5B"/>
    <w:rsid w:val="003B5FA1"/>
    <w:rsid w:val="003B7C24"/>
    <w:rsid w:val="003B7DA6"/>
    <w:rsid w:val="003B7F5C"/>
    <w:rsid w:val="003C0C19"/>
    <w:rsid w:val="003C2203"/>
    <w:rsid w:val="003C226F"/>
    <w:rsid w:val="003C46F0"/>
    <w:rsid w:val="003C6A58"/>
    <w:rsid w:val="003C7EFA"/>
    <w:rsid w:val="003D1A7A"/>
    <w:rsid w:val="003D1D99"/>
    <w:rsid w:val="003D20A7"/>
    <w:rsid w:val="003D2FD5"/>
    <w:rsid w:val="003D351F"/>
    <w:rsid w:val="003D3F61"/>
    <w:rsid w:val="003D45A7"/>
    <w:rsid w:val="003D5116"/>
    <w:rsid w:val="003D57A9"/>
    <w:rsid w:val="003D6018"/>
    <w:rsid w:val="003D6D60"/>
    <w:rsid w:val="003D6FAE"/>
    <w:rsid w:val="003D7E62"/>
    <w:rsid w:val="003E149C"/>
    <w:rsid w:val="003E158A"/>
    <w:rsid w:val="003E215D"/>
    <w:rsid w:val="003E3117"/>
    <w:rsid w:val="003E354C"/>
    <w:rsid w:val="003E3F8C"/>
    <w:rsid w:val="003E439C"/>
    <w:rsid w:val="003E45CF"/>
    <w:rsid w:val="003E6059"/>
    <w:rsid w:val="003E72FF"/>
    <w:rsid w:val="003E785E"/>
    <w:rsid w:val="003F08A6"/>
    <w:rsid w:val="003F1D1D"/>
    <w:rsid w:val="003F2D9D"/>
    <w:rsid w:val="003F3FA9"/>
    <w:rsid w:val="003F49E3"/>
    <w:rsid w:val="003F4F19"/>
    <w:rsid w:val="003F6E79"/>
    <w:rsid w:val="003F795F"/>
    <w:rsid w:val="00401193"/>
    <w:rsid w:val="004015BB"/>
    <w:rsid w:val="00401A62"/>
    <w:rsid w:val="004021ED"/>
    <w:rsid w:val="004024FD"/>
    <w:rsid w:val="00404776"/>
    <w:rsid w:val="0040485B"/>
    <w:rsid w:val="00404894"/>
    <w:rsid w:val="00404DE5"/>
    <w:rsid w:val="004053A2"/>
    <w:rsid w:val="00405A62"/>
    <w:rsid w:val="00405F53"/>
    <w:rsid w:val="00407CF5"/>
    <w:rsid w:val="00407F3E"/>
    <w:rsid w:val="004108F0"/>
    <w:rsid w:val="0041092A"/>
    <w:rsid w:val="0041103C"/>
    <w:rsid w:val="00411406"/>
    <w:rsid w:val="004117E3"/>
    <w:rsid w:val="00412AE4"/>
    <w:rsid w:val="00412DE1"/>
    <w:rsid w:val="00415007"/>
    <w:rsid w:val="00415090"/>
    <w:rsid w:val="00416114"/>
    <w:rsid w:val="00416297"/>
    <w:rsid w:val="00416DA1"/>
    <w:rsid w:val="004179FB"/>
    <w:rsid w:val="00417D0F"/>
    <w:rsid w:val="0042058C"/>
    <w:rsid w:val="004210EC"/>
    <w:rsid w:val="0042247D"/>
    <w:rsid w:val="00423309"/>
    <w:rsid w:val="004246B6"/>
    <w:rsid w:val="00425C0B"/>
    <w:rsid w:val="00425E08"/>
    <w:rsid w:val="004266CC"/>
    <w:rsid w:val="00426930"/>
    <w:rsid w:val="00426C9C"/>
    <w:rsid w:val="00430C68"/>
    <w:rsid w:val="00431F61"/>
    <w:rsid w:val="004320BA"/>
    <w:rsid w:val="004338B1"/>
    <w:rsid w:val="00433DA5"/>
    <w:rsid w:val="0043591E"/>
    <w:rsid w:val="00436289"/>
    <w:rsid w:val="00436C54"/>
    <w:rsid w:val="00437603"/>
    <w:rsid w:val="00440AC0"/>
    <w:rsid w:val="00441550"/>
    <w:rsid w:val="004417C7"/>
    <w:rsid w:val="0044205A"/>
    <w:rsid w:val="00442188"/>
    <w:rsid w:val="00442D9C"/>
    <w:rsid w:val="0044498D"/>
    <w:rsid w:val="00444DC8"/>
    <w:rsid w:val="00444E83"/>
    <w:rsid w:val="004465F2"/>
    <w:rsid w:val="004467AC"/>
    <w:rsid w:val="0044763E"/>
    <w:rsid w:val="004500F2"/>
    <w:rsid w:val="004502A4"/>
    <w:rsid w:val="004506F7"/>
    <w:rsid w:val="00451182"/>
    <w:rsid w:val="0045202E"/>
    <w:rsid w:val="0045246D"/>
    <w:rsid w:val="004533C1"/>
    <w:rsid w:val="0045352E"/>
    <w:rsid w:val="00453A9F"/>
    <w:rsid w:val="00454C33"/>
    <w:rsid w:val="004557FB"/>
    <w:rsid w:val="004565D9"/>
    <w:rsid w:val="00456650"/>
    <w:rsid w:val="00456E2D"/>
    <w:rsid w:val="00460259"/>
    <w:rsid w:val="00461CF2"/>
    <w:rsid w:val="004631E9"/>
    <w:rsid w:val="00465278"/>
    <w:rsid w:val="004707E3"/>
    <w:rsid w:val="00470F2F"/>
    <w:rsid w:val="004742BB"/>
    <w:rsid w:val="004745AA"/>
    <w:rsid w:val="00474E1F"/>
    <w:rsid w:val="00475123"/>
    <w:rsid w:val="00475E74"/>
    <w:rsid w:val="00476224"/>
    <w:rsid w:val="00476EDD"/>
    <w:rsid w:val="00481FE1"/>
    <w:rsid w:val="004855F1"/>
    <w:rsid w:val="00485E16"/>
    <w:rsid w:val="00485EBD"/>
    <w:rsid w:val="004872E4"/>
    <w:rsid w:val="00487AD3"/>
    <w:rsid w:val="00487E15"/>
    <w:rsid w:val="00491DEF"/>
    <w:rsid w:val="00492E59"/>
    <w:rsid w:val="00494131"/>
    <w:rsid w:val="00494256"/>
    <w:rsid w:val="00496315"/>
    <w:rsid w:val="004A067A"/>
    <w:rsid w:val="004A0C50"/>
    <w:rsid w:val="004A109A"/>
    <w:rsid w:val="004A36BC"/>
    <w:rsid w:val="004A440F"/>
    <w:rsid w:val="004A546B"/>
    <w:rsid w:val="004A5C9C"/>
    <w:rsid w:val="004A6A8A"/>
    <w:rsid w:val="004B024A"/>
    <w:rsid w:val="004B2694"/>
    <w:rsid w:val="004B2A22"/>
    <w:rsid w:val="004B601F"/>
    <w:rsid w:val="004B670D"/>
    <w:rsid w:val="004B6B1F"/>
    <w:rsid w:val="004C1E5A"/>
    <w:rsid w:val="004C2AA2"/>
    <w:rsid w:val="004C318A"/>
    <w:rsid w:val="004C35C9"/>
    <w:rsid w:val="004C5C6F"/>
    <w:rsid w:val="004C64D7"/>
    <w:rsid w:val="004C70B5"/>
    <w:rsid w:val="004C76E4"/>
    <w:rsid w:val="004C7BC5"/>
    <w:rsid w:val="004C7F54"/>
    <w:rsid w:val="004D01C4"/>
    <w:rsid w:val="004D0BC7"/>
    <w:rsid w:val="004D3F39"/>
    <w:rsid w:val="004D45A8"/>
    <w:rsid w:val="004D6952"/>
    <w:rsid w:val="004D7076"/>
    <w:rsid w:val="004D74EE"/>
    <w:rsid w:val="004D7DF7"/>
    <w:rsid w:val="004E02E7"/>
    <w:rsid w:val="004E1FB8"/>
    <w:rsid w:val="004E312E"/>
    <w:rsid w:val="004E35CE"/>
    <w:rsid w:val="004E3E37"/>
    <w:rsid w:val="004E61EC"/>
    <w:rsid w:val="004E65E2"/>
    <w:rsid w:val="004E6F4B"/>
    <w:rsid w:val="004E7909"/>
    <w:rsid w:val="004E7E1D"/>
    <w:rsid w:val="004F078E"/>
    <w:rsid w:val="004F13B1"/>
    <w:rsid w:val="004F1F0F"/>
    <w:rsid w:val="004F1F11"/>
    <w:rsid w:val="004F2D1B"/>
    <w:rsid w:val="004F3ABD"/>
    <w:rsid w:val="004F3CA9"/>
    <w:rsid w:val="004F3D0E"/>
    <w:rsid w:val="004F42F2"/>
    <w:rsid w:val="004F58D1"/>
    <w:rsid w:val="004F5BCA"/>
    <w:rsid w:val="004F5DC9"/>
    <w:rsid w:val="004F6962"/>
    <w:rsid w:val="004F7989"/>
    <w:rsid w:val="004F7FED"/>
    <w:rsid w:val="005026EC"/>
    <w:rsid w:val="00503CDA"/>
    <w:rsid w:val="00503D1D"/>
    <w:rsid w:val="00504507"/>
    <w:rsid w:val="00505BA7"/>
    <w:rsid w:val="00506F3A"/>
    <w:rsid w:val="00510F32"/>
    <w:rsid w:val="00512FF1"/>
    <w:rsid w:val="00514F9C"/>
    <w:rsid w:val="005156FD"/>
    <w:rsid w:val="005157FD"/>
    <w:rsid w:val="00515D4E"/>
    <w:rsid w:val="00517274"/>
    <w:rsid w:val="005177E5"/>
    <w:rsid w:val="00521237"/>
    <w:rsid w:val="00521D23"/>
    <w:rsid w:val="00522262"/>
    <w:rsid w:val="00523608"/>
    <w:rsid w:val="0052396D"/>
    <w:rsid w:val="005243F9"/>
    <w:rsid w:val="00525AB0"/>
    <w:rsid w:val="00525C09"/>
    <w:rsid w:val="00525CCE"/>
    <w:rsid w:val="00531AAB"/>
    <w:rsid w:val="00531E97"/>
    <w:rsid w:val="00532912"/>
    <w:rsid w:val="00534076"/>
    <w:rsid w:val="00535EDD"/>
    <w:rsid w:val="00536184"/>
    <w:rsid w:val="005371B6"/>
    <w:rsid w:val="00537B64"/>
    <w:rsid w:val="0054029A"/>
    <w:rsid w:val="00540D9F"/>
    <w:rsid w:val="0054215E"/>
    <w:rsid w:val="005448DB"/>
    <w:rsid w:val="00544E4F"/>
    <w:rsid w:val="00544F92"/>
    <w:rsid w:val="0054578C"/>
    <w:rsid w:val="005506FE"/>
    <w:rsid w:val="00551B09"/>
    <w:rsid w:val="00552294"/>
    <w:rsid w:val="00553ABF"/>
    <w:rsid w:val="0055427A"/>
    <w:rsid w:val="005568BD"/>
    <w:rsid w:val="0055724D"/>
    <w:rsid w:val="00557749"/>
    <w:rsid w:val="00557FB5"/>
    <w:rsid w:val="0056001E"/>
    <w:rsid w:val="005609D2"/>
    <w:rsid w:val="00561506"/>
    <w:rsid w:val="0056249B"/>
    <w:rsid w:val="00562C04"/>
    <w:rsid w:val="00563132"/>
    <w:rsid w:val="00563B23"/>
    <w:rsid w:val="00565A37"/>
    <w:rsid w:val="00566270"/>
    <w:rsid w:val="005663A3"/>
    <w:rsid w:val="00566EBD"/>
    <w:rsid w:val="005678A1"/>
    <w:rsid w:val="005679DD"/>
    <w:rsid w:val="0057088C"/>
    <w:rsid w:val="00570D2D"/>
    <w:rsid w:val="00572CAC"/>
    <w:rsid w:val="005747AF"/>
    <w:rsid w:val="0057494B"/>
    <w:rsid w:val="00575454"/>
    <w:rsid w:val="00576266"/>
    <w:rsid w:val="00580117"/>
    <w:rsid w:val="00581171"/>
    <w:rsid w:val="00581B4F"/>
    <w:rsid w:val="0058211C"/>
    <w:rsid w:val="00582B32"/>
    <w:rsid w:val="00582CF1"/>
    <w:rsid w:val="00582DB0"/>
    <w:rsid w:val="00583634"/>
    <w:rsid w:val="00584323"/>
    <w:rsid w:val="00585485"/>
    <w:rsid w:val="005855F2"/>
    <w:rsid w:val="00585849"/>
    <w:rsid w:val="00586601"/>
    <w:rsid w:val="00586773"/>
    <w:rsid w:val="00586F8B"/>
    <w:rsid w:val="00587CB0"/>
    <w:rsid w:val="00591449"/>
    <w:rsid w:val="0059162A"/>
    <w:rsid w:val="005932A5"/>
    <w:rsid w:val="00593680"/>
    <w:rsid w:val="0059446D"/>
    <w:rsid w:val="00594CD2"/>
    <w:rsid w:val="00596E2D"/>
    <w:rsid w:val="00597293"/>
    <w:rsid w:val="005A0259"/>
    <w:rsid w:val="005A0C9D"/>
    <w:rsid w:val="005A1461"/>
    <w:rsid w:val="005A1C03"/>
    <w:rsid w:val="005A359E"/>
    <w:rsid w:val="005A4361"/>
    <w:rsid w:val="005A49CF"/>
    <w:rsid w:val="005A7542"/>
    <w:rsid w:val="005B11C4"/>
    <w:rsid w:val="005B2746"/>
    <w:rsid w:val="005B30A3"/>
    <w:rsid w:val="005B33FE"/>
    <w:rsid w:val="005B37F5"/>
    <w:rsid w:val="005B3DEA"/>
    <w:rsid w:val="005B43CF"/>
    <w:rsid w:val="005B4607"/>
    <w:rsid w:val="005B4A1C"/>
    <w:rsid w:val="005B57F2"/>
    <w:rsid w:val="005B5AB7"/>
    <w:rsid w:val="005B7597"/>
    <w:rsid w:val="005B77D8"/>
    <w:rsid w:val="005B7B9F"/>
    <w:rsid w:val="005C01ED"/>
    <w:rsid w:val="005C04DE"/>
    <w:rsid w:val="005C1003"/>
    <w:rsid w:val="005C11DD"/>
    <w:rsid w:val="005C12C6"/>
    <w:rsid w:val="005C17FF"/>
    <w:rsid w:val="005C2189"/>
    <w:rsid w:val="005C3111"/>
    <w:rsid w:val="005C369E"/>
    <w:rsid w:val="005C3F04"/>
    <w:rsid w:val="005C4261"/>
    <w:rsid w:val="005C449F"/>
    <w:rsid w:val="005C4697"/>
    <w:rsid w:val="005C496B"/>
    <w:rsid w:val="005C52B7"/>
    <w:rsid w:val="005C65DB"/>
    <w:rsid w:val="005C6C14"/>
    <w:rsid w:val="005C7311"/>
    <w:rsid w:val="005D03CE"/>
    <w:rsid w:val="005D1AA1"/>
    <w:rsid w:val="005D3CCB"/>
    <w:rsid w:val="005D4D59"/>
    <w:rsid w:val="005D510B"/>
    <w:rsid w:val="005D51C3"/>
    <w:rsid w:val="005D54E1"/>
    <w:rsid w:val="005D5900"/>
    <w:rsid w:val="005D5E34"/>
    <w:rsid w:val="005D6283"/>
    <w:rsid w:val="005D7487"/>
    <w:rsid w:val="005E0536"/>
    <w:rsid w:val="005E11AB"/>
    <w:rsid w:val="005E1A81"/>
    <w:rsid w:val="005E3EC9"/>
    <w:rsid w:val="005E6383"/>
    <w:rsid w:val="005E66E0"/>
    <w:rsid w:val="005E7D8F"/>
    <w:rsid w:val="005E7DAC"/>
    <w:rsid w:val="005F100C"/>
    <w:rsid w:val="005F121A"/>
    <w:rsid w:val="005F14C5"/>
    <w:rsid w:val="005F2E04"/>
    <w:rsid w:val="005F3D0C"/>
    <w:rsid w:val="005F4320"/>
    <w:rsid w:val="005F4869"/>
    <w:rsid w:val="005F4E34"/>
    <w:rsid w:val="005F5552"/>
    <w:rsid w:val="005F7EBB"/>
    <w:rsid w:val="00600C1E"/>
    <w:rsid w:val="006019CD"/>
    <w:rsid w:val="006020FA"/>
    <w:rsid w:val="00602A18"/>
    <w:rsid w:val="006030AA"/>
    <w:rsid w:val="00605231"/>
    <w:rsid w:val="00610894"/>
    <w:rsid w:val="0061252C"/>
    <w:rsid w:val="006132B3"/>
    <w:rsid w:val="00613398"/>
    <w:rsid w:val="00615FAA"/>
    <w:rsid w:val="00617464"/>
    <w:rsid w:val="006177A7"/>
    <w:rsid w:val="006178EE"/>
    <w:rsid w:val="00620A31"/>
    <w:rsid w:val="006212B4"/>
    <w:rsid w:val="00621565"/>
    <w:rsid w:val="00622926"/>
    <w:rsid w:val="00622D55"/>
    <w:rsid w:val="0062339A"/>
    <w:rsid w:val="006236CD"/>
    <w:rsid w:val="0062434B"/>
    <w:rsid w:val="00624D3D"/>
    <w:rsid w:val="00625ADF"/>
    <w:rsid w:val="00625B32"/>
    <w:rsid w:val="00625E34"/>
    <w:rsid w:val="006269E0"/>
    <w:rsid w:val="0063174E"/>
    <w:rsid w:val="006319EC"/>
    <w:rsid w:val="006326E7"/>
    <w:rsid w:val="00632D92"/>
    <w:rsid w:val="00633845"/>
    <w:rsid w:val="00634303"/>
    <w:rsid w:val="00634DAC"/>
    <w:rsid w:val="006371F2"/>
    <w:rsid w:val="00637457"/>
    <w:rsid w:val="00637A03"/>
    <w:rsid w:val="00640327"/>
    <w:rsid w:val="00643CDE"/>
    <w:rsid w:val="00644593"/>
    <w:rsid w:val="00644E2C"/>
    <w:rsid w:val="0064540B"/>
    <w:rsid w:val="00645A91"/>
    <w:rsid w:val="006475B8"/>
    <w:rsid w:val="00647E50"/>
    <w:rsid w:val="00647E93"/>
    <w:rsid w:val="0065166C"/>
    <w:rsid w:val="00651812"/>
    <w:rsid w:val="00651CD9"/>
    <w:rsid w:val="00652CAA"/>
    <w:rsid w:val="00653C32"/>
    <w:rsid w:val="00654AA1"/>
    <w:rsid w:val="00654BA1"/>
    <w:rsid w:val="00655A84"/>
    <w:rsid w:val="006561A9"/>
    <w:rsid w:val="00656B62"/>
    <w:rsid w:val="00657640"/>
    <w:rsid w:val="0066045F"/>
    <w:rsid w:val="006610FA"/>
    <w:rsid w:val="006638AA"/>
    <w:rsid w:val="00665DD3"/>
    <w:rsid w:val="00666031"/>
    <w:rsid w:val="006664DF"/>
    <w:rsid w:val="006666F1"/>
    <w:rsid w:val="00667376"/>
    <w:rsid w:val="00667611"/>
    <w:rsid w:val="006679B2"/>
    <w:rsid w:val="00667FD5"/>
    <w:rsid w:val="00670165"/>
    <w:rsid w:val="0067061D"/>
    <w:rsid w:val="00670FE5"/>
    <w:rsid w:val="0067133B"/>
    <w:rsid w:val="00671866"/>
    <w:rsid w:val="00671B40"/>
    <w:rsid w:val="00671DBC"/>
    <w:rsid w:val="006721D0"/>
    <w:rsid w:val="006734DE"/>
    <w:rsid w:val="0067375E"/>
    <w:rsid w:val="006756C2"/>
    <w:rsid w:val="00676E30"/>
    <w:rsid w:val="006801D9"/>
    <w:rsid w:val="006814CA"/>
    <w:rsid w:val="006824EE"/>
    <w:rsid w:val="0068301B"/>
    <w:rsid w:val="006830BE"/>
    <w:rsid w:val="00683E1F"/>
    <w:rsid w:val="006845BD"/>
    <w:rsid w:val="00684A40"/>
    <w:rsid w:val="00684A75"/>
    <w:rsid w:val="00684F7A"/>
    <w:rsid w:val="00685F7D"/>
    <w:rsid w:val="00686F42"/>
    <w:rsid w:val="00687509"/>
    <w:rsid w:val="006876AC"/>
    <w:rsid w:val="00690095"/>
    <w:rsid w:val="006901C6"/>
    <w:rsid w:val="00690A42"/>
    <w:rsid w:val="00691BEE"/>
    <w:rsid w:val="00692817"/>
    <w:rsid w:val="00694EDF"/>
    <w:rsid w:val="0069554A"/>
    <w:rsid w:val="006963A9"/>
    <w:rsid w:val="006A0A93"/>
    <w:rsid w:val="006A0E35"/>
    <w:rsid w:val="006A10E7"/>
    <w:rsid w:val="006A2521"/>
    <w:rsid w:val="006A3200"/>
    <w:rsid w:val="006A4F8F"/>
    <w:rsid w:val="006A6540"/>
    <w:rsid w:val="006A6729"/>
    <w:rsid w:val="006A7C46"/>
    <w:rsid w:val="006B0741"/>
    <w:rsid w:val="006B0A62"/>
    <w:rsid w:val="006B0CC3"/>
    <w:rsid w:val="006B2804"/>
    <w:rsid w:val="006B2DAA"/>
    <w:rsid w:val="006B3619"/>
    <w:rsid w:val="006B44F1"/>
    <w:rsid w:val="006B5C9F"/>
    <w:rsid w:val="006B7B5C"/>
    <w:rsid w:val="006C093F"/>
    <w:rsid w:val="006C097D"/>
    <w:rsid w:val="006C1326"/>
    <w:rsid w:val="006C1577"/>
    <w:rsid w:val="006C15C6"/>
    <w:rsid w:val="006C17A4"/>
    <w:rsid w:val="006C1C3C"/>
    <w:rsid w:val="006C2327"/>
    <w:rsid w:val="006C2C34"/>
    <w:rsid w:val="006C4092"/>
    <w:rsid w:val="006C4472"/>
    <w:rsid w:val="006C4BEA"/>
    <w:rsid w:val="006C73B5"/>
    <w:rsid w:val="006C7F36"/>
    <w:rsid w:val="006D2CDF"/>
    <w:rsid w:val="006D3462"/>
    <w:rsid w:val="006D41C0"/>
    <w:rsid w:val="006D4907"/>
    <w:rsid w:val="006D6456"/>
    <w:rsid w:val="006D6BB5"/>
    <w:rsid w:val="006D7003"/>
    <w:rsid w:val="006E07C7"/>
    <w:rsid w:val="006E1D00"/>
    <w:rsid w:val="006E270C"/>
    <w:rsid w:val="006E3A9B"/>
    <w:rsid w:val="006E4177"/>
    <w:rsid w:val="006E6215"/>
    <w:rsid w:val="006E6728"/>
    <w:rsid w:val="006E6C1C"/>
    <w:rsid w:val="006E778A"/>
    <w:rsid w:val="006F0929"/>
    <w:rsid w:val="006F32E9"/>
    <w:rsid w:val="006F3E7F"/>
    <w:rsid w:val="006F45F2"/>
    <w:rsid w:val="006F4BD6"/>
    <w:rsid w:val="006F5497"/>
    <w:rsid w:val="006F5FBB"/>
    <w:rsid w:val="006F78AA"/>
    <w:rsid w:val="0070018C"/>
    <w:rsid w:val="00701565"/>
    <w:rsid w:val="00701B0D"/>
    <w:rsid w:val="00701E3B"/>
    <w:rsid w:val="00703831"/>
    <w:rsid w:val="00705C70"/>
    <w:rsid w:val="00705F8A"/>
    <w:rsid w:val="0070605C"/>
    <w:rsid w:val="00706BF2"/>
    <w:rsid w:val="00711EDB"/>
    <w:rsid w:val="00711F9A"/>
    <w:rsid w:val="00712344"/>
    <w:rsid w:val="00714254"/>
    <w:rsid w:val="00714BA2"/>
    <w:rsid w:val="00714C2D"/>
    <w:rsid w:val="00715A86"/>
    <w:rsid w:val="00715E69"/>
    <w:rsid w:val="00720A57"/>
    <w:rsid w:val="00721611"/>
    <w:rsid w:val="00721AB8"/>
    <w:rsid w:val="00723747"/>
    <w:rsid w:val="00723FBE"/>
    <w:rsid w:val="007254B5"/>
    <w:rsid w:val="00725B4E"/>
    <w:rsid w:val="00725D38"/>
    <w:rsid w:val="00726DA0"/>
    <w:rsid w:val="00726F63"/>
    <w:rsid w:val="00727573"/>
    <w:rsid w:val="00727CB1"/>
    <w:rsid w:val="00727EA0"/>
    <w:rsid w:val="00730CDC"/>
    <w:rsid w:val="00730D2E"/>
    <w:rsid w:val="00730D30"/>
    <w:rsid w:val="00731097"/>
    <w:rsid w:val="00731370"/>
    <w:rsid w:val="007315AF"/>
    <w:rsid w:val="00732613"/>
    <w:rsid w:val="007327E7"/>
    <w:rsid w:val="007330D6"/>
    <w:rsid w:val="0073337B"/>
    <w:rsid w:val="007334E5"/>
    <w:rsid w:val="00733D3C"/>
    <w:rsid w:val="007369B7"/>
    <w:rsid w:val="00737053"/>
    <w:rsid w:val="00737B7C"/>
    <w:rsid w:val="00741909"/>
    <w:rsid w:val="00743BF9"/>
    <w:rsid w:val="0074546D"/>
    <w:rsid w:val="007470DE"/>
    <w:rsid w:val="00751D82"/>
    <w:rsid w:val="007537E1"/>
    <w:rsid w:val="00754279"/>
    <w:rsid w:val="007542FB"/>
    <w:rsid w:val="0075497C"/>
    <w:rsid w:val="00757470"/>
    <w:rsid w:val="00760173"/>
    <w:rsid w:val="00760AFA"/>
    <w:rsid w:val="00760BAB"/>
    <w:rsid w:val="00761B34"/>
    <w:rsid w:val="00762F83"/>
    <w:rsid w:val="007635C3"/>
    <w:rsid w:val="007642CD"/>
    <w:rsid w:val="007653E1"/>
    <w:rsid w:val="0076545F"/>
    <w:rsid w:val="00766A1C"/>
    <w:rsid w:val="00767222"/>
    <w:rsid w:val="007702E0"/>
    <w:rsid w:val="007709E5"/>
    <w:rsid w:val="00771225"/>
    <w:rsid w:val="00771446"/>
    <w:rsid w:val="00771C20"/>
    <w:rsid w:val="00772020"/>
    <w:rsid w:val="007726F6"/>
    <w:rsid w:val="007727F5"/>
    <w:rsid w:val="007742A9"/>
    <w:rsid w:val="00774ADD"/>
    <w:rsid w:val="00776052"/>
    <w:rsid w:val="0078045A"/>
    <w:rsid w:val="00780816"/>
    <w:rsid w:val="007811A8"/>
    <w:rsid w:val="007811D1"/>
    <w:rsid w:val="00781479"/>
    <w:rsid w:val="00783C16"/>
    <w:rsid w:val="00784276"/>
    <w:rsid w:val="00786743"/>
    <w:rsid w:val="007904DB"/>
    <w:rsid w:val="0079189E"/>
    <w:rsid w:val="00791B4E"/>
    <w:rsid w:val="00791E90"/>
    <w:rsid w:val="007932CF"/>
    <w:rsid w:val="0079349A"/>
    <w:rsid w:val="007936E4"/>
    <w:rsid w:val="0079461D"/>
    <w:rsid w:val="007949D6"/>
    <w:rsid w:val="007954C3"/>
    <w:rsid w:val="007959C1"/>
    <w:rsid w:val="00797971"/>
    <w:rsid w:val="00797F47"/>
    <w:rsid w:val="007A0769"/>
    <w:rsid w:val="007A303A"/>
    <w:rsid w:val="007A3210"/>
    <w:rsid w:val="007A5CAD"/>
    <w:rsid w:val="007A5F5E"/>
    <w:rsid w:val="007A6AA6"/>
    <w:rsid w:val="007A7310"/>
    <w:rsid w:val="007B00D3"/>
    <w:rsid w:val="007B064C"/>
    <w:rsid w:val="007B0D07"/>
    <w:rsid w:val="007B111E"/>
    <w:rsid w:val="007B1495"/>
    <w:rsid w:val="007B2DFC"/>
    <w:rsid w:val="007B3269"/>
    <w:rsid w:val="007B43D9"/>
    <w:rsid w:val="007B483F"/>
    <w:rsid w:val="007B48AE"/>
    <w:rsid w:val="007B758A"/>
    <w:rsid w:val="007C0138"/>
    <w:rsid w:val="007C08D1"/>
    <w:rsid w:val="007C0F76"/>
    <w:rsid w:val="007C1822"/>
    <w:rsid w:val="007C2185"/>
    <w:rsid w:val="007C28B6"/>
    <w:rsid w:val="007C2A98"/>
    <w:rsid w:val="007C4646"/>
    <w:rsid w:val="007C56A0"/>
    <w:rsid w:val="007C6672"/>
    <w:rsid w:val="007C69D2"/>
    <w:rsid w:val="007D108A"/>
    <w:rsid w:val="007D41EA"/>
    <w:rsid w:val="007D51A9"/>
    <w:rsid w:val="007D7106"/>
    <w:rsid w:val="007D7182"/>
    <w:rsid w:val="007D7930"/>
    <w:rsid w:val="007E256C"/>
    <w:rsid w:val="007E35BF"/>
    <w:rsid w:val="007E5081"/>
    <w:rsid w:val="007E5316"/>
    <w:rsid w:val="007E7054"/>
    <w:rsid w:val="007E74E6"/>
    <w:rsid w:val="007F0003"/>
    <w:rsid w:val="007F01E3"/>
    <w:rsid w:val="007F28EC"/>
    <w:rsid w:val="007F3826"/>
    <w:rsid w:val="007F3CCE"/>
    <w:rsid w:val="007F6EA1"/>
    <w:rsid w:val="007F74ED"/>
    <w:rsid w:val="007F7536"/>
    <w:rsid w:val="00802310"/>
    <w:rsid w:val="00803E5C"/>
    <w:rsid w:val="00804436"/>
    <w:rsid w:val="00804A8E"/>
    <w:rsid w:val="00805044"/>
    <w:rsid w:val="008059BF"/>
    <w:rsid w:val="008067C3"/>
    <w:rsid w:val="008078F4"/>
    <w:rsid w:val="0080793B"/>
    <w:rsid w:val="0081015A"/>
    <w:rsid w:val="00810363"/>
    <w:rsid w:val="008112CC"/>
    <w:rsid w:val="008129AA"/>
    <w:rsid w:val="00812BDF"/>
    <w:rsid w:val="00813731"/>
    <w:rsid w:val="00813A86"/>
    <w:rsid w:val="00814640"/>
    <w:rsid w:val="00815282"/>
    <w:rsid w:val="0081533F"/>
    <w:rsid w:val="00816917"/>
    <w:rsid w:val="00820FBA"/>
    <w:rsid w:val="00822529"/>
    <w:rsid w:val="00823C2A"/>
    <w:rsid w:val="00824CD8"/>
    <w:rsid w:val="008257E7"/>
    <w:rsid w:val="00826F0A"/>
    <w:rsid w:val="008275BB"/>
    <w:rsid w:val="0083069A"/>
    <w:rsid w:val="008318CA"/>
    <w:rsid w:val="00832C44"/>
    <w:rsid w:val="00834525"/>
    <w:rsid w:val="00835856"/>
    <w:rsid w:val="008358E1"/>
    <w:rsid w:val="00835DF1"/>
    <w:rsid w:val="00837004"/>
    <w:rsid w:val="00837370"/>
    <w:rsid w:val="0083753C"/>
    <w:rsid w:val="00837D2F"/>
    <w:rsid w:val="00840931"/>
    <w:rsid w:val="00842334"/>
    <w:rsid w:val="008453E4"/>
    <w:rsid w:val="00845797"/>
    <w:rsid w:val="0084693D"/>
    <w:rsid w:val="00847090"/>
    <w:rsid w:val="008473D5"/>
    <w:rsid w:val="00847E21"/>
    <w:rsid w:val="008513F3"/>
    <w:rsid w:val="00851C6C"/>
    <w:rsid w:val="00854437"/>
    <w:rsid w:val="00854663"/>
    <w:rsid w:val="008546A2"/>
    <w:rsid w:val="008558B8"/>
    <w:rsid w:val="0085628B"/>
    <w:rsid w:val="0085665A"/>
    <w:rsid w:val="00856BEE"/>
    <w:rsid w:val="00857A57"/>
    <w:rsid w:val="00857B18"/>
    <w:rsid w:val="00857D2C"/>
    <w:rsid w:val="008607DC"/>
    <w:rsid w:val="008617B1"/>
    <w:rsid w:val="00861D07"/>
    <w:rsid w:val="008626D5"/>
    <w:rsid w:val="00863873"/>
    <w:rsid w:val="008649DD"/>
    <w:rsid w:val="00867AD8"/>
    <w:rsid w:val="00870AC6"/>
    <w:rsid w:val="00873CB8"/>
    <w:rsid w:val="00874217"/>
    <w:rsid w:val="00874864"/>
    <w:rsid w:val="00875A0D"/>
    <w:rsid w:val="008760C6"/>
    <w:rsid w:val="00876929"/>
    <w:rsid w:val="00876D8F"/>
    <w:rsid w:val="00877E15"/>
    <w:rsid w:val="00877EEF"/>
    <w:rsid w:val="0088060F"/>
    <w:rsid w:val="008807E0"/>
    <w:rsid w:val="008815BE"/>
    <w:rsid w:val="0088168D"/>
    <w:rsid w:val="008839E5"/>
    <w:rsid w:val="00883E0F"/>
    <w:rsid w:val="008844BE"/>
    <w:rsid w:val="00884674"/>
    <w:rsid w:val="00885204"/>
    <w:rsid w:val="008859B6"/>
    <w:rsid w:val="00886800"/>
    <w:rsid w:val="00886978"/>
    <w:rsid w:val="00887233"/>
    <w:rsid w:val="008872AC"/>
    <w:rsid w:val="008906DD"/>
    <w:rsid w:val="00890E9C"/>
    <w:rsid w:val="00891A9D"/>
    <w:rsid w:val="0089271F"/>
    <w:rsid w:val="008932BB"/>
    <w:rsid w:val="008932D8"/>
    <w:rsid w:val="0089395A"/>
    <w:rsid w:val="00894137"/>
    <w:rsid w:val="00895432"/>
    <w:rsid w:val="00895CEE"/>
    <w:rsid w:val="00896413"/>
    <w:rsid w:val="00897626"/>
    <w:rsid w:val="008A0A1F"/>
    <w:rsid w:val="008A30A5"/>
    <w:rsid w:val="008A33B1"/>
    <w:rsid w:val="008A4830"/>
    <w:rsid w:val="008A498E"/>
    <w:rsid w:val="008A5DE2"/>
    <w:rsid w:val="008A6F2C"/>
    <w:rsid w:val="008B0133"/>
    <w:rsid w:val="008B06A7"/>
    <w:rsid w:val="008B1788"/>
    <w:rsid w:val="008B29BA"/>
    <w:rsid w:val="008B37D9"/>
    <w:rsid w:val="008B39CC"/>
    <w:rsid w:val="008B39DC"/>
    <w:rsid w:val="008B410C"/>
    <w:rsid w:val="008B425B"/>
    <w:rsid w:val="008B435E"/>
    <w:rsid w:val="008B4622"/>
    <w:rsid w:val="008B580D"/>
    <w:rsid w:val="008B6770"/>
    <w:rsid w:val="008B6D1A"/>
    <w:rsid w:val="008C0F20"/>
    <w:rsid w:val="008C11B0"/>
    <w:rsid w:val="008C1327"/>
    <w:rsid w:val="008C1DEE"/>
    <w:rsid w:val="008C244C"/>
    <w:rsid w:val="008C24ED"/>
    <w:rsid w:val="008C2A20"/>
    <w:rsid w:val="008C2AD4"/>
    <w:rsid w:val="008C3DD4"/>
    <w:rsid w:val="008C569A"/>
    <w:rsid w:val="008C6947"/>
    <w:rsid w:val="008C7479"/>
    <w:rsid w:val="008C7677"/>
    <w:rsid w:val="008C78E4"/>
    <w:rsid w:val="008C7B94"/>
    <w:rsid w:val="008C7E01"/>
    <w:rsid w:val="008D2266"/>
    <w:rsid w:val="008D3359"/>
    <w:rsid w:val="008D380C"/>
    <w:rsid w:val="008D3EFD"/>
    <w:rsid w:val="008D46DD"/>
    <w:rsid w:val="008D48AB"/>
    <w:rsid w:val="008D51D4"/>
    <w:rsid w:val="008D7510"/>
    <w:rsid w:val="008E0071"/>
    <w:rsid w:val="008E06E6"/>
    <w:rsid w:val="008E0E8E"/>
    <w:rsid w:val="008E21D1"/>
    <w:rsid w:val="008E2897"/>
    <w:rsid w:val="008E2E81"/>
    <w:rsid w:val="008E337A"/>
    <w:rsid w:val="008E3BB8"/>
    <w:rsid w:val="008E49C6"/>
    <w:rsid w:val="008E5813"/>
    <w:rsid w:val="008E6130"/>
    <w:rsid w:val="008E6192"/>
    <w:rsid w:val="008E693E"/>
    <w:rsid w:val="008E738A"/>
    <w:rsid w:val="008F109A"/>
    <w:rsid w:val="008F1ED9"/>
    <w:rsid w:val="008F22F3"/>
    <w:rsid w:val="008F2B8E"/>
    <w:rsid w:val="008F2F42"/>
    <w:rsid w:val="008F39CB"/>
    <w:rsid w:val="008F5D79"/>
    <w:rsid w:val="008F7FC8"/>
    <w:rsid w:val="009016F6"/>
    <w:rsid w:val="009026A0"/>
    <w:rsid w:val="00903A4F"/>
    <w:rsid w:val="0090493D"/>
    <w:rsid w:val="00904AFC"/>
    <w:rsid w:val="00904D40"/>
    <w:rsid w:val="00906BE6"/>
    <w:rsid w:val="009070F8"/>
    <w:rsid w:val="009073C3"/>
    <w:rsid w:val="009074E4"/>
    <w:rsid w:val="009103FF"/>
    <w:rsid w:val="009117F0"/>
    <w:rsid w:val="0091191C"/>
    <w:rsid w:val="009129FF"/>
    <w:rsid w:val="00914657"/>
    <w:rsid w:val="00914A1F"/>
    <w:rsid w:val="00914BF2"/>
    <w:rsid w:val="009151B8"/>
    <w:rsid w:val="0091564A"/>
    <w:rsid w:val="009166C8"/>
    <w:rsid w:val="009169B8"/>
    <w:rsid w:val="0091763E"/>
    <w:rsid w:val="00917D03"/>
    <w:rsid w:val="00917D91"/>
    <w:rsid w:val="009202A7"/>
    <w:rsid w:val="0092154E"/>
    <w:rsid w:val="00922975"/>
    <w:rsid w:val="00922A24"/>
    <w:rsid w:val="009231F9"/>
    <w:rsid w:val="00923D5D"/>
    <w:rsid w:val="009267DA"/>
    <w:rsid w:val="00926A46"/>
    <w:rsid w:val="00930240"/>
    <w:rsid w:val="00930BD0"/>
    <w:rsid w:val="00930D57"/>
    <w:rsid w:val="00931E29"/>
    <w:rsid w:val="009329CA"/>
    <w:rsid w:val="0093389A"/>
    <w:rsid w:val="0093653E"/>
    <w:rsid w:val="00937C29"/>
    <w:rsid w:val="0094117C"/>
    <w:rsid w:val="0094189E"/>
    <w:rsid w:val="00941FE7"/>
    <w:rsid w:val="00942C75"/>
    <w:rsid w:val="00943A30"/>
    <w:rsid w:val="00943CB5"/>
    <w:rsid w:val="0094598A"/>
    <w:rsid w:val="009462F7"/>
    <w:rsid w:val="00947351"/>
    <w:rsid w:val="0094797F"/>
    <w:rsid w:val="009507B0"/>
    <w:rsid w:val="009508D8"/>
    <w:rsid w:val="00951010"/>
    <w:rsid w:val="0095102A"/>
    <w:rsid w:val="00955648"/>
    <w:rsid w:val="009572CA"/>
    <w:rsid w:val="0095745C"/>
    <w:rsid w:val="00957C5C"/>
    <w:rsid w:val="009602FE"/>
    <w:rsid w:val="00960D4E"/>
    <w:rsid w:val="00961FBB"/>
    <w:rsid w:val="009624DB"/>
    <w:rsid w:val="00963339"/>
    <w:rsid w:val="00964746"/>
    <w:rsid w:val="009648C8"/>
    <w:rsid w:val="00965F92"/>
    <w:rsid w:val="00966E2E"/>
    <w:rsid w:val="00967440"/>
    <w:rsid w:val="00967ACF"/>
    <w:rsid w:val="00967BA4"/>
    <w:rsid w:val="0097020E"/>
    <w:rsid w:val="00970BB6"/>
    <w:rsid w:val="009721E0"/>
    <w:rsid w:val="00972499"/>
    <w:rsid w:val="00972B51"/>
    <w:rsid w:val="00973E84"/>
    <w:rsid w:val="009743A8"/>
    <w:rsid w:val="0097534A"/>
    <w:rsid w:val="009753FD"/>
    <w:rsid w:val="00976216"/>
    <w:rsid w:val="00976E83"/>
    <w:rsid w:val="009772D4"/>
    <w:rsid w:val="00977CFE"/>
    <w:rsid w:val="00980444"/>
    <w:rsid w:val="00982078"/>
    <w:rsid w:val="00982690"/>
    <w:rsid w:val="009833FC"/>
    <w:rsid w:val="009834AE"/>
    <w:rsid w:val="00984230"/>
    <w:rsid w:val="00984FA2"/>
    <w:rsid w:val="00987321"/>
    <w:rsid w:val="00987F15"/>
    <w:rsid w:val="00990BED"/>
    <w:rsid w:val="009914A6"/>
    <w:rsid w:val="00991FF4"/>
    <w:rsid w:val="009935BF"/>
    <w:rsid w:val="00994E44"/>
    <w:rsid w:val="00995960"/>
    <w:rsid w:val="00996313"/>
    <w:rsid w:val="009965AF"/>
    <w:rsid w:val="009968EF"/>
    <w:rsid w:val="009A04B0"/>
    <w:rsid w:val="009A0AE1"/>
    <w:rsid w:val="009A4357"/>
    <w:rsid w:val="009A4A58"/>
    <w:rsid w:val="009A5E71"/>
    <w:rsid w:val="009A79F8"/>
    <w:rsid w:val="009B0D34"/>
    <w:rsid w:val="009B10CB"/>
    <w:rsid w:val="009B1AA0"/>
    <w:rsid w:val="009B1C16"/>
    <w:rsid w:val="009B24A5"/>
    <w:rsid w:val="009B24DF"/>
    <w:rsid w:val="009B3220"/>
    <w:rsid w:val="009B4DBC"/>
    <w:rsid w:val="009B67D8"/>
    <w:rsid w:val="009B69A3"/>
    <w:rsid w:val="009C09AB"/>
    <w:rsid w:val="009C1C5A"/>
    <w:rsid w:val="009C5422"/>
    <w:rsid w:val="009D0D98"/>
    <w:rsid w:val="009D34DA"/>
    <w:rsid w:val="009D41FC"/>
    <w:rsid w:val="009D4385"/>
    <w:rsid w:val="009D491A"/>
    <w:rsid w:val="009D4EC7"/>
    <w:rsid w:val="009D69B8"/>
    <w:rsid w:val="009D6D0F"/>
    <w:rsid w:val="009D6FF7"/>
    <w:rsid w:val="009D726F"/>
    <w:rsid w:val="009E01F0"/>
    <w:rsid w:val="009E0FB0"/>
    <w:rsid w:val="009E1311"/>
    <w:rsid w:val="009E1F80"/>
    <w:rsid w:val="009E2133"/>
    <w:rsid w:val="009E3124"/>
    <w:rsid w:val="009E31F4"/>
    <w:rsid w:val="009E3C6E"/>
    <w:rsid w:val="009E3F74"/>
    <w:rsid w:val="009E4A42"/>
    <w:rsid w:val="009E4A8A"/>
    <w:rsid w:val="009E5503"/>
    <w:rsid w:val="009E6C17"/>
    <w:rsid w:val="009E7547"/>
    <w:rsid w:val="009F0FB1"/>
    <w:rsid w:val="009F143A"/>
    <w:rsid w:val="009F27C4"/>
    <w:rsid w:val="009F31DF"/>
    <w:rsid w:val="009F4675"/>
    <w:rsid w:val="009F4B88"/>
    <w:rsid w:val="009F4CAE"/>
    <w:rsid w:val="009F5799"/>
    <w:rsid w:val="009F60CF"/>
    <w:rsid w:val="009F6498"/>
    <w:rsid w:val="009F78FD"/>
    <w:rsid w:val="00A01436"/>
    <w:rsid w:val="00A025E2"/>
    <w:rsid w:val="00A02A87"/>
    <w:rsid w:val="00A03414"/>
    <w:rsid w:val="00A03561"/>
    <w:rsid w:val="00A03C7D"/>
    <w:rsid w:val="00A04B52"/>
    <w:rsid w:val="00A05320"/>
    <w:rsid w:val="00A06319"/>
    <w:rsid w:val="00A0637B"/>
    <w:rsid w:val="00A07005"/>
    <w:rsid w:val="00A130ED"/>
    <w:rsid w:val="00A1449E"/>
    <w:rsid w:val="00A16B45"/>
    <w:rsid w:val="00A16E47"/>
    <w:rsid w:val="00A200DB"/>
    <w:rsid w:val="00A21DBA"/>
    <w:rsid w:val="00A2308F"/>
    <w:rsid w:val="00A23949"/>
    <w:rsid w:val="00A24336"/>
    <w:rsid w:val="00A24BE0"/>
    <w:rsid w:val="00A25075"/>
    <w:rsid w:val="00A255F3"/>
    <w:rsid w:val="00A25626"/>
    <w:rsid w:val="00A258DF"/>
    <w:rsid w:val="00A25B44"/>
    <w:rsid w:val="00A2605B"/>
    <w:rsid w:val="00A260CA"/>
    <w:rsid w:val="00A26472"/>
    <w:rsid w:val="00A26B5C"/>
    <w:rsid w:val="00A26F34"/>
    <w:rsid w:val="00A304DA"/>
    <w:rsid w:val="00A305FF"/>
    <w:rsid w:val="00A31473"/>
    <w:rsid w:val="00A3352A"/>
    <w:rsid w:val="00A3465C"/>
    <w:rsid w:val="00A3677E"/>
    <w:rsid w:val="00A367AB"/>
    <w:rsid w:val="00A36997"/>
    <w:rsid w:val="00A371CB"/>
    <w:rsid w:val="00A3740F"/>
    <w:rsid w:val="00A37986"/>
    <w:rsid w:val="00A41594"/>
    <w:rsid w:val="00A41D46"/>
    <w:rsid w:val="00A4258F"/>
    <w:rsid w:val="00A43169"/>
    <w:rsid w:val="00A43D9E"/>
    <w:rsid w:val="00A43DBB"/>
    <w:rsid w:val="00A44700"/>
    <w:rsid w:val="00A44C3E"/>
    <w:rsid w:val="00A4699E"/>
    <w:rsid w:val="00A47776"/>
    <w:rsid w:val="00A47DA0"/>
    <w:rsid w:val="00A5047A"/>
    <w:rsid w:val="00A5054D"/>
    <w:rsid w:val="00A51165"/>
    <w:rsid w:val="00A518C1"/>
    <w:rsid w:val="00A51E4B"/>
    <w:rsid w:val="00A5219B"/>
    <w:rsid w:val="00A522EF"/>
    <w:rsid w:val="00A52615"/>
    <w:rsid w:val="00A52DE3"/>
    <w:rsid w:val="00A5643E"/>
    <w:rsid w:val="00A56894"/>
    <w:rsid w:val="00A603F9"/>
    <w:rsid w:val="00A61AEF"/>
    <w:rsid w:val="00A63915"/>
    <w:rsid w:val="00A6550F"/>
    <w:rsid w:val="00A65743"/>
    <w:rsid w:val="00A663E6"/>
    <w:rsid w:val="00A66DAF"/>
    <w:rsid w:val="00A676B0"/>
    <w:rsid w:val="00A67A11"/>
    <w:rsid w:val="00A67B05"/>
    <w:rsid w:val="00A7092F"/>
    <w:rsid w:val="00A719AB"/>
    <w:rsid w:val="00A72ECA"/>
    <w:rsid w:val="00A7356A"/>
    <w:rsid w:val="00A738A4"/>
    <w:rsid w:val="00A74935"/>
    <w:rsid w:val="00A75F1D"/>
    <w:rsid w:val="00A765AE"/>
    <w:rsid w:val="00A766FF"/>
    <w:rsid w:val="00A76A42"/>
    <w:rsid w:val="00A76BDD"/>
    <w:rsid w:val="00A775FC"/>
    <w:rsid w:val="00A77EE9"/>
    <w:rsid w:val="00A81297"/>
    <w:rsid w:val="00A81431"/>
    <w:rsid w:val="00A816FC"/>
    <w:rsid w:val="00A82D48"/>
    <w:rsid w:val="00A83058"/>
    <w:rsid w:val="00A83666"/>
    <w:rsid w:val="00A868B9"/>
    <w:rsid w:val="00A86A6A"/>
    <w:rsid w:val="00A87D73"/>
    <w:rsid w:val="00A910F2"/>
    <w:rsid w:val="00A912F3"/>
    <w:rsid w:val="00A92B66"/>
    <w:rsid w:val="00A94079"/>
    <w:rsid w:val="00A97AC4"/>
    <w:rsid w:val="00AA02BD"/>
    <w:rsid w:val="00AA0538"/>
    <w:rsid w:val="00AA09F7"/>
    <w:rsid w:val="00AA205C"/>
    <w:rsid w:val="00AA2799"/>
    <w:rsid w:val="00AA428F"/>
    <w:rsid w:val="00AA470A"/>
    <w:rsid w:val="00AA4F0F"/>
    <w:rsid w:val="00AA4F3F"/>
    <w:rsid w:val="00AA5882"/>
    <w:rsid w:val="00AA6477"/>
    <w:rsid w:val="00AA7F18"/>
    <w:rsid w:val="00AB20C4"/>
    <w:rsid w:val="00AB2641"/>
    <w:rsid w:val="00AB27E1"/>
    <w:rsid w:val="00AB3E59"/>
    <w:rsid w:val="00AB46B6"/>
    <w:rsid w:val="00AB596F"/>
    <w:rsid w:val="00AC07E4"/>
    <w:rsid w:val="00AC0CDE"/>
    <w:rsid w:val="00AC13B6"/>
    <w:rsid w:val="00AC35D4"/>
    <w:rsid w:val="00AC464E"/>
    <w:rsid w:val="00AC4671"/>
    <w:rsid w:val="00AC5676"/>
    <w:rsid w:val="00AC5D5A"/>
    <w:rsid w:val="00AC6342"/>
    <w:rsid w:val="00AD0031"/>
    <w:rsid w:val="00AD06AD"/>
    <w:rsid w:val="00AD1697"/>
    <w:rsid w:val="00AD21C8"/>
    <w:rsid w:val="00AD3D34"/>
    <w:rsid w:val="00AD3FF8"/>
    <w:rsid w:val="00AD43ED"/>
    <w:rsid w:val="00AD453F"/>
    <w:rsid w:val="00AD45CD"/>
    <w:rsid w:val="00AD4AD8"/>
    <w:rsid w:val="00AD5BFC"/>
    <w:rsid w:val="00AD5C03"/>
    <w:rsid w:val="00AD6B05"/>
    <w:rsid w:val="00AD7D02"/>
    <w:rsid w:val="00AE0402"/>
    <w:rsid w:val="00AE0F91"/>
    <w:rsid w:val="00AE21A5"/>
    <w:rsid w:val="00AE2557"/>
    <w:rsid w:val="00AE285D"/>
    <w:rsid w:val="00AE3A28"/>
    <w:rsid w:val="00AE5D15"/>
    <w:rsid w:val="00AE5E18"/>
    <w:rsid w:val="00AE6BCC"/>
    <w:rsid w:val="00AE7EC4"/>
    <w:rsid w:val="00AF1483"/>
    <w:rsid w:val="00AF2A20"/>
    <w:rsid w:val="00AF2AD2"/>
    <w:rsid w:val="00AF3472"/>
    <w:rsid w:val="00AF4332"/>
    <w:rsid w:val="00AF4A69"/>
    <w:rsid w:val="00AF55A1"/>
    <w:rsid w:val="00AF5CCB"/>
    <w:rsid w:val="00AF7802"/>
    <w:rsid w:val="00AF7C05"/>
    <w:rsid w:val="00AF7D12"/>
    <w:rsid w:val="00B00018"/>
    <w:rsid w:val="00B01010"/>
    <w:rsid w:val="00B01842"/>
    <w:rsid w:val="00B01A5D"/>
    <w:rsid w:val="00B036B8"/>
    <w:rsid w:val="00B03A67"/>
    <w:rsid w:val="00B04419"/>
    <w:rsid w:val="00B0482F"/>
    <w:rsid w:val="00B04888"/>
    <w:rsid w:val="00B049EC"/>
    <w:rsid w:val="00B05319"/>
    <w:rsid w:val="00B05346"/>
    <w:rsid w:val="00B05C03"/>
    <w:rsid w:val="00B06365"/>
    <w:rsid w:val="00B07C8D"/>
    <w:rsid w:val="00B07E01"/>
    <w:rsid w:val="00B10A34"/>
    <w:rsid w:val="00B11F0A"/>
    <w:rsid w:val="00B1342E"/>
    <w:rsid w:val="00B13510"/>
    <w:rsid w:val="00B15CA0"/>
    <w:rsid w:val="00B16356"/>
    <w:rsid w:val="00B16989"/>
    <w:rsid w:val="00B16EB2"/>
    <w:rsid w:val="00B21F4B"/>
    <w:rsid w:val="00B24724"/>
    <w:rsid w:val="00B2496D"/>
    <w:rsid w:val="00B259E4"/>
    <w:rsid w:val="00B26610"/>
    <w:rsid w:val="00B26A94"/>
    <w:rsid w:val="00B30178"/>
    <w:rsid w:val="00B32213"/>
    <w:rsid w:val="00B3417A"/>
    <w:rsid w:val="00B3460D"/>
    <w:rsid w:val="00B3678A"/>
    <w:rsid w:val="00B36BAB"/>
    <w:rsid w:val="00B3729E"/>
    <w:rsid w:val="00B37E2F"/>
    <w:rsid w:val="00B41592"/>
    <w:rsid w:val="00B4160E"/>
    <w:rsid w:val="00B425BD"/>
    <w:rsid w:val="00B43993"/>
    <w:rsid w:val="00B4490E"/>
    <w:rsid w:val="00B44EAC"/>
    <w:rsid w:val="00B4570B"/>
    <w:rsid w:val="00B45F5B"/>
    <w:rsid w:val="00B46C29"/>
    <w:rsid w:val="00B479F7"/>
    <w:rsid w:val="00B479FE"/>
    <w:rsid w:val="00B50A3B"/>
    <w:rsid w:val="00B50A4C"/>
    <w:rsid w:val="00B510D0"/>
    <w:rsid w:val="00B51545"/>
    <w:rsid w:val="00B51F2D"/>
    <w:rsid w:val="00B52FC3"/>
    <w:rsid w:val="00B53D8E"/>
    <w:rsid w:val="00B53DFA"/>
    <w:rsid w:val="00B54E01"/>
    <w:rsid w:val="00B5614A"/>
    <w:rsid w:val="00B5635E"/>
    <w:rsid w:val="00B567AB"/>
    <w:rsid w:val="00B600CD"/>
    <w:rsid w:val="00B6074D"/>
    <w:rsid w:val="00B615E0"/>
    <w:rsid w:val="00B61AC0"/>
    <w:rsid w:val="00B622B3"/>
    <w:rsid w:val="00B62749"/>
    <w:rsid w:val="00B65284"/>
    <w:rsid w:val="00B655C5"/>
    <w:rsid w:val="00B65DED"/>
    <w:rsid w:val="00B663A2"/>
    <w:rsid w:val="00B66D27"/>
    <w:rsid w:val="00B70005"/>
    <w:rsid w:val="00B7021C"/>
    <w:rsid w:val="00B71151"/>
    <w:rsid w:val="00B713F0"/>
    <w:rsid w:val="00B7272A"/>
    <w:rsid w:val="00B73379"/>
    <w:rsid w:val="00B74F10"/>
    <w:rsid w:val="00B75B61"/>
    <w:rsid w:val="00B805EC"/>
    <w:rsid w:val="00B837E5"/>
    <w:rsid w:val="00B85FBF"/>
    <w:rsid w:val="00B9098E"/>
    <w:rsid w:val="00B90B6B"/>
    <w:rsid w:val="00B92667"/>
    <w:rsid w:val="00B93032"/>
    <w:rsid w:val="00B9305B"/>
    <w:rsid w:val="00B9316A"/>
    <w:rsid w:val="00B93F82"/>
    <w:rsid w:val="00B944D7"/>
    <w:rsid w:val="00B94BD7"/>
    <w:rsid w:val="00B96B94"/>
    <w:rsid w:val="00B97858"/>
    <w:rsid w:val="00B97B68"/>
    <w:rsid w:val="00BA0D98"/>
    <w:rsid w:val="00BA2939"/>
    <w:rsid w:val="00BA3AA4"/>
    <w:rsid w:val="00BA4F55"/>
    <w:rsid w:val="00BA57AC"/>
    <w:rsid w:val="00BA58DA"/>
    <w:rsid w:val="00BB0426"/>
    <w:rsid w:val="00BB28EC"/>
    <w:rsid w:val="00BB6980"/>
    <w:rsid w:val="00BB7350"/>
    <w:rsid w:val="00BC0DD4"/>
    <w:rsid w:val="00BC1AF0"/>
    <w:rsid w:val="00BC2909"/>
    <w:rsid w:val="00BC3354"/>
    <w:rsid w:val="00BC44D0"/>
    <w:rsid w:val="00BC5BF8"/>
    <w:rsid w:val="00BC5E7A"/>
    <w:rsid w:val="00BC71C6"/>
    <w:rsid w:val="00BC7A09"/>
    <w:rsid w:val="00BD0750"/>
    <w:rsid w:val="00BD1007"/>
    <w:rsid w:val="00BD1214"/>
    <w:rsid w:val="00BD1231"/>
    <w:rsid w:val="00BD21AE"/>
    <w:rsid w:val="00BD260D"/>
    <w:rsid w:val="00BD3965"/>
    <w:rsid w:val="00BD4CB9"/>
    <w:rsid w:val="00BD4EA8"/>
    <w:rsid w:val="00BD52E5"/>
    <w:rsid w:val="00BD531C"/>
    <w:rsid w:val="00BD5D94"/>
    <w:rsid w:val="00BD6483"/>
    <w:rsid w:val="00BD66F8"/>
    <w:rsid w:val="00BD75F8"/>
    <w:rsid w:val="00BE2B2A"/>
    <w:rsid w:val="00BE3439"/>
    <w:rsid w:val="00BE3AE0"/>
    <w:rsid w:val="00BE6B3B"/>
    <w:rsid w:val="00BE6CA0"/>
    <w:rsid w:val="00BE6F7F"/>
    <w:rsid w:val="00BF14DF"/>
    <w:rsid w:val="00BF18EB"/>
    <w:rsid w:val="00BF227D"/>
    <w:rsid w:val="00BF25EC"/>
    <w:rsid w:val="00BF3199"/>
    <w:rsid w:val="00BF3B71"/>
    <w:rsid w:val="00BF3DC7"/>
    <w:rsid w:val="00BF4590"/>
    <w:rsid w:val="00BF62F3"/>
    <w:rsid w:val="00BF687B"/>
    <w:rsid w:val="00BF6D6D"/>
    <w:rsid w:val="00BF79DE"/>
    <w:rsid w:val="00BF7E7E"/>
    <w:rsid w:val="00BF7F63"/>
    <w:rsid w:val="00C009A3"/>
    <w:rsid w:val="00C025B5"/>
    <w:rsid w:val="00C02C05"/>
    <w:rsid w:val="00C03953"/>
    <w:rsid w:val="00C04716"/>
    <w:rsid w:val="00C0473E"/>
    <w:rsid w:val="00C04898"/>
    <w:rsid w:val="00C05707"/>
    <w:rsid w:val="00C05E89"/>
    <w:rsid w:val="00C06310"/>
    <w:rsid w:val="00C07AC0"/>
    <w:rsid w:val="00C07B83"/>
    <w:rsid w:val="00C07BF3"/>
    <w:rsid w:val="00C10477"/>
    <w:rsid w:val="00C106B2"/>
    <w:rsid w:val="00C11258"/>
    <w:rsid w:val="00C11DF9"/>
    <w:rsid w:val="00C12CA8"/>
    <w:rsid w:val="00C12F15"/>
    <w:rsid w:val="00C13671"/>
    <w:rsid w:val="00C15748"/>
    <w:rsid w:val="00C16173"/>
    <w:rsid w:val="00C20F0C"/>
    <w:rsid w:val="00C20FBF"/>
    <w:rsid w:val="00C21658"/>
    <w:rsid w:val="00C250A9"/>
    <w:rsid w:val="00C254DA"/>
    <w:rsid w:val="00C2618D"/>
    <w:rsid w:val="00C26487"/>
    <w:rsid w:val="00C26804"/>
    <w:rsid w:val="00C26F22"/>
    <w:rsid w:val="00C26FFF"/>
    <w:rsid w:val="00C2722D"/>
    <w:rsid w:val="00C275BF"/>
    <w:rsid w:val="00C31464"/>
    <w:rsid w:val="00C31492"/>
    <w:rsid w:val="00C320CE"/>
    <w:rsid w:val="00C32CC7"/>
    <w:rsid w:val="00C34468"/>
    <w:rsid w:val="00C346F4"/>
    <w:rsid w:val="00C3497B"/>
    <w:rsid w:val="00C34F84"/>
    <w:rsid w:val="00C400BE"/>
    <w:rsid w:val="00C41AF8"/>
    <w:rsid w:val="00C41D50"/>
    <w:rsid w:val="00C41DCE"/>
    <w:rsid w:val="00C43568"/>
    <w:rsid w:val="00C43DB3"/>
    <w:rsid w:val="00C43E6D"/>
    <w:rsid w:val="00C443E9"/>
    <w:rsid w:val="00C44B50"/>
    <w:rsid w:val="00C45E80"/>
    <w:rsid w:val="00C464E4"/>
    <w:rsid w:val="00C46C1F"/>
    <w:rsid w:val="00C472E9"/>
    <w:rsid w:val="00C47429"/>
    <w:rsid w:val="00C47510"/>
    <w:rsid w:val="00C478D5"/>
    <w:rsid w:val="00C479F5"/>
    <w:rsid w:val="00C500F0"/>
    <w:rsid w:val="00C50BC6"/>
    <w:rsid w:val="00C50F04"/>
    <w:rsid w:val="00C51220"/>
    <w:rsid w:val="00C5241D"/>
    <w:rsid w:val="00C53506"/>
    <w:rsid w:val="00C538F6"/>
    <w:rsid w:val="00C53A2A"/>
    <w:rsid w:val="00C542DC"/>
    <w:rsid w:val="00C55BEC"/>
    <w:rsid w:val="00C56302"/>
    <w:rsid w:val="00C57245"/>
    <w:rsid w:val="00C578E6"/>
    <w:rsid w:val="00C60643"/>
    <w:rsid w:val="00C60990"/>
    <w:rsid w:val="00C60FB7"/>
    <w:rsid w:val="00C62506"/>
    <w:rsid w:val="00C6416D"/>
    <w:rsid w:val="00C64869"/>
    <w:rsid w:val="00C65D2F"/>
    <w:rsid w:val="00C66D19"/>
    <w:rsid w:val="00C67306"/>
    <w:rsid w:val="00C67CEE"/>
    <w:rsid w:val="00C72834"/>
    <w:rsid w:val="00C7376A"/>
    <w:rsid w:val="00C73D79"/>
    <w:rsid w:val="00C74A25"/>
    <w:rsid w:val="00C74D30"/>
    <w:rsid w:val="00C7541A"/>
    <w:rsid w:val="00C7659C"/>
    <w:rsid w:val="00C76AF5"/>
    <w:rsid w:val="00C77011"/>
    <w:rsid w:val="00C80C77"/>
    <w:rsid w:val="00C81402"/>
    <w:rsid w:val="00C82633"/>
    <w:rsid w:val="00C82ADE"/>
    <w:rsid w:val="00C835FE"/>
    <w:rsid w:val="00C83A75"/>
    <w:rsid w:val="00C83B00"/>
    <w:rsid w:val="00C854A6"/>
    <w:rsid w:val="00C8557B"/>
    <w:rsid w:val="00C85D36"/>
    <w:rsid w:val="00C864EA"/>
    <w:rsid w:val="00C865D4"/>
    <w:rsid w:val="00C879BB"/>
    <w:rsid w:val="00C87A1B"/>
    <w:rsid w:val="00C87FE5"/>
    <w:rsid w:val="00C90746"/>
    <w:rsid w:val="00C91C55"/>
    <w:rsid w:val="00C920AD"/>
    <w:rsid w:val="00C92107"/>
    <w:rsid w:val="00C92F98"/>
    <w:rsid w:val="00C934CE"/>
    <w:rsid w:val="00C95ED5"/>
    <w:rsid w:val="00C96AE7"/>
    <w:rsid w:val="00C96F40"/>
    <w:rsid w:val="00C97322"/>
    <w:rsid w:val="00CA0576"/>
    <w:rsid w:val="00CA185F"/>
    <w:rsid w:val="00CA1AD8"/>
    <w:rsid w:val="00CA2308"/>
    <w:rsid w:val="00CA2683"/>
    <w:rsid w:val="00CA2A0C"/>
    <w:rsid w:val="00CA3BB5"/>
    <w:rsid w:val="00CA5DE8"/>
    <w:rsid w:val="00CA6EB0"/>
    <w:rsid w:val="00CB0B41"/>
    <w:rsid w:val="00CB143B"/>
    <w:rsid w:val="00CB24FB"/>
    <w:rsid w:val="00CB3215"/>
    <w:rsid w:val="00CB3EFA"/>
    <w:rsid w:val="00CB5234"/>
    <w:rsid w:val="00CB6429"/>
    <w:rsid w:val="00CB6EB7"/>
    <w:rsid w:val="00CB7076"/>
    <w:rsid w:val="00CB70BE"/>
    <w:rsid w:val="00CC0E84"/>
    <w:rsid w:val="00CC2590"/>
    <w:rsid w:val="00CC2598"/>
    <w:rsid w:val="00CC36B6"/>
    <w:rsid w:val="00CC3AA0"/>
    <w:rsid w:val="00CC3BF1"/>
    <w:rsid w:val="00CC3EF9"/>
    <w:rsid w:val="00CC44DC"/>
    <w:rsid w:val="00CC51C9"/>
    <w:rsid w:val="00CC552A"/>
    <w:rsid w:val="00CC6158"/>
    <w:rsid w:val="00CC6919"/>
    <w:rsid w:val="00CC6A4C"/>
    <w:rsid w:val="00CC75DF"/>
    <w:rsid w:val="00CD21AD"/>
    <w:rsid w:val="00CD24CB"/>
    <w:rsid w:val="00CD3DB8"/>
    <w:rsid w:val="00CD4604"/>
    <w:rsid w:val="00CD538A"/>
    <w:rsid w:val="00CD6CA4"/>
    <w:rsid w:val="00CD6F93"/>
    <w:rsid w:val="00CE06A2"/>
    <w:rsid w:val="00CE15AF"/>
    <w:rsid w:val="00CE4539"/>
    <w:rsid w:val="00CF0964"/>
    <w:rsid w:val="00CF0AD9"/>
    <w:rsid w:val="00CF1042"/>
    <w:rsid w:val="00CF19D2"/>
    <w:rsid w:val="00CF216D"/>
    <w:rsid w:val="00CF28F3"/>
    <w:rsid w:val="00CF2FEA"/>
    <w:rsid w:val="00CF31DC"/>
    <w:rsid w:val="00CF33E4"/>
    <w:rsid w:val="00CF47C0"/>
    <w:rsid w:val="00CF56E9"/>
    <w:rsid w:val="00CF59BD"/>
    <w:rsid w:val="00CF7210"/>
    <w:rsid w:val="00D0096D"/>
    <w:rsid w:val="00D00CAB"/>
    <w:rsid w:val="00D00E0D"/>
    <w:rsid w:val="00D018C2"/>
    <w:rsid w:val="00D01DD6"/>
    <w:rsid w:val="00D022C4"/>
    <w:rsid w:val="00D0402D"/>
    <w:rsid w:val="00D05452"/>
    <w:rsid w:val="00D058F8"/>
    <w:rsid w:val="00D068C1"/>
    <w:rsid w:val="00D06E42"/>
    <w:rsid w:val="00D1099A"/>
    <w:rsid w:val="00D10B6C"/>
    <w:rsid w:val="00D11856"/>
    <w:rsid w:val="00D118AB"/>
    <w:rsid w:val="00D119B7"/>
    <w:rsid w:val="00D11C10"/>
    <w:rsid w:val="00D11DBA"/>
    <w:rsid w:val="00D12A5B"/>
    <w:rsid w:val="00D13D77"/>
    <w:rsid w:val="00D13DE1"/>
    <w:rsid w:val="00D13FCE"/>
    <w:rsid w:val="00D1409A"/>
    <w:rsid w:val="00D146D0"/>
    <w:rsid w:val="00D1625E"/>
    <w:rsid w:val="00D16483"/>
    <w:rsid w:val="00D16B53"/>
    <w:rsid w:val="00D17908"/>
    <w:rsid w:val="00D20B4F"/>
    <w:rsid w:val="00D20DA4"/>
    <w:rsid w:val="00D21338"/>
    <w:rsid w:val="00D21D39"/>
    <w:rsid w:val="00D236F2"/>
    <w:rsid w:val="00D245C6"/>
    <w:rsid w:val="00D2556E"/>
    <w:rsid w:val="00D26FE9"/>
    <w:rsid w:val="00D273B3"/>
    <w:rsid w:val="00D2759F"/>
    <w:rsid w:val="00D27BB8"/>
    <w:rsid w:val="00D27E7D"/>
    <w:rsid w:val="00D305E9"/>
    <w:rsid w:val="00D30A4B"/>
    <w:rsid w:val="00D310AD"/>
    <w:rsid w:val="00D319A4"/>
    <w:rsid w:val="00D31ADC"/>
    <w:rsid w:val="00D33BD9"/>
    <w:rsid w:val="00D34704"/>
    <w:rsid w:val="00D35524"/>
    <w:rsid w:val="00D35BDD"/>
    <w:rsid w:val="00D35F3A"/>
    <w:rsid w:val="00D36195"/>
    <w:rsid w:val="00D364A8"/>
    <w:rsid w:val="00D37D33"/>
    <w:rsid w:val="00D4019D"/>
    <w:rsid w:val="00D4050C"/>
    <w:rsid w:val="00D417F5"/>
    <w:rsid w:val="00D42911"/>
    <w:rsid w:val="00D44CC4"/>
    <w:rsid w:val="00D46044"/>
    <w:rsid w:val="00D46B85"/>
    <w:rsid w:val="00D47461"/>
    <w:rsid w:val="00D47B27"/>
    <w:rsid w:val="00D47CD0"/>
    <w:rsid w:val="00D5034A"/>
    <w:rsid w:val="00D5093E"/>
    <w:rsid w:val="00D52368"/>
    <w:rsid w:val="00D529E6"/>
    <w:rsid w:val="00D53EF2"/>
    <w:rsid w:val="00D54C37"/>
    <w:rsid w:val="00D558F0"/>
    <w:rsid w:val="00D55DA6"/>
    <w:rsid w:val="00D55E9C"/>
    <w:rsid w:val="00D56195"/>
    <w:rsid w:val="00D57544"/>
    <w:rsid w:val="00D577EB"/>
    <w:rsid w:val="00D57932"/>
    <w:rsid w:val="00D6069F"/>
    <w:rsid w:val="00D60EED"/>
    <w:rsid w:val="00D64053"/>
    <w:rsid w:val="00D66F49"/>
    <w:rsid w:val="00D67108"/>
    <w:rsid w:val="00D67781"/>
    <w:rsid w:val="00D67D3B"/>
    <w:rsid w:val="00D70D0B"/>
    <w:rsid w:val="00D722A5"/>
    <w:rsid w:val="00D73567"/>
    <w:rsid w:val="00D73957"/>
    <w:rsid w:val="00D73FEA"/>
    <w:rsid w:val="00D74EC6"/>
    <w:rsid w:val="00D8018D"/>
    <w:rsid w:val="00D805B4"/>
    <w:rsid w:val="00D80BC3"/>
    <w:rsid w:val="00D80F55"/>
    <w:rsid w:val="00D8260D"/>
    <w:rsid w:val="00D83A1B"/>
    <w:rsid w:val="00D83C58"/>
    <w:rsid w:val="00D83D9E"/>
    <w:rsid w:val="00D86BD9"/>
    <w:rsid w:val="00D87FD8"/>
    <w:rsid w:val="00D9060F"/>
    <w:rsid w:val="00D90708"/>
    <w:rsid w:val="00D90ABD"/>
    <w:rsid w:val="00D9252F"/>
    <w:rsid w:val="00D93130"/>
    <w:rsid w:val="00D941CB"/>
    <w:rsid w:val="00D95961"/>
    <w:rsid w:val="00DA031D"/>
    <w:rsid w:val="00DA3B81"/>
    <w:rsid w:val="00DA414F"/>
    <w:rsid w:val="00DA49D5"/>
    <w:rsid w:val="00DA4AFE"/>
    <w:rsid w:val="00DA59CA"/>
    <w:rsid w:val="00DA611D"/>
    <w:rsid w:val="00DA6C11"/>
    <w:rsid w:val="00DA7897"/>
    <w:rsid w:val="00DA7BBB"/>
    <w:rsid w:val="00DB044E"/>
    <w:rsid w:val="00DB0E3D"/>
    <w:rsid w:val="00DB0E6D"/>
    <w:rsid w:val="00DB0EB1"/>
    <w:rsid w:val="00DB15E3"/>
    <w:rsid w:val="00DB2B0F"/>
    <w:rsid w:val="00DB43A9"/>
    <w:rsid w:val="00DB5BFB"/>
    <w:rsid w:val="00DB6351"/>
    <w:rsid w:val="00DB68E4"/>
    <w:rsid w:val="00DB6FDD"/>
    <w:rsid w:val="00DB7397"/>
    <w:rsid w:val="00DB7A19"/>
    <w:rsid w:val="00DB7D01"/>
    <w:rsid w:val="00DC1013"/>
    <w:rsid w:val="00DC1215"/>
    <w:rsid w:val="00DC1254"/>
    <w:rsid w:val="00DC27DB"/>
    <w:rsid w:val="00DC3B6B"/>
    <w:rsid w:val="00DC4A32"/>
    <w:rsid w:val="00DC7700"/>
    <w:rsid w:val="00DD05D2"/>
    <w:rsid w:val="00DD189A"/>
    <w:rsid w:val="00DD33AE"/>
    <w:rsid w:val="00DD33B9"/>
    <w:rsid w:val="00DD54CE"/>
    <w:rsid w:val="00DD6571"/>
    <w:rsid w:val="00DD79D2"/>
    <w:rsid w:val="00DD7AA1"/>
    <w:rsid w:val="00DD7DDE"/>
    <w:rsid w:val="00DE1B2C"/>
    <w:rsid w:val="00DE203D"/>
    <w:rsid w:val="00DE3723"/>
    <w:rsid w:val="00DE518E"/>
    <w:rsid w:val="00DE52E1"/>
    <w:rsid w:val="00DE59FF"/>
    <w:rsid w:val="00DE74F5"/>
    <w:rsid w:val="00DF1E75"/>
    <w:rsid w:val="00DF201E"/>
    <w:rsid w:val="00DF2C3B"/>
    <w:rsid w:val="00DF398F"/>
    <w:rsid w:val="00DF41BE"/>
    <w:rsid w:val="00DF56D0"/>
    <w:rsid w:val="00DF6018"/>
    <w:rsid w:val="00DF672E"/>
    <w:rsid w:val="00E001EF"/>
    <w:rsid w:val="00E001F5"/>
    <w:rsid w:val="00E002DA"/>
    <w:rsid w:val="00E00759"/>
    <w:rsid w:val="00E00DE9"/>
    <w:rsid w:val="00E02679"/>
    <w:rsid w:val="00E0284A"/>
    <w:rsid w:val="00E02E8A"/>
    <w:rsid w:val="00E03C82"/>
    <w:rsid w:val="00E06170"/>
    <w:rsid w:val="00E06325"/>
    <w:rsid w:val="00E072AB"/>
    <w:rsid w:val="00E07D9F"/>
    <w:rsid w:val="00E102B9"/>
    <w:rsid w:val="00E105A0"/>
    <w:rsid w:val="00E141D4"/>
    <w:rsid w:val="00E145E4"/>
    <w:rsid w:val="00E15DAE"/>
    <w:rsid w:val="00E20574"/>
    <w:rsid w:val="00E21645"/>
    <w:rsid w:val="00E21952"/>
    <w:rsid w:val="00E21F20"/>
    <w:rsid w:val="00E221E7"/>
    <w:rsid w:val="00E24354"/>
    <w:rsid w:val="00E24879"/>
    <w:rsid w:val="00E2614E"/>
    <w:rsid w:val="00E26D75"/>
    <w:rsid w:val="00E26D78"/>
    <w:rsid w:val="00E26F10"/>
    <w:rsid w:val="00E27566"/>
    <w:rsid w:val="00E3040C"/>
    <w:rsid w:val="00E30666"/>
    <w:rsid w:val="00E30BC4"/>
    <w:rsid w:val="00E312E4"/>
    <w:rsid w:val="00E31823"/>
    <w:rsid w:val="00E3191C"/>
    <w:rsid w:val="00E31A94"/>
    <w:rsid w:val="00E32BDE"/>
    <w:rsid w:val="00E33F97"/>
    <w:rsid w:val="00E353D7"/>
    <w:rsid w:val="00E3705F"/>
    <w:rsid w:val="00E37DDF"/>
    <w:rsid w:val="00E40859"/>
    <w:rsid w:val="00E40A30"/>
    <w:rsid w:val="00E41E4D"/>
    <w:rsid w:val="00E43091"/>
    <w:rsid w:val="00E431EB"/>
    <w:rsid w:val="00E440C0"/>
    <w:rsid w:val="00E4472B"/>
    <w:rsid w:val="00E45556"/>
    <w:rsid w:val="00E45589"/>
    <w:rsid w:val="00E45849"/>
    <w:rsid w:val="00E45BD3"/>
    <w:rsid w:val="00E508D0"/>
    <w:rsid w:val="00E509EF"/>
    <w:rsid w:val="00E50DDA"/>
    <w:rsid w:val="00E51CCA"/>
    <w:rsid w:val="00E52001"/>
    <w:rsid w:val="00E53328"/>
    <w:rsid w:val="00E5356A"/>
    <w:rsid w:val="00E53C4F"/>
    <w:rsid w:val="00E549A6"/>
    <w:rsid w:val="00E54C93"/>
    <w:rsid w:val="00E55ED8"/>
    <w:rsid w:val="00E574F3"/>
    <w:rsid w:val="00E57A46"/>
    <w:rsid w:val="00E6089A"/>
    <w:rsid w:val="00E60F43"/>
    <w:rsid w:val="00E60F4C"/>
    <w:rsid w:val="00E61213"/>
    <w:rsid w:val="00E61677"/>
    <w:rsid w:val="00E6289C"/>
    <w:rsid w:val="00E62B3C"/>
    <w:rsid w:val="00E639E6"/>
    <w:rsid w:val="00E64ADD"/>
    <w:rsid w:val="00E6508E"/>
    <w:rsid w:val="00E660D2"/>
    <w:rsid w:val="00E669E1"/>
    <w:rsid w:val="00E66B06"/>
    <w:rsid w:val="00E670F6"/>
    <w:rsid w:val="00E672EB"/>
    <w:rsid w:val="00E6762D"/>
    <w:rsid w:val="00E7473F"/>
    <w:rsid w:val="00E74850"/>
    <w:rsid w:val="00E74BC9"/>
    <w:rsid w:val="00E75050"/>
    <w:rsid w:val="00E76633"/>
    <w:rsid w:val="00E76B13"/>
    <w:rsid w:val="00E7756E"/>
    <w:rsid w:val="00E7757B"/>
    <w:rsid w:val="00E81370"/>
    <w:rsid w:val="00E827FA"/>
    <w:rsid w:val="00E82B45"/>
    <w:rsid w:val="00E82B46"/>
    <w:rsid w:val="00E86796"/>
    <w:rsid w:val="00E86A36"/>
    <w:rsid w:val="00E91EF2"/>
    <w:rsid w:val="00E92229"/>
    <w:rsid w:val="00E92EA0"/>
    <w:rsid w:val="00E932DF"/>
    <w:rsid w:val="00E93FCA"/>
    <w:rsid w:val="00E94548"/>
    <w:rsid w:val="00E94713"/>
    <w:rsid w:val="00E9588F"/>
    <w:rsid w:val="00E95F36"/>
    <w:rsid w:val="00E96639"/>
    <w:rsid w:val="00EA19E9"/>
    <w:rsid w:val="00EA25E1"/>
    <w:rsid w:val="00EA2C15"/>
    <w:rsid w:val="00EA3CFD"/>
    <w:rsid w:val="00EA5B7D"/>
    <w:rsid w:val="00EA5FED"/>
    <w:rsid w:val="00EA647B"/>
    <w:rsid w:val="00EA6D87"/>
    <w:rsid w:val="00EA7823"/>
    <w:rsid w:val="00EA7C53"/>
    <w:rsid w:val="00EB059F"/>
    <w:rsid w:val="00EB0A31"/>
    <w:rsid w:val="00EB14D6"/>
    <w:rsid w:val="00EB2CA1"/>
    <w:rsid w:val="00EB31F9"/>
    <w:rsid w:val="00EB4171"/>
    <w:rsid w:val="00EB483A"/>
    <w:rsid w:val="00EB5661"/>
    <w:rsid w:val="00EB754D"/>
    <w:rsid w:val="00EB7C77"/>
    <w:rsid w:val="00EC29DB"/>
    <w:rsid w:val="00EC2B8C"/>
    <w:rsid w:val="00EC2C38"/>
    <w:rsid w:val="00EC2F4D"/>
    <w:rsid w:val="00EC6856"/>
    <w:rsid w:val="00EC7753"/>
    <w:rsid w:val="00EC7B2F"/>
    <w:rsid w:val="00EC7F74"/>
    <w:rsid w:val="00ED0D26"/>
    <w:rsid w:val="00ED14D3"/>
    <w:rsid w:val="00ED296A"/>
    <w:rsid w:val="00ED31CB"/>
    <w:rsid w:val="00ED3452"/>
    <w:rsid w:val="00ED3872"/>
    <w:rsid w:val="00ED441D"/>
    <w:rsid w:val="00ED447F"/>
    <w:rsid w:val="00ED61CC"/>
    <w:rsid w:val="00ED65AF"/>
    <w:rsid w:val="00ED6713"/>
    <w:rsid w:val="00ED6B84"/>
    <w:rsid w:val="00ED761D"/>
    <w:rsid w:val="00EE11B7"/>
    <w:rsid w:val="00EE126E"/>
    <w:rsid w:val="00EE1380"/>
    <w:rsid w:val="00EE13BA"/>
    <w:rsid w:val="00EE18A2"/>
    <w:rsid w:val="00EE1AC0"/>
    <w:rsid w:val="00EE2119"/>
    <w:rsid w:val="00EE2471"/>
    <w:rsid w:val="00EE3171"/>
    <w:rsid w:val="00EE48EB"/>
    <w:rsid w:val="00EE5532"/>
    <w:rsid w:val="00EE6099"/>
    <w:rsid w:val="00EE7898"/>
    <w:rsid w:val="00EE7CE4"/>
    <w:rsid w:val="00EE7D20"/>
    <w:rsid w:val="00EF0BCF"/>
    <w:rsid w:val="00EF0DAD"/>
    <w:rsid w:val="00EF1DBA"/>
    <w:rsid w:val="00EF3A58"/>
    <w:rsid w:val="00EF3B15"/>
    <w:rsid w:val="00EF3D71"/>
    <w:rsid w:val="00EF513F"/>
    <w:rsid w:val="00EF5D55"/>
    <w:rsid w:val="00EF606B"/>
    <w:rsid w:val="00EF7EE1"/>
    <w:rsid w:val="00F00135"/>
    <w:rsid w:val="00F023D3"/>
    <w:rsid w:val="00F03098"/>
    <w:rsid w:val="00F0408E"/>
    <w:rsid w:val="00F0425C"/>
    <w:rsid w:val="00F052F5"/>
    <w:rsid w:val="00F05B2F"/>
    <w:rsid w:val="00F05CD8"/>
    <w:rsid w:val="00F069C8"/>
    <w:rsid w:val="00F06E2F"/>
    <w:rsid w:val="00F06ED4"/>
    <w:rsid w:val="00F11BA8"/>
    <w:rsid w:val="00F11C91"/>
    <w:rsid w:val="00F15325"/>
    <w:rsid w:val="00F157C6"/>
    <w:rsid w:val="00F16FF9"/>
    <w:rsid w:val="00F17FFB"/>
    <w:rsid w:val="00F20193"/>
    <w:rsid w:val="00F2073D"/>
    <w:rsid w:val="00F20A25"/>
    <w:rsid w:val="00F2220D"/>
    <w:rsid w:val="00F22DED"/>
    <w:rsid w:val="00F2406C"/>
    <w:rsid w:val="00F25123"/>
    <w:rsid w:val="00F25818"/>
    <w:rsid w:val="00F258E8"/>
    <w:rsid w:val="00F25A31"/>
    <w:rsid w:val="00F25C05"/>
    <w:rsid w:val="00F26F3B"/>
    <w:rsid w:val="00F26F80"/>
    <w:rsid w:val="00F3096A"/>
    <w:rsid w:val="00F309E2"/>
    <w:rsid w:val="00F315CE"/>
    <w:rsid w:val="00F33E02"/>
    <w:rsid w:val="00F345A4"/>
    <w:rsid w:val="00F34BEA"/>
    <w:rsid w:val="00F35B06"/>
    <w:rsid w:val="00F35C48"/>
    <w:rsid w:val="00F3642D"/>
    <w:rsid w:val="00F3762E"/>
    <w:rsid w:val="00F3768F"/>
    <w:rsid w:val="00F37E44"/>
    <w:rsid w:val="00F424DA"/>
    <w:rsid w:val="00F4317E"/>
    <w:rsid w:val="00F44905"/>
    <w:rsid w:val="00F45246"/>
    <w:rsid w:val="00F4551C"/>
    <w:rsid w:val="00F45A21"/>
    <w:rsid w:val="00F45A7F"/>
    <w:rsid w:val="00F45EF5"/>
    <w:rsid w:val="00F474ED"/>
    <w:rsid w:val="00F50F60"/>
    <w:rsid w:val="00F51312"/>
    <w:rsid w:val="00F54B51"/>
    <w:rsid w:val="00F5510B"/>
    <w:rsid w:val="00F55141"/>
    <w:rsid w:val="00F5610B"/>
    <w:rsid w:val="00F577F3"/>
    <w:rsid w:val="00F60E77"/>
    <w:rsid w:val="00F6307E"/>
    <w:rsid w:val="00F66528"/>
    <w:rsid w:val="00F67398"/>
    <w:rsid w:val="00F67CC6"/>
    <w:rsid w:val="00F70DCF"/>
    <w:rsid w:val="00F7136D"/>
    <w:rsid w:val="00F734A1"/>
    <w:rsid w:val="00F756DE"/>
    <w:rsid w:val="00F75C73"/>
    <w:rsid w:val="00F76078"/>
    <w:rsid w:val="00F77134"/>
    <w:rsid w:val="00F80F46"/>
    <w:rsid w:val="00F8119E"/>
    <w:rsid w:val="00F8170D"/>
    <w:rsid w:val="00F8178A"/>
    <w:rsid w:val="00F8270C"/>
    <w:rsid w:val="00F82B42"/>
    <w:rsid w:val="00F844FA"/>
    <w:rsid w:val="00F8664F"/>
    <w:rsid w:val="00F86F42"/>
    <w:rsid w:val="00F918EB"/>
    <w:rsid w:val="00F91C4E"/>
    <w:rsid w:val="00F9213F"/>
    <w:rsid w:val="00F922DE"/>
    <w:rsid w:val="00F935BA"/>
    <w:rsid w:val="00F9398C"/>
    <w:rsid w:val="00F9418C"/>
    <w:rsid w:val="00F95175"/>
    <w:rsid w:val="00F95FA5"/>
    <w:rsid w:val="00F960A0"/>
    <w:rsid w:val="00F96C66"/>
    <w:rsid w:val="00F96FF8"/>
    <w:rsid w:val="00F97773"/>
    <w:rsid w:val="00F97B13"/>
    <w:rsid w:val="00F97D60"/>
    <w:rsid w:val="00FA01E5"/>
    <w:rsid w:val="00FA0730"/>
    <w:rsid w:val="00FA1FF1"/>
    <w:rsid w:val="00FA3D2F"/>
    <w:rsid w:val="00FA40DD"/>
    <w:rsid w:val="00FA4CE2"/>
    <w:rsid w:val="00FA4EC7"/>
    <w:rsid w:val="00FA5A6D"/>
    <w:rsid w:val="00FA667A"/>
    <w:rsid w:val="00FA6F64"/>
    <w:rsid w:val="00FA7503"/>
    <w:rsid w:val="00FB0AD6"/>
    <w:rsid w:val="00FB2D98"/>
    <w:rsid w:val="00FB3397"/>
    <w:rsid w:val="00FB416F"/>
    <w:rsid w:val="00FB459A"/>
    <w:rsid w:val="00FB4668"/>
    <w:rsid w:val="00FB52BA"/>
    <w:rsid w:val="00FB52C8"/>
    <w:rsid w:val="00FB543A"/>
    <w:rsid w:val="00FB7132"/>
    <w:rsid w:val="00FB78A0"/>
    <w:rsid w:val="00FB79F9"/>
    <w:rsid w:val="00FC1B7B"/>
    <w:rsid w:val="00FC2722"/>
    <w:rsid w:val="00FC2ADD"/>
    <w:rsid w:val="00FC3A09"/>
    <w:rsid w:val="00FC3CEA"/>
    <w:rsid w:val="00FC4990"/>
    <w:rsid w:val="00FC573E"/>
    <w:rsid w:val="00FC7D18"/>
    <w:rsid w:val="00FC7D30"/>
    <w:rsid w:val="00FD2A03"/>
    <w:rsid w:val="00FD33CE"/>
    <w:rsid w:val="00FD3866"/>
    <w:rsid w:val="00FD515B"/>
    <w:rsid w:val="00FD5477"/>
    <w:rsid w:val="00FD56E9"/>
    <w:rsid w:val="00FD716A"/>
    <w:rsid w:val="00FD720D"/>
    <w:rsid w:val="00FD77AC"/>
    <w:rsid w:val="00FD7E54"/>
    <w:rsid w:val="00FE02A6"/>
    <w:rsid w:val="00FE03EE"/>
    <w:rsid w:val="00FE13B8"/>
    <w:rsid w:val="00FE2472"/>
    <w:rsid w:val="00FE2851"/>
    <w:rsid w:val="00FE3800"/>
    <w:rsid w:val="00FE4527"/>
    <w:rsid w:val="00FE4654"/>
    <w:rsid w:val="00FE4C99"/>
    <w:rsid w:val="00FE54FF"/>
    <w:rsid w:val="00FE6011"/>
    <w:rsid w:val="00FE605E"/>
    <w:rsid w:val="00FE6E06"/>
    <w:rsid w:val="00FE731A"/>
    <w:rsid w:val="00FE7334"/>
    <w:rsid w:val="00FE7394"/>
    <w:rsid w:val="00FE7B5F"/>
    <w:rsid w:val="00FE7F36"/>
    <w:rsid w:val="00FE7FA8"/>
    <w:rsid w:val="00FF1203"/>
    <w:rsid w:val="00FF19A3"/>
    <w:rsid w:val="00FF1F6D"/>
    <w:rsid w:val="00FF26AE"/>
    <w:rsid w:val="00FF36CD"/>
    <w:rsid w:val="00FF434D"/>
    <w:rsid w:val="00FF5123"/>
    <w:rsid w:val="00FF59B3"/>
    <w:rsid w:val="00FF5BFB"/>
    <w:rsid w:val="00FF6531"/>
    <w:rsid w:val="00FF6D61"/>
    <w:rsid w:val="00FF7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CE893"/>
  <w15:chartTrackingRefBased/>
  <w15:docId w15:val="{C59F10E2-A08E-488F-AE80-6FC9259E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22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eastAsia="x-none"/>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eastAsia="x-none"/>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eastAsia="x-none"/>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eastAsia="x-none"/>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FB466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uiPriority w:val="99"/>
    <w:rsid w:val="00FB466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eastAsia="x-none"/>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eastAsia="x-none"/>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eastAsia="x-none"/>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eastAsia="x-none"/>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eastAsia="x-none"/>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eastAsia="x-none"/>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eastAsia="x-none"/>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FB466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eastAsia="x-none"/>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lang w:val="x-none"/>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val="x-none"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8"/>
      </w:numPr>
    </w:pPr>
  </w:style>
  <w:style w:type="numbering" w:customStyle="1" w:styleId="WW8Num35">
    <w:name w:val="WW8Num35"/>
    <w:basedOn w:val="ListeYok"/>
    <w:rsid w:val="00FB4668"/>
    <w:pPr>
      <w:numPr>
        <w:numId w:val="72"/>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70"/>
      </w:numPr>
    </w:pPr>
  </w:style>
  <w:style w:type="numbering" w:customStyle="1" w:styleId="WW8Num59">
    <w:name w:val="WW8Num59"/>
    <w:basedOn w:val="ListeYok"/>
    <w:rsid w:val="00FB4668"/>
    <w:pPr>
      <w:numPr>
        <w:numId w:val="63"/>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1"/>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5"/>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6"/>
      </w:numPr>
    </w:pPr>
  </w:style>
  <w:style w:type="numbering" w:customStyle="1" w:styleId="WW8Num14">
    <w:name w:val="WW8Num14"/>
    <w:basedOn w:val="ListeYok"/>
    <w:rsid w:val="00FB4668"/>
    <w:pPr>
      <w:numPr>
        <w:numId w:val="69"/>
      </w:numPr>
    </w:pPr>
  </w:style>
  <w:style w:type="numbering" w:customStyle="1" w:styleId="WW8Num15">
    <w:name w:val="WW8Num15"/>
    <w:basedOn w:val="ListeYok"/>
    <w:rsid w:val="00FB4668"/>
    <w:pPr>
      <w:numPr>
        <w:numId w:val="71"/>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4"/>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2"/>
      </w:numPr>
    </w:pPr>
  </w:style>
  <w:style w:type="numbering" w:customStyle="1" w:styleId="WW8Num42">
    <w:name w:val="WW8Num42"/>
    <w:basedOn w:val="ListeYok"/>
    <w:rsid w:val="00FB4668"/>
    <w:pPr>
      <w:numPr>
        <w:numId w:val="64"/>
      </w:numPr>
    </w:pPr>
  </w:style>
  <w:style w:type="numbering" w:customStyle="1" w:styleId="WW8Num45">
    <w:name w:val="WW8Num45"/>
    <w:basedOn w:val="ListeYok"/>
    <w:rsid w:val="00FB4668"/>
    <w:pPr>
      <w:numPr>
        <w:numId w:val="67"/>
      </w:numPr>
    </w:pPr>
  </w:style>
  <w:style w:type="numbering" w:customStyle="1" w:styleId="WW8Num46">
    <w:name w:val="WW8Num46"/>
    <w:basedOn w:val="ListeYok"/>
    <w:rsid w:val="00FB4668"/>
    <w:pPr>
      <w:numPr>
        <w:numId w:val="65"/>
      </w:numPr>
    </w:pPr>
  </w:style>
  <w:style w:type="numbering" w:customStyle="1" w:styleId="WW8Num50">
    <w:name w:val="WW8Num50"/>
    <w:basedOn w:val="ListeYok"/>
    <w:rsid w:val="00FB4668"/>
    <w:pPr>
      <w:numPr>
        <w:numId w:val="73"/>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6"/>
      </w:numPr>
    </w:pPr>
  </w:style>
  <w:style w:type="numbering" w:customStyle="1" w:styleId="WW8Num56">
    <w:name w:val="WW8Num56"/>
    <w:basedOn w:val="ListeYok"/>
    <w:rsid w:val="00FB4668"/>
    <w:pPr>
      <w:numPr>
        <w:numId w:val="59"/>
      </w:numPr>
    </w:pPr>
  </w:style>
  <w:style w:type="numbering" w:customStyle="1" w:styleId="WW8Num60">
    <w:name w:val="WW8Num60"/>
    <w:basedOn w:val="ListeYok"/>
    <w:rsid w:val="00FB4668"/>
    <w:pPr>
      <w:numPr>
        <w:numId w:val="60"/>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lang w:val="x-none"/>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basedOn w:val="Normal"/>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780816"/>
    <w:pPr>
      <w:spacing w:after="0" w:line="240" w:lineRule="auto"/>
    </w:pPr>
    <w:rPr>
      <w:rFonts w:ascii="Times New Roman" w:eastAsia="Times New Roman" w:hAnsi="Times New Roman" w:cs="Times New Roman"/>
      <w:sz w:val="24"/>
      <w:szCs w:val="24"/>
      <w:lang w:eastAsia="tr-TR"/>
    </w:rPr>
  </w:style>
  <w:style w:type="paragraph" w:customStyle="1" w:styleId="commentcontentpara">
    <w:name w:val="commentcontentpara"/>
    <w:basedOn w:val="Normal"/>
    <w:rsid w:val="00E670F6"/>
    <w:pPr>
      <w:spacing w:before="100" w:beforeAutospacing="1" w:after="100" w:afterAutospacing="1"/>
    </w:pPr>
  </w:style>
  <w:style w:type="paragraph" w:customStyle="1" w:styleId="MaddeA">
    <w:name w:val="_ Madde A"/>
    <w:basedOn w:val="Normal"/>
    <w:rsid w:val="00930D57"/>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399">
      <w:bodyDiv w:val="1"/>
      <w:marLeft w:val="0"/>
      <w:marRight w:val="0"/>
      <w:marTop w:val="0"/>
      <w:marBottom w:val="0"/>
      <w:divBdr>
        <w:top w:val="none" w:sz="0" w:space="0" w:color="auto"/>
        <w:left w:val="none" w:sz="0" w:space="0" w:color="auto"/>
        <w:bottom w:val="none" w:sz="0" w:space="0" w:color="auto"/>
        <w:right w:val="none" w:sz="0" w:space="0" w:color="auto"/>
      </w:divBdr>
    </w:div>
    <w:div w:id="86120728">
      <w:bodyDiv w:val="1"/>
      <w:marLeft w:val="0"/>
      <w:marRight w:val="0"/>
      <w:marTop w:val="0"/>
      <w:marBottom w:val="0"/>
      <w:divBdr>
        <w:top w:val="none" w:sz="0" w:space="0" w:color="auto"/>
        <w:left w:val="none" w:sz="0" w:space="0" w:color="auto"/>
        <w:bottom w:val="none" w:sz="0" w:space="0" w:color="auto"/>
        <w:right w:val="none" w:sz="0" w:space="0" w:color="auto"/>
      </w:divBdr>
    </w:div>
    <w:div w:id="217405300">
      <w:bodyDiv w:val="1"/>
      <w:marLeft w:val="0"/>
      <w:marRight w:val="0"/>
      <w:marTop w:val="0"/>
      <w:marBottom w:val="0"/>
      <w:divBdr>
        <w:top w:val="none" w:sz="0" w:space="0" w:color="auto"/>
        <w:left w:val="none" w:sz="0" w:space="0" w:color="auto"/>
        <w:bottom w:val="none" w:sz="0" w:space="0" w:color="auto"/>
        <w:right w:val="none" w:sz="0" w:space="0" w:color="auto"/>
      </w:divBdr>
    </w:div>
    <w:div w:id="293147864">
      <w:bodyDiv w:val="1"/>
      <w:marLeft w:val="0"/>
      <w:marRight w:val="0"/>
      <w:marTop w:val="0"/>
      <w:marBottom w:val="0"/>
      <w:divBdr>
        <w:top w:val="none" w:sz="0" w:space="0" w:color="auto"/>
        <w:left w:val="none" w:sz="0" w:space="0" w:color="auto"/>
        <w:bottom w:val="none" w:sz="0" w:space="0" w:color="auto"/>
        <w:right w:val="none" w:sz="0" w:space="0" w:color="auto"/>
      </w:divBdr>
    </w:div>
    <w:div w:id="457069468">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851646789">
      <w:bodyDiv w:val="1"/>
      <w:marLeft w:val="0"/>
      <w:marRight w:val="0"/>
      <w:marTop w:val="0"/>
      <w:marBottom w:val="0"/>
      <w:divBdr>
        <w:top w:val="none" w:sz="0" w:space="0" w:color="auto"/>
        <w:left w:val="none" w:sz="0" w:space="0" w:color="auto"/>
        <w:bottom w:val="none" w:sz="0" w:space="0" w:color="auto"/>
        <w:right w:val="none" w:sz="0" w:space="0" w:color="auto"/>
      </w:divBdr>
    </w:div>
    <w:div w:id="872839767">
      <w:bodyDiv w:val="1"/>
      <w:marLeft w:val="0"/>
      <w:marRight w:val="0"/>
      <w:marTop w:val="0"/>
      <w:marBottom w:val="0"/>
      <w:divBdr>
        <w:top w:val="none" w:sz="0" w:space="0" w:color="auto"/>
        <w:left w:val="none" w:sz="0" w:space="0" w:color="auto"/>
        <w:bottom w:val="none" w:sz="0" w:space="0" w:color="auto"/>
        <w:right w:val="none" w:sz="0" w:space="0" w:color="auto"/>
      </w:divBdr>
      <w:divsChild>
        <w:div w:id="1025713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167254">
      <w:bodyDiv w:val="1"/>
      <w:marLeft w:val="0"/>
      <w:marRight w:val="0"/>
      <w:marTop w:val="0"/>
      <w:marBottom w:val="0"/>
      <w:divBdr>
        <w:top w:val="none" w:sz="0" w:space="0" w:color="auto"/>
        <w:left w:val="none" w:sz="0" w:space="0" w:color="auto"/>
        <w:bottom w:val="none" w:sz="0" w:space="0" w:color="auto"/>
        <w:right w:val="none" w:sz="0" w:space="0" w:color="auto"/>
      </w:divBdr>
      <w:divsChild>
        <w:div w:id="1841920364">
          <w:marLeft w:val="0"/>
          <w:marRight w:val="0"/>
          <w:marTop w:val="0"/>
          <w:marBottom w:val="0"/>
          <w:divBdr>
            <w:top w:val="none" w:sz="0" w:space="0" w:color="auto"/>
            <w:left w:val="none" w:sz="0" w:space="0" w:color="auto"/>
            <w:bottom w:val="none" w:sz="0" w:space="0" w:color="auto"/>
            <w:right w:val="none" w:sz="0" w:space="0" w:color="auto"/>
          </w:divBdr>
        </w:div>
      </w:divsChild>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359814945">
      <w:bodyDiv w:val="1"/>
      <w:marLeft w:val="0"/>
      <w:marRight w:val="0"/>
      <w:marTop w:val="0"/>
      <w:marBottom w:val="0"/>
      <w:divBdr>
        <w:top w:val="none" w:sz="0" w:space="0" w:color="auto"/>
        <w:left w:val="none" w:sz="0" w:space="0" w:color="auto"/>
        <w:bottom w:val="none" w:sz="0" w:space="0" w:color="auto"/>
        <w:right w:val="none" w:sz="0" w:space="0" w:color="auto"/>
      </w:divBdr>
    </w:div>
    <w:div w:id="1402867158">
      <w:bodyDiv w:val="1"/>
      <w:marLeft w:val="0"/>
      <w:marRight w:val="0"/>
      <w:marTop w:val="0"/>
      <w:marBottom w:val="0"/>
      <w:divBdr>
        <w:top w:val="none" w:sz="0" w:space="0" w:color="auto"/>
        <w:left w:val="none" w:sz="0" w:space="0" w:color="auto"/>
        <w:bottom w:val="none" w:sz="0" w:space="0" w:color="auto"/>
        <w:right w:val="none" w:sz="0" w:space="0" w:color="auto"/>
      </w:divBdr>
    </w:div>
    <w:div w:id="1726416034">
      <w:bodyDiv w:val="1"/>
      <w:marLeft w:val="0"/>
      <w:marRight w:val="0"/>
      <w:marTop w:val="0"/>
      <w:marBottom w:val="0"/>
      <w:divBdr>
        <w:top w:val="none" w:sz="0" w:space="0" w:color="auto"/>
        <w:left w:val="none" w:sz="0" w:space="0" w:color="auto"/>
        <w:bottom w:val="none" w:sz="0" w:space="0" w:color="auto"/>
        <w:right w:val="none" w:sz="0" w:space="0" w:color="auto"/>
      </w:divBdr>
    </w:div>
    <w:div w:id="1743334048">
      <w:bodyDiv w:val="1"/>
      <w:marLeft w:val="0"/>
      <w:marRight w:val="0"/>
      <w:marTop w:val="0"/>
      <w:marBottom w:val="0"/>
      <w:divBdr>
        <w:top w:val="none" w:sz="0" w:space="0" w:color="auto"/>
        <w:left w:val="none" w:sz="0" w:space="0" w:color="auto"/>
        <w:bottom w:val="none" w:sz="0" w:space="0" w:color="auto"/>
        <w:right w:val="none" w:sz="0" w:space="0" w:color="auto"/>
      </w:divBdr>
    </w:div>
    <w:div w:id="1884370526">
      <w:bodyDiv w:val="1"/>
      <w:marLeft w:val="0"/>
      <w:marRight w:val="0"/>
      <w:marTop w:val="0"/>
      <w:marBottom w:val="0"/>
      <w:divBdr>
        <w:top w:val="none" w:sz="0" w:space="0" w:color="auto"/>
        <w:left w:val="none" w:sz="0" w:space="0" w:color="auto"/>
        <w:bottom w:val="none" w:sz="0" w:space="0" w:color="auto"/>
        <w:right w:val="none" w:sz="0" w:space="0" w:color="auto"/>
      </w:divBdr>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8534FE-A737-40D2-A4A8-26656A769FB2}">
  <ds:schemaRefs>
    <ds:schemaRef ds:uri="http://schemas.openxmlformats.org/officeDocument/2006/bibliography"/>
  </ds:schemaRefs>
</ds:datastoreItem>
</file>

<file path=customXml/itemProps2.xml><?xml version="1.0" encoding="utf-8"?>
<ds:datastoreItem xmlns:ds="http://schemas.openxmlformats.org/officeDocument/2006/customXml" ds:itemID="{F37E16BF-1F8E-42A1-8E13-58E406D7B34B}"/>
</file>

<file path=customXml/itemProps3.xml><?xml version="1.0" encoding="utf-8"?>
<ds:datastoreItem xmlns:ds="http://schemas.openxmlformats.org/officeDocument/2006/customXml" ds:itemID="{BBFD4CDC-BABB-43AE-A676-DF240DF12CEB}"/>
</file>

<file path=customXml/itemProps4.xml><?xml version="1.0" encoding="utf-8"?>
<ds:datastoreItem xmlns:ds="http://schemas.openxmlformats.org/officeDocument/2006/customXml" ds:itemID="{2DB222C3-A373-4C13-B583-EA10584B7C59}"/>
</file>

<file path=docProps/app.xml><?xml version="1.0" encoding="utf-8"?>
<Properties xmlns="http://schemas.openxmlformats.org/officeDocument/2006/extended-properties" xmlns:vt="http://schemas.openxmlformats.org/officeDocument/2006/docPropsVTypes">
  <Template>Normal</Template>
  <TotalTime>5</TotalTime>
  <Pages>15</Pages>
  <Words>4267</Words>
  <Characters>24322</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Hakan KARA</cp:lastModifiedBy>
  <cp:revision>11</cp:revision>
  <cp:lastPrinted>2026-03-11T07:13:00Z</cp:lastPrinted>
  <dcterms:created xsi:type="dcterms:W3CDTF">2026-03-05T13:03:00Z</dcterms:created>
  <dcterms:modified xsi:type="dcterms:W3CDTF">2026-03-16T12:09:00Z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