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6C" w:rsidRPr="001F10BB" w:rsidRDefault="004A746C" w:rsidP="004A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TELLİ TERBİYE SİSTEMLİ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BAĞ </w:t>
      </w: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KURULUMU</w:t>
      </w:r>
    </w:p>
    <w:p w:rsidR="004A746C" w:rsidRPr="001F10BB" w:rsidRDefault="004A746C" w:rsidP="004A7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TEKNİK ŞARTNAME</w:t>
      </w:r>
    </w:p>
    <w:p w:rsidR="004A746C" w:rsidRPr="001F10BB" w:rsidRDefault="004A746C" w:rsidP="004A746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GİRİŞ</w:t>
      </w:r>
    </w:p>
    <w:p w:rsidR="004A746C" w:rsidRPr="001F10BB" w:rsidRDefault="004A746C" w:rsidP="004A746C">
      <w:pPr>
        <w:numPr>
          <w:ilvl w:val="0"/>
          <w:numId w:val="3"/>
        </w:numPr>
        <w:spacing w:after="120" w:line="240" w:lineRule="auto"/>
        <w:ind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Bahçe </w:t>
      </w:r>
      <w:proofErr w:type="spellStart"/>
      <w:r w:rsidRPr="00FD4E20">
        <w:rPr>
          <w:rFonts w:ascii="Times New Roman" w:eastAsia="Times New Roman" w:hAnsi="Times New Roman" w:cs="Times New Roman"/>
          <w:sz w:val="24"/>
          <w:szCs w:val="24"/>
          <w:lang w:eastAsia="tr-TR"/>
        </w:rPr>
        <w:t>EKK’sind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3 üreticiye her biri 5</w:t>
      </w:r>
      <w:r w:rsidRPr="00FD4E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dekarlık toplam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15</w:t>
      </w:r>
      <w:r w:rsidRPr="00FD4E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Telli Terbiye Sistemli Bağ Kurulumu</w:t>
      </w:r>
      <w:r w:rsidRPr="00FD4E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Demonstrasyonu gerçekleştirilecektir.</w:t>
      </w:r>
    </w:p>
    <w:p w:rsidR="004A746C" w:rsidRPr="001F10BB" w:rsidRDefault="004A746C" w:rsidP="004A746C">
      <w:pPr>
        <w:numPr>
          <w:ilvl w:val="0"/>
          <w:numId w:val="3"/>
        </w:numPr>
        <w:spacing w:after="120" w:line="240" w:lineRule="auto"/>
        <w:ind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Bağ kurulacak arazi üzerinde bağ kurulumuna engel olacak hiçbir şey bulunmayacak şekilde yükleniciye teslim edilecektir.</w:t>
      </w:r>
    </w:p>
    <w:p w:rsidR="004A746C" w:rsidRPr="003E0917" w:rsidRDefault="004A746C" w:rsidP="004A746C">
      <w:pPr>
        <w:pStyle w:val="ListeParagraf"/>
        <w:numPr>
          <w:ilvl w:val="0"/>
          <w:numId w:val="3"/>
        </w:numPr>
        <w:spacing w:after="120" w:line="240" w:lineRule="auto"/>
        <w:ind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0917">
        <w:rPr>
          <w:rFonts w:ascii="Times New Roman" w:eastAsia="Times New Roman" w:hAnsi="Times New Roman" w:cs="Times New Roman"/>
          <w:sz w:val="24"/>
          <w:szCs w:val="24"/>
          <w:lang w:eastAsia="tr-TR"/>
        </w:rPr>
        <w:t>Damla sulama sistemi için eğer su kaynağı arazinin başında hemen kullanılabilecek şekilde hazır değilse, suyun damla sul</w:t>
      </w:r>
      <w:bookmarkStart w:id="0" w:name="_GoBack"/>
      <w:bookmarkEnd w:id="0"/>
      <w:r w:rsidRPr="003E0917">
        <w:rPr>
          <w:rFonts w:ascii="Times New Roman" w:eastAsia="Times New Roman" w:hAnsi="Times New Roman" w:cs="Times New Roman"/>
          <w:sz w:val="24"/>
          <w:szCs w:val="24"/>
          <w:lang w:eastAsia="tr-TR"/>
        </w:rPr>
        <w:t>ama sistemine verilebilecek şekilde arazinin başında hazır edilmesi için yapılması gereken masrafları yatırımcılar kendi öz kaynaklarından yapacaklardır.</w:t>
      </w:r>
      <w:r w:rsidRPr="003E0917">
        <w:t xml:space="preserve"> </w:t>
      </w:r>
      <w:r w:rsidRPr="003E0917">
        <w:rPr>
          <w:rFonts w:ascii="Times New Roman" w:eastAsia="Times New Roman" w:hAnsi="Times New Roman" w:cs="Times New Roman"/>
          <w:sz w:val="24"/>
          <w:szCs w:val="24"/>
          <w:lang w:eastAsia="tr-TR"/>
        </w:rPr>
        <w:t>Bu işlemlerin Demonstrasyon Sözleşmesi imzalanana kadar tamamlanması zorunludur.</w:t>
      </w:r>
    </w:p>
    <w:p w:rsidR="004A746C" w:rsidRPr="001F10BB" w:rsidRDefault="004A746C" w:rsidP="004A746C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Yüklenici firmalar anahtar teslimi </w:t>
      </w:r>
      <w:r w:rsidRPr="008459DD">
        <w:rPr>
          <w:rFonts w:ascii="Times New Roman" w:eastAsia="Times New Roman" w:hAnsi="Times New Roman" w:cs="Times New Roman"/>
          <w:sz w:val="24"/>
          <w:szCs w:val="24"/>
          <w:lang w:eastAsia="tr-TR"/>
        </w:rPr>
        <w:t>olacak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fidan 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dikimi,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telli terbiye sistemi kurulumu, ihata yapımı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damla sulama sistemi kurulumunu yapacaklardır.</w:t>
      </w:r>
    </w:p>
    <w:p w:rsidR="004A746C" w:rsidRPr="001F10BB" w:rsidRDefault="004A746C" w:rsidP="004A746C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ANAÇ VE FİDAN</w:t>
      </w:r>
    </w:p>
    <w:p w:rsidR="004A746C" w:rsidRDefault="004A746C" w:rsidP="004A746C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Dikimde sıra arası 3,5 metre ve sıra üzeri 2 metre olacaktır. Bir dekarlık alana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143 adet sertifikalı üzüm fidanı</w:t>
      </w: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dikilecektir. %5 oranında fazla fide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/dekar</w:t>
      </w: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>) kuruyan veya tutmayanların yerine dikilmek üzere üreticiye teslim edilecektir.</w:t>
      </w:r>
    </w:p>
    <w:p w:rsidR="004A746C" w:rsidRPr="007B0995" w:rsidRDefault="004A746C" w:rsidP="004A746C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 tesisinde Bölgeye uygun 41 B,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Paulsen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110 R anaçları kullanılacaktır. Ana çeşit olarak,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sertifikalı </w:t>
      </w: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>Sultani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</w:t>
      </w:r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ekirdeksiz, Kabarcık, </w:t>
      </w:r>
      <w:proofErr w:type="spellStart"/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>Hönüsü</w:t>
      </w:r>
      <w:proofErr w:type="spellEnd"/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Horoz Karası, Trakya </w:t>
      </w:r>
      <w:proofErr w:type="spellStart"/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>İlkeren</w:t>
      </w:r>
      <w:proofErr w:type="spellEnd"/>
      <w:r w:rsidRPr="007B0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İtalyan Beyazı çeşitleri kullanılacaktır.</w:t>
      </w:r>
    </w:p>
    <w:p w:rsidR="004A746C" w:rsidRPr="008459DD" w:rsidRDefault="004A746C" w:rsidP="004A746C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Hönüsü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çeşidinin kullanılması halinde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Pr="008459DD">
        <w:rPr>
          <w:rFonts w:ascii="Times New Roman" w:eastAsia="Times New Roman" w:hAnsi="Times New Roman" w:cs="Times New Roman"/>
          <w:sz w:val="24"/>
          <w:szCs w:val="24"/>
          <w:lang w:eastAsia="tr-TR"/>
        </w:rPr>
        <w:t>ölleyici</w:t>
      </w:r>
      <w:proofErr w:type="gramEnd"/>
      <w:r w:rsidRPr="008459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 </w:t>
      </w:r>
      <w:r w:rsidRPr="008459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1/9 oranında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Horoz Karası çeşidi kullanılacaktır</w:t>
      </w:r>
      <w:r w:rsidRPr="008459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A746C" w:rsidRPr="001F10BB" w:rsidRDefault="004A746C" w:rsidP="004A746C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Sertifikası olmayan yerel çeşitler, yüklenici firmanın taahhüdüne bağlı olarak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Osmaniye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 Tarım ve Orman Müdürlüğünün onayından sonra kullanılacaktır.</w:t>
      </w:r>
    </w:p>
    <w:p w:rsidR="004A746C" w:rsidRPr="001F10BB" w:rsidRDefault="004A746C" w:rsidP="004A74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Fidanlarda Aranan Özellikler;</w:t>
      </w:r>
    </w:p>
    <w:p w:rsidR="004A746C" w:rsidRPr="001F10BB" w:rsidRDefault="004A746C" w:rsidP="004A746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Fidanların ana kök, yan kök ve saçak kökleri yeterince gelişmiş olmalıdır. </w:t>
      </w:r>
    </w:p>
    <w:p w:rsidR="004A746C" w:rsidRPr="001F10BB" w:rsidRDefault="004A746C" w:rsidP="004A746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Fidanlarda aşı kalemi ile anaç birbirine yakın kalınlıkta ve iyi kaynaşmış olmalı ve aşı yerinde aşırı bir şişkinlik bulunmamalı; anaçtan sürmüş sürgün olmamalıdır.</w:t>
      </w:r>
    </w:p>
    <w:p w:rsidR="004A746C" w:rsidRPr="001F10BB" w:rsidRDefault="004A746C" w:rsidP="004A746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Fidanlar, çeşidine özgü bir şekilde gelişmiş olmalı, yaprak ve dal oluşumu, sürgün ve boğum arası uzunlukları, kabuk yapısı, rengi ve kök yapısı ile ilgili olarak çeşidin botanik bakımından özelliklerini taşımalıdır.</w:t>
      </w:r>
    </w:p>
    <w:p w:rsidR="004A746C" w:rsidRPr="001F10BB" w:rsidRDefault="004A746C" w:rsidP="004A746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</w:pPr>
      <w:r w:rsidRPr="001F10BB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 xml:space="preserve">Fidanlarda anaç çeliği ve aşı kalemi birlikte en az 35 cm uzunlukta ve gövde çapı en az 8 mm olmalı, dipte iyi gelişmiş en az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>2 (</w:t>
      </w:r>
      <w:r w:rsidRPr="001F10BB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>iki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>)</w:t>
      </w:r>
      <w:r w:rsidRPr="001F10BB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 xml:space="preserve"> adet ana kök bulunmalı, sürgün iyi gelişmiş ve dipte en az 10 </w:t>
      </w:r>
      <w:proofErr w:type="spellStart"/>
      <w:r w:rsidRPr="001F10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cm’lik</w:t>
      </w:r>
      <w:proofErr w:type="spellEnd"/>
      <w:r w:rsidRPr="001F10BB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 xml:space="preserve"> kısım odunlaşmış olmalıdır.</w:t>
      </w:r>
    </w:p>
    <w:p w:rsidR="004A746C" w:rsidRPr="001F10BB" w:rsidRDefault="004A746C" w:rsidP="004A746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Kök, gövde ve dallarında iç ve dış karantinaya tabi hastalık ve zararlı bulunmamalıdır.</w:t>
      </w:r>
    </w:p>
    <w:p w:rsidR="004A746C" w:rsidRPr="001F10BB" w:rsidRDefault="004A746C" w:rsidP="004A746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yer almayan hususlarda Bakanlığın “</w:t>
      </w:r>
      <w:r w:rsidRPr="001F10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Asma Fidanı ve Üretim Materyali Sertifikasyonu ile Pazarlaması Yönetmeliği” </w:t>
      </w:r>
      <w:proofErr w:type="spellStart"/>
      <w:r w:rsidRPr="001F10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</w:t>
      </w:r>
      <w:proofErr w:type="spellEnd"/>
      <w:r w:rsidRPr="001F10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maddeleri geçerlidir.</w:t>
      </w:r>
    </w:p>
    <w:p w:rsidR="004A746C" w:rsidRPr="001F10BB" w:rsidRDefault="004A746C" w:rsidP="004A746C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0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TELLİ TERBİYE SİSTEMİ</w:t>
      </w:r>
    </w:p>
    <w:p w:rsidR="004A746C" w:rsidRPr="001F10BB" w:rsidRDefault="004A746C" w:rsidP="004A746C">
      <w:pPr>
        <w:numPr>
          <w:ilvl w:val="0"/>
          <w:numId w:val="6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" w:name="_Hlk503304175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Çift Kollu Sabit Telli Terbiye Sistemi yapılacaktır.</w:t>
      </w:r>
    </w:p>
    <w:p w:rsidR="004A746C" w:rsidRPr="001F10BB" w:rsidRDefault="004A746C" w:rsidP="004A746C">
      <w:pPr>
        <w:numPr>
          <w:ilvl w:val="0"/>
          <w:numId w:val="6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Çift kollu sabit telli terbiye sisteminde 2,5 mm et kalınlığında, 40 mm x 40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mm’lik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demir köşebent kullanılacaktır. Baş taraflarda kullanılacak direkler ise 5 mm et kalınlığında 50 mm x 50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mm’lik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etre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boyunda demir köşebent olacaktır. Direkler anti pas boyalı olacaktır. Toprağa 50 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 gömülerek sabitleneceklerdir.</w:t>
      </w:r>
    </w:p>
    <w:p w:rsidR="004A746C" w:rsidRPr="001F10BB" w:rsidRDefault="004A746C" w:rsidP="004A746C">
      <w:pPr>
        <w:numPr>
          <w:ilvl w:val="0"/>
          <w:numId w:val="6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Direklerin 40 cm toprak üstü kısmında birinci delik açılacaktır. Bu deliklerden 2,5 mm kalınlığında tel geçecektir. Birinci deliğin 30 cm üzerinden sabit kolları yatırmak için 4 mm kalınlığında tel çekilecek şekilde ikinci delik açılacaktır. İkinci deliğin üzerinde 40 cm üzerinde 40 cm genişliğinde 2,5 mm et kalınlığı olan 30 mm x 30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mm’lik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köşebentten T kaynatılacak ve iki ucunda delik olacaktır. Bu deliklerden de 2,5 mm kalınlığında tel çekilecektir. T’lerin üzerinde kalan 35 cm’den delik açılacak ve 2,5 mm kalınlığın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 en üst sıra tel çekilecektir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(Şekil 1)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A746C" w:rsidRPr="001F10BB" w:rsidRDefault="004A746C" w:rsidP="004A746C">
      <w:pPr>
        <w:numPr>
          <w:ilvl w:val="0"/>
          <w:numId w:val="6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Telli 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Terbiye sisteminde kullanılacak direkler 8 metre ara ile dikilmelidir. Direk ile çu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bukların arası 100 cm olmalıdır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(Dikimde iki çubuğun arasındaki sıra üzeri mesafe 200 cm olduğuna göre direkler iki çubuğun tam ortasına gelecek şekilde dikilmelidir) (Şekil 2)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A746C" w:rsidRPr="001F10BB" w:rsidRDefault="004A746C" w:rsidP="004A746C">
      <w:pPr>
        <w:numPr>
          <w:ilvl w:val="0"/>
          <w:numId w:val="6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Kurulacak 1 dekar bağ alanında en fazla 14 baş direk,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49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 direk kullanılacaktır.</w:t>
      </w:r>
      <w:bookmarkEnd w:id="1"/>
    </w:p>
    <w:p w:rsidR="004A746C" w:rsidRPr="001F10BB" w:rsidRDefault="004A746C" w:rsidP="004A746C">
      <w:pPr>
        <w:numPr>
          <w:ilvl w:val="0"/>
          <w:numId w:val="6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Tel gerdirme aparatları, her sıra başı ve sonunda bulunan baş direklerden geçen telin zemin ile bağlantısını ve gerginliğini sağlayacak, kanca taşı ve kanca demir aparatları uygun şekilde yerleştirilecektir.</w:t>
      </w:r>
    </w:p>
    <w:p w:rsidR="004A746C" w:rsidRPr="001F10BB" w:rsidRDefault="004A746C" w:rsidP="004A746C">
      <w:pPr>
        <w:keepNext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tr-TR"/>
        </w:rPr>
      </w:pPr>
      <w:r w:rsidRPr="001F10BB">
        <w:rPr>
          <w:rFonts w:ascii="Times New Roman" w:eastAsia="Times New Roman" w:hAnsi="Times New Roman" w:cs="Times New Roman"/>
          <w:noProof/>
          <w:sz w:val="24"/>
          <w:szCs w:val="24"/>
          <w:highlight w:val="green"/>
          <w:lang w:eastAsia="tr-TR"/>
        </w:rPr>
        <w:drawing>
          <wp:inline distT="0" distB="0" distL="0" distR="0" wp14:anchorId="54B4551A" wp14:editId="2531A3CF">
            <wp:extent cx="5306185" cy="3434964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276" cy="343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6C" w:rsidRPr="001A6461" w:rsidRDefault="004A746C" w:rsidP="004A74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1A6461">
        <w:rPr>
          <w:rFonts w:ascii="Times New Roman" w:eastAsia="Times New Roman" w:hAnsi="Times New Roman" w:cs="Times New Roman"/>
          <w:b/>
          <w:bCs/>
          <w:lang w:bidi="en-US"/>
        </w:rPr>
        <w:t xml:space="preserve">Şekil </w:t>
      </w:r>
      <w:r w:rsidRPr="001A6461">
        <w:rPr>
          <w:rFonts w:ascii="Times New Roman" w:eastAsia="Times New Roman" w:hAnsi="Times New Roman" w:cs="Times New Roman"/>
          <w:b/>
          <w:bCs/>
          <w:lang w:bidi="en-US"/>
        </w:rPr>
        <w:fldChar w:fldCharType="begin"/>
      </w:r>
      <w:r w:rsidRPr="001A6461">
        <w:rPr>
          <w:rFonts w:ascii="Times New Roman" w:eastAsia="Times New Roman" w:hAnsi="Times New Roman" w:cs="Times New Roman"/>
          <w:b/>
          <w:bCs/>
          <w:lang w:bidi="en-US"/>
        </w:rPr>
        <w:instrText xml:space="preserve"> SEQ Şekil \* ARABIC </w:instrText>
      </w:r>
      <w:r w:rsidRPr="001A6461">
        <w:rPr>
          <w:rFonts w:ascii="Times New Roman" w:eastAsia="Times New Roman" w:hAnsi="Times New Roman" w:cs="Times New Roman"/>
          <w:b/>
          <w:bCs/>
          <w:lang w:bidi="en-US"/>
        </w:rPr>
        <w:fldChar w:fldCharType="separate"/>
      </w:r>
      <w:r w:rsidRPr="001A6461">
        <w:rPr>
          <w:rFonts w:ascii="Times New Roman" w:eastAsia="Times New Roman" w:hAnsi="Times New Roman" w:cs="Times New Roman"/>
          <w:b/>
          <w:bCs/>
          <w:noProof/>
          <w:lang w:bidi="en-US"/>
        </w:rPr>
        <w:t>1</w:t>
      </w:r>
      <w:r w:rsidRPr="001A6461">
        <w:rPr>
          <w:rFonts w:ascii="Times New Roman" w:eastAsia="Times New Roman" w:hAnsi="Times New Roman" w:cs="Times New Roman"/>
          <w:b/>
          <w:bCs/>
          <w:lang w:bidi="en-US"/>
        </w:rPr>
        <w:fldChar w:fldCharType="end"/>
      </w:r>
      <w:r w:rsidRPr="001A6461">
        <w:rPr>
          <w:rFonts w:ascii="Times New Roman" w:eastAsia="Times New Roman" w:hAnsi="Times New Roman" w:cs="Times New Roman"/>
          <w:bCs/>
          <w:lang w:bidi="en-US"/>
        </w:rPr>
        <w:t xml:space="preserve"> Çift Kollu Sabit Telli Terbiye Sistemi, tellerin konumları</w:t>
      </w:r>
    </w:p>
    <w:p w:rsidR="004A746C" w:rsidRPr="001F10BB" w:rsidRDefault="004A746C" w:rsidP="004A746C">
      <w:pPr>
        <w:keepNext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tr-TR"/>
        </w:rPr>
      </w:pPr>
      <w:r w:rsidRPr="001F10BB">
        <w:rPr>
          <w:rFonts w:ascii="Times New Roman" w:eastAsia="Times New Roman" w:hAnsi="Times New Roman" w:cs="Times New Roman"/>
          <w:noProof/>
          <w:sz w:val="24"/>
          <w:szCs w:val="24"/>
          <w:highlight w:val="green"/>
          <w:lang w:eastAsia="tr-TR"/>
        </w:rPr>
        <w:lastRenderedPageBreak/>
        <w:drawing>
          <wp:inline distT="0" distB="0" distL="0" distR="0" wp14:anchorId="7C65FC1C" wp14:editId="6F85BC0C">
            <wp:extent cx="5829300" cy="2009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6C" w:rsidRPr="001F10BB" w:rsidRDefault="004A746C" w:rsidP="004A746C">
      <w:pPr>
        <w:keepNext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Şekil </w:t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/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SEQ Şekil \* ARABIC </w:instrText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1A646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2</w:t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Çift Kollu Sabit Telli Terbiye Sistemi, direklerin bağ çubuklarına göre konumları</w:t>
      </w:r>
    </w:p>
    <w:p w:rsidR="004A746C" w:rsidRPr="001F10BB" w:rsidRDefault="004A746C" w:rsidP="004A746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46C" w:rsidRPr="001F10BB" w:rsidRDefault="004A746C" w:rsidP="004A746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ÇEVRE İHATASI</w:t>
      </w:r>
    </w:p>
    <w:p w:rsidR="004A746C" w:rsidRPr="001F10BB" w:rsidRDefault="004A746C" w:rsidP="004A746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Direkler ve dikilmeleri için genel şartlar;</w:t>
      </w:r>
    </w:p>
    <w:p w:rsidR="004A746C" w:rsidRPr="001F10BB" w:rsidRDefault="004A746C" w:rsidP="004A746C">
      <w:pPr>
        <w:numPr>
          <w:ilvl w:val="0"/>
          <w:numId w:val="7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Direkler toplam 200 cm uzunluğunda olacaktır. </w:t>
      </w:r>
    </w:p>
    <w:p w:rsidR="004A746C" w:rsidRPr="001F10BB" w:rsidRDefault="004A746C" w:rsidP="004A746C">
      <w:pPr>
        <w:numPr>
          <w:ilvl w:val="0"/>
          <w:numId w:val="7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160 cm’si düz, 40 cm’si boyun olacaktır. Toprağa 250 doz demirsiz beton ile 50 cm gömülecektir.</w:t>
      </w:r>
    </w:p>
    <w:p w:rsidR="004A746C" w:rsidRPr="001F10BB" w:rsidRDefault="004A746C" w:rsidP="004A746C">
      <w:pPr>
        <w:numPr>
          <w:ilvl w:val="0"/>
          <w:numId w:val="7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Direkler arası mesafe en fazla 3 metre olacaktır. </w:t>
      </w:r>
    </w:p>
    <w:p w:rsidR="004A746C" w:rsidRPr="001F10BB" w:rsidRDefault="004A746C" w:rsidP="004A746C">
      <w:pPr>
        <w:numPr>
          <w:ilvl w:val="0"/>
          <w:numId w:val="7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Her 10 direkte bir direğe (payandayla desteklenmiş direklerin arasında en fazla 9 direk olacaktır) ve köşe başların denk gelen direklere payanda desteği yapılacaktır. Payandalar direğin iki tarafında da olacaktır. Payanda direkler de 250 doz demirsiz beton ile zemine sabitlenecektir.</w:t>
      </w:r>
    </w:p>
    <w:p w:rsidR="004A746C" w:rsidRPr="001F10BB" w:rsidRDefault="004A746C" w:rsidP="004A746C">
      <w:pPr>
        <w:numPr>
          <w:ilvl w:val="0"/>
          <w:numId w:val="7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Direkler, örgü tel ve dikenli tellerin yerleştirilmesi Şekil 3’te gösterilmiştir.</w:t>
      </w:r>
    </w:p>
    <w:p w:rsidR="004A746C" w:rsidRPr="001F10BB" w:rsidRDefault="004A746C" w:rsidP="004A746C">
      <w:pPr>
        <w:keepNext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88C1E8E" wp14:editId="327D13B7">
            <wp:extent cx="4930934" cy="2671639"/>
            <wp:effectExtent l="0" t="0" r="3175" b="0"/>
            <wp:docPr id="1" name="Resim 1" descr="Di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r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599" cy="268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6C" w:rsidRPr="001F10BB" w:rsidRDefault="004A746C" w:rsidP="004A746C">
      <w:pPr>
        <w:keepNext/>
        <w:spacing w:after="160" w:line="259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Şekil </w:t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/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SEQ Şekil \* ARABIC </w:instrText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Pr="001A646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3</w:t>
      </w:r>
      <w:r w:rsidRPr="001A64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Direkler, örgü tel ve dikenli tellerin yerleştirilmesi</w:t>
      </w:r>
    </w:p>
    <w:p w:rsidR="004A746C" w:rsidRPr="001F10BB" w:rsidRDefault="004A746C" w:rsidP="004A746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A746C" w:rsidRPr="001F10BB" w:rsidRDefault="004A746C" w:rsidP="004A74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Demir boru veya </w:t>
      </w:r>
      <w:proofErr w:type="gramStart"/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profil</w:t>
      </w:r>
      <w:proofErr w:type="gramEnd"/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direkler;</w:t>
      </w:r>
    </w:p>
    <w:p w:rsidR="004A746C" w:rsidRPr="001F10BB" w:rsidRDefault="004A746C" w:rsidP="004A746C">
      <w:pPr>
        <w:numPr>
          <w:ilvl w:val="0"/>
          <w:numId w:val="8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Direkler en az 2,5 mm et kalınlığında 40 mm x 40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mm’lık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 </w:t>
      </w:r>
      <w:proofErr w:type="gram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</w:t>
      </w:r>
      <w:proofErr w:type="gram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40’lık demir boru olacaktır.</w:t>
      </w:r>
    </w:p>
    <w:p w:rsidR="004A746C" w:rsidRPr="001F10BB" w:rsidRDefault="004A746C" w:rsidP="004A746C">
      <w:pPr>
        <w:numPr>
          <w:ilvl w:val="0"/>
          <w:numId w:val="8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Direkler ve payandalar anti pas üzerine yağlı boya ile boyanacaktır. Direk ve payandaların betona gömülecek kısımlarına 2 adet en az 20 cm uzunlukta en az 10 mm kalınlıkta tutunma demiri kaynaklanmış olacaktır.</w:t>
      </w:r>
    </w:p>
    <w:p w:rsidR="004A746C" w:rsidRPr="001F10BB" w:rsidRDefault="004A746C" w:rsidP="004A74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Beton direkler;</w:t>
      </w:r>
    </w:p>
    <w:p w:rsidR="004A746C" w:rsidRPr="001F10BB" w:rsidRDefault="004A746C" w:rsidP="004A746C">
      <w:pPr>
        <w:numPr>
          <w:ilvl w:val="0"/>
          <w:numId w:val="9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Beton direkler standartlara uygun üretilmiş, taban kalınlığı en az 11 cm x 9 cm ve tepe kalınlığı en az 7,5 cm x 9 cm olacaktır.</w:t>
      </w:r>
    </w:p>
    <w:p w:rsidR="004A746C" w:rsidRPr="001F10BB" w:rsidRDefault="004A746C" w:rsidP="004A746C">
      <w:pPr>
        <w:numPr>
          <w:ilvl w:val="0"/>
          <w:numId w:val="9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Direkler 4 adet, 5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mm’lik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boy donatılarından imal edilecek ve her bir direk için minimum 3,5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mm’lik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 10 adet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etriye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kullanılacaktır.</w:t>
      </w:r>
    </w:p>
    <w:p w:rsidR="004A746C" w:rsidRPr="001F10BB" w:rsidRDefault="004A746C" w:rsidP="004A746C">
      <w:pPr>
        <w:numPr>
          <w:ilvl w:val="0"/>
          <w:numId w:val="9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Direkler C25 betondan imal edilmiş olacaktır.</w:t>
      </w:r>
    </w:p>
    <w:p w:rsidR="004A746C" w:rsidRPr="001F10BB" w:rsidRDefault="004A746C" w:rsidP="004A74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Teller</w:t>
      </w:r>
    </w:p>
    <w:p w:rsidR="004A746C" w:rsidRPr="001F10BB" w:rsidRDefault="004A746C" w:rsidP="004A746C">
      <w:pPr>
        <w:numPr>
          <w:ilvl w:val="0"/>
          <w:numId w:val="10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Direklerin 40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cm’lik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boyun kısmına 3 sıra dikenli tel çekilecektir.</w:t>
      </w:r>
    </w:p>
    <w:p w:rsidR="004A746C" w:rsidRPr="001F10BB" w:rsidRDefault="004A746C" w:rsidP="004A746C">
      <w:pPr>
        <w:numPr>
          <w:ilvl w:val="0"/>
          <w:numId w:val="10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Direklerin düz kısmı 110 cm yüksekliğinde tel örgü kafes tel ile tamamen kapatılacaktır.</w:t>
      </w:r>
    </w:p>
    <w:p w:rsidR="004A746C" w:rsidRPr="001F10BB" w:rsidRDefault="004A746C" w:rsidP="004A746C">
      <w:pPr>
        <w:numPr>
          <w:ilvl w:val="0"/>
          <w:numId w:val="10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Tel örgü kafes tel üstünden, altından ve ortasından gergi teli ile desteklenecektir.</w:t>
      </w:r>
    </w:p>
    <w:p w:rsidR="004A746C" w:rsidRPr="001F10BB" w:rsidRDefault="004A746C" w:rsidP="004A746C">
      <w:pPr>
        <w:numPr>
          <w:ilvl w:val="0"/>
          <w:numId w:val="10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Dikenli teller, tel kalınlığı 2,5 mm, diken teli kalınlığı 2 mm, dikenler arası mesafe 10 cm ve sıcak daldırma galvanizli olacaktır.</w:t>
      </w:r>
    </w:p>
    <w:p w:rsidR="004A746C" w:rsidRPr="001F10BB" w:rsidRDefault="004A746C" w:rsidP="004A746C">
      <w:pPr>
        <w:numPr>
          <w:ilvl w:val="0"/>
          <w:numId w:val="10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Bu şartnamede bahsedilen galvanizleme şartları ile malzemelerin ilgili galvanizleme şartlarının dışında kalan normlarda “Türk standardı 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 149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’ün demir ve çelik parçalarının koruyucu kaplamaları” standardına uyulacaktır.</w:t>
      </w:r>
    </w:p>
    <w:p w:rsidR="004A746C" w:rsidRPr="001F10BB" w:rsidRDefault="004A746C" w:rsidP="004A746C">
      <w:pPr>
        <w:numPr>
          <w:ilvl w:val="0"/>
          <w:numId w:val="10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Galvanizin göz ile muayene testinde aşağıdaki hususların gerçekleşmesi gerekir: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Galvaniz homojen yapıda parçanın her tarafında aynı görünüşte ve renkte olmalı, pürüzlük, kabarcıklar ve çizgiler bulunmamalıdır.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90 derece büküldüğü zaman galvaniz kaplaması zedelenmemelidir. Çakı ile galvaniz kaplaması çizildiğinde çizeceği yerden başka kaplama kalmayacak ve aynı şekilde çekiç vurulduğu zaman isabet ettiği yerden başka yer zedelenmeyecektir.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Malzeme imal edildikten sonra </w:t>
      </w:r>
      <w:proofErr w:type="spellStart"/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galvanizlenecektir</w:t>
      </w:r>
      <w:proofErr w:type="spellEnd"/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Örgülerde kullanılacak galvanizli telin çapı 2,5 mm olacak, çekme direnci 35 kg/mm</w:t>
      </w:r>
      <w:r w:rsidRPr="001A64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’den az olmayacak ve tel yüzünde m</w:t>
      </w:r>
      <w:r w:rsidRPr="001A64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 220 gr’dan az galvaniz olmayacaktır.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Galvanizli kafes tel 50x50 mm göz açıklığında olacaktır.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Galvanizli kafes tel direklere düzgün ve gergin olarak tutturularak örgü teli ile toprak arasında boşluk kalmayacaktır.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Galvanizli kafes tel, direklerinin altında ve üstünde boşluk kalacak şekilde direklere 3 mm kalınlığındaki galvanizli bağlama teli ile en az dört noktadan bağlanacaktır.</w:t>
      </w:r>
    </w:p>
    <w:p w:rsidR="004A746C" w:rsidRPr="001A6461" w:rsidRDefault="004A746C" w:rsidP="004A746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Kafes telin düzgün görünümünü sağlamak için altta, ortada ve üstte olmak üzere 3 sıra galvanizli gergi teli ile gerdirilecektir. Tel örgünün kafes çite tespiti için kullanılacak olan gergi telleri galvanizli 3 mm çapında olup çekme direnci </w:t>
      </w: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37kg/mm</w:t>
      </w:r>
      <w:r w:rsidRPr="001A64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den az olamayacak ve yüzünde m</w:t>
      </w:r>
      <w:r w:rsidRPr="001A64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2’</w:t>
      </w:r>
      <w:r w:rsidRPr="001A6461">
        <w:rPr>
          <w:rFonts w:ascii="Times New Roman" w:eastAsia="Times New Roman" w:hAnsi="Times New Roman" w:cs="Times New Roman"/>
          <w:sz w:val="24"/>
          <w:szCs w:val="24"/>
          <w:lang w:eastAsia="en-GB"/>
        </w:rPr>
        <w:t>ye 240 gramdan az galvaniz bulunmayacaktır. Gergi teli her direk arasında en az 4 yerden bağlanacaktır. Sağlanan gerginliğin bozulmaması için her direkte gerekli önlem alınarak, rulo halindeki kafes telin bittiği yerde yeni rulo tekniğine uygun olarak eklenecektir.</w:t>
      </w:r>
    </w:p>
    <w:p w:rsidR="004A746C" w:rsidRPr="001A6461" w:rsidRDefault="004A746C" w:rsidP="004A746C">
      <w:pPr>
        <w:spacing w:after="12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A746C" w:rsidRPr="001F10BB" w:rsidRDefault="004A746C" w:rsidP="004A74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Bahçe Kapısı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2 kanatlı demir kapı olacaktır. 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anatların her biri 150 cm boyunda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175 cm eninde yapılacaktır.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 25 x 25 x 2,5 mm ebatlarında kutu </w:t>
      </w:r>
      <w:proofErr w:type="gram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profilden</w:t>
      </w:r>
      <w:proofErr w:type="gram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yapılmış, eşit aralıklarla en az 3 (üç) adet dikme ile güçlendirilmiş olacaktır.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Kapı kanatları 2,5 mm kalınlıkta galvanizli kafes telle kaplanmış olacaktır.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Menteşeleri, asma kilidi takılı halde olacaktır.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Kapı dikmeleri 2 adet, 2 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etre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yüksekliğinde ve 40 x 30 x 3 mm ebadında U </w:t>
      </w:r>
      <w:proofErr w:type="gram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profilden</w:t>
      </w:r>
      <w:proofErr w:type="gram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olacaktır.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Dikmelerin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destek payandaları 2 adet, 2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etre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uzunluğunda 40 x 30 x 3 mm ebadında L </w:t>
      </w:r>
      <w:proofErr w:type="gram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profilden</w:t>
      </w:r>
      <w:proofErr w:type="gram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4A746C" w:rsidRPr="001F10BB" w:rsidRDefault="004A746C" w:rsidP="004A746C">
      <w:pPr>
        <w:numPr>
          <w:ilvl w:val="0"/>
          <w:numId w:val="11"/>
        </w:numPr>
        <w:spacing w:after="12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Kanatlar, dikmeler ve payandaların demir imalat yüzeyleri 2 kat antipas, 2 kat yağlı boya ile boyanacaktır.</w:t>
      </w:r>
    </w:p>
    <w:p w:rsidR="004A746C" w:rsidRPr="001F10BB" w:rsidRDefault="004A746C" w:rsidP="004A746C">
      <w:pPr>
        <w:spacing w:after="12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0BB">
        <w:rPr>
          <w:rFonts w:ascii="Times New Roman" w:eastAsia="Calibri" w:hAnsi="Times New Roman" w:cs="Times New Roman"/>
          <w:b/>
          <w:sz w:val="24"/>
          <w:szCs w:val="24"/>
        </w:rPr>
        <w:t>DAMLA SULAMA SİSTEMİ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Bağlarda sulama sistemine verilecek suyun getirilmesi yararlanıcıya ait olup, yüklenici firma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bahçe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 sulama sistemini kuracaktır. 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Tesis edilecek bağ alanında damla sulama sistemi; ana boru,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lateraller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filtre ve gübre tankını kapsayacaktır. 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sıraya dikili fidanların dibinden 1 adet damla sulama borusu geçecektir. 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Döşenecek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lateral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boruların bağlantıları için gerekli mi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ktarda vana, tıpa, rekor,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conta vs. yardımcı parçaları sağlamak yüklenici firmaya aittir. Ayrıca damla sulama boruların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sabitlenmesi için gerekli miktarda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sabitleme kazığı ve saplama kazığını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yüklenici firma temin edecektir. 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Damla sulama sistemi </w:t>
      </w:r>
      <w:proofErr w:type="gram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TSE standartlarına uygun olmalı ve tespit aşamasında TSE belgesi yatırı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mcı tarafından gösterilmelidir.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Kangal borular, orijinal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PE’den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yapılmış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6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Atü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basınca dayanıklı olmalıdır. Kangal borular rulo mavi veya siyah renkte olacaktır. Kangal boru aparatları TSE Belgeli ve yivli, rekor tipinde ka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ngal boru ile uyumlu olacaktır.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Lateraller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16 mm veya 20 mm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çapında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0,9 mm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 </w:t>
      </w: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kalınlığında ve UV katkılı 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E, düz, siyah renkte olacaktır.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Sulama sisteminde kullanılacak filtrelerde şu özellikler aranır: </w:t>
      </w:r>
    </w:p>
    <w:p w:rsidR="004A746C" w:rsidRPr="001F10BB" w:rsidRDefault="004A746C" w:rsidP="004A746C">
      <w:pPr>
        <w:numPr>
          <w:ilvl w:val="0"/>
          <w:numId w:val="2"/>
        </w:numPr>
        <w:tabs>
          <w:tab w:val="left" w:pos="142"/>
          <w:tab w:val="left" w:pos="284"/>
        </w:tabs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Calibri" w:hAnsi="Times New Roman" w:cs="Times New Roman"/>
          <w:sz w:val="24"/>
          <w:szCs w:val="24"/>
          <w:lang w:eastAsia="tr-TR"/>
        </w:rPr>
        <w:t>Filtrelerin üstü kapaklı ve rekorlu olacaktır</w:t>
      </w:r>
    </w:p>
    <w:p w:rsidR="004A746C" w:rsidRPr="001F10BB" w:rsidRDefault="004A746C" w:rsidP="004A746C">
      <w:pPr>
        <w:numPr>
          <w:ilvl w:val="0"/>
          <w:numId w:val="2"/>
        </w:numPr>
        <w:tabs>
          <w:tab w:val="left" w:pos="142"/>
          <w:tab w:val="left" w:pos="284"/>
        </w:tabs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Calibri" w:hAnsi="Times New Roman" w:cs="Times New Roman"/>
          <w:sz w:val="24"/>
          <w:szCs w:val="24"/>
          <w:lang w:eastAsia="tr-TR"/>
        </w:rPr>
        <w:t>Disk süzgeçli ve süzgeç aksamı açılır olacaktır.</w:t>
      </w:r>
    </w:p>
    <w:p w:rsidR="004A746C" w:rsidRPr="001F10BB" w:rsidRDefault="004A746C" w:rsidP="004A746C">
      <w:pPr>
        <w:numPr>
          <w:ilvl w:val="0"/>
          <w:numId w:val="2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Calibri" w:hAnsi="Times New Roman" w:cs="Times New Roman"/>
          <w:sz w:val="24"/>
          <w:szCs w:val="24"/>
          <w:lang w:eastAsia="tr-TR"/>
        </w:rPr>
        <w:lastRenderedPageBreak/>
        <w:t xml:space="preserve">Ortalama 2 inç çapında olacak, fakat arazi durumuna göre filtre kapasitesi değiştirilebilecektir. </w:t>
      </w:r>
    </w:p>
    <w:p w:rsidR="004A746C" w:rsidRPr="001F10BB" w:rsidRDefault="004A746C" w:rsidP="004A746C">
      <w:pPr>
        <w:numPr>
          <w:ilvl w:val="0"/>
          <w:numId w:val="2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Calibri" w:hAnsi="Times New Roman" w:cs="Times New Roman"/>
          <w:sz w:val="24"/>
          <w:szCs w:val="24"/>
          <w:lang w:eastAsia="tr-TR"/>
        </w:rPr>
        <w:t>Filtreler ana kangal boru ve gübre tankı ile uyumlu olacaktır.</w:t>
      </w:r>
    </w:p>
    <w:p w:rsidR="004A746C" w:rsidRPr="001F10BB" w:rsidRDefault="004A746C" w:rsidP="004A746C">
      <w:pPr>
        <w:numPr>
          <w:ilvl w:val="0"/>
          <w:numId w:val="12"/>
        </w:numPr>
        <w:spacing w:after="120" w:line="25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Gübre Tankı, 100 </w:t>
      </w:r>
      <w:proofErr w:type="spellStart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>lt'lik</w:t>
      </w:r>
      <w:proofErr w:type="spellEnd"/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üst kapaklı, giriş ve çıkışlı, metal boyalı ve paslanmaz yapıda olmalıdır.</w:t>
      </w:r>
    </w:p>
    <w:p w:rsidR="004A746C" w:rsidRDefault="004A746C" w:rsidP="004A746C">
      <w:pPr>
        <w:numPr>
          <w:ilvl w:val="0"/>
          <w:numId w:val="12"/>
        </w:numPr>
        <w:spacing w:after="120" w:line="25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0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Plastik disk filtre 5 dekara kadar olan bağlarda en az 2 inç ve gübre tankı bağlantı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aparatıyla birlikte olacaktır.</w:t>
      </w:r>
    </w:p>
    <w:p w:rsidR="004A746C" w:rsidRPr="005657E2" w:rsidRDefault="004A746C" w:rsidP="004A746C">
      <w:pPr>
        <w:pStyle w:val="ListeParagraf"/>
        <w:numPr>
          <w:ilvl w:val="0"/>
          <w:numId w:val="12"/>
        </w:numPr>
        <w:spacing w:after="120" w:line="25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57E2">
        <w:rPr>
          <w:rFonts w:ascii="Times New Roman" w:eastAsia="Times New Roman" w:hAnsi="Times New Roman" w:cs="Times New Roman"/>
          <w:sz w:val="24"/>
          <w:szCs w:val="24"/>
          <w:lang w:eastAsia="tr-TR"/>
        </w:rPr>
        <w:t>Arazi eğimli ise damlama sulama sistemi eğime dik olacak şekilde tesis edilecektir.</w:t>
      </w:r>
    </w:p>
    <w:p w:rsidR="004A746C" w:rsidRPr="005657E2" w:rsidRDefault="004A746C" w:rsidP="004A746C">
      <w:pPr>
        <w:pStyle w:val="ListeParagraf"/>
        <w:numPr>
          <w:ilvl w:val="0"/>
          <w:numId w:val="12"/>
        </w:numPr>
        <w:spacing w:after="120" w:line="25" w:lineRule="atLeast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57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Damlama sulama sistemi, sistemin başı ile sonunda basınç farkı oluşmayacak şekilde </w:t>
      </w:r>
      <w:proofErr w:type="gramStart"/>
      <w:r w:rsidRPr="005657E2">
        <w:rPr>
          <w:rFonts w:ascii="Times New Roman" w:eastAsia="Times New Roman" w:hAnsi="Times New Roman" w:cs="Times New Roman"/>
          <w:sz w:val="24"/>
          <w:szCs w:val="24"/>
          <w:lang w:eastAsia="tr-TR"/>
        </w:rPr>
        <w:t>dizayn edilmelidir</w:t>
      </w:r>
      <w:proofErr w:type="gramEnd"/>
      <w:r w:rsidRPr="005657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Sistem çalışırken malzemelerde ve bağlantı noktalarında su kaçırma olmayacaktır. Sistem tümü ile çalışır durumda teslim edilecektir. </w:t>
      </w:r>
    </w:p>
    <w:p w:rsidR="004A746C" w:rsidRPr="00453935" w:rsidRDefault="004A746C" w:rsidP="004A746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935">
        <w:rPr>
          <w:rFonts w:ascii="Times New Roman" w:hAnsi="Times New Roman" w:cs="Times New Roman"/>
          <w:b/>
          <w:sz w:val="24"/>
          <w:szCs w:val="24"/>
        </w:rPr>
        <w:t>İDARİ ŞARTLAR</w:t>
      </w:r>
    </w:p>
    <w:p w:rsidR="004A746C" w:rsidRPr="00453935" w:rsidRDefault="004A746C" w:rsidP="004A7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Telli terbiye sistemli bağ kurulumu Bahçe</w:t>
      </w:r>
      <w:r w:rsidRPr="00453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EKK’si</w:t>
      </w:r>
      <w:proofErr w:type="spellEnd"/>
      <w:r w:rsidRPr="00453935">
        <w:rPr>
          <w:rFonts w:ascii="Times New Roman" w:hAnsi="Times New Roman" w:cs="Times New Roman"/>
          <w:sz w:val="24"/>
          <w:szCs w:val="24"/>
        </w:rPr>
        <w:t xml:space="preserve"> köylerinde/mahallelerinde gerçekleştirilecektir. Kurulum işi İPYB ve </w:t>
      </w:r>
      <w:proofErr w:type="spellStart"/>
      <w:r w:rsidRPr="00453935">
        <w:rPr>
          <w:rFonts w:ascii="Times New Roman" w:hAnsi="Times New Roman" w:cs="Times New Roman"/>
          <w:sz w:val="24"/>
          <w:szCs w:val="24"/>
        </w:rPr>
        <w:t>ÇDE’lerin</w:t>
      </w:r>
      <w:proofErr w:type="spellEnd"/>
      <w:r w:rsidRPr="00453935">
        <w:rPr>
          <w:rFonts w:ascii="Times New Roman" w:hAnsi="Times New Roman" w:cs="Times New Roman"/>
          <w:sz w:val="24"/>
          <w:szCs w:val="24"/>
        </w:rPr>
        <w:t xml:space="preserve"> belirlediği çiftçilerin arazilerine teknik şartnamede belirtilen ölçü ve özelliklere uygun olarak yapılacaktır.</w:t>
      </w:r>
    </w:p>
    <w:p w:rsidR="004A746C" w:rsidRPr="00453935" w:rsidRDefault="004A746C" w:rsidP="004A7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5393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Telli terbiye sistemli bağ</w:t>
      </w:r>
      <w:r w:rsidRPr="00453935">
        <w:rPr>
          <w:rFonts w:ascii="Times New Roman" w:hAnsi="Times New Roman" w:cs="Times New Roman"/>
          <w:sz w:val="24"/>
          <w:szCs w:val="24"/>
        </w:rPr>
        <w:t xml:space="preserve"> kurulumu ile ilgili olarak yükleniciler tarafından yapılması gerekli iş ve işlemler bizzat yüklenici veya temsilcisi tarafından gerçekleştirilecektir. Nakliye ve işçilik </w:t>
      </w:r>
      <w:proofErr w:type="gramStart"/>
      <w:r w:rsidRPr="00453935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453935">
        <w:rPr>
          <w:rFonts w:ascii="Times New Roman" w:hAnsi="Times New Roman" w:cs="Times New Roman"/>
          <w:sz w:val="24"/>
          <w:szCs w:val="24"/>
        </w:rPr>
        <w:t xml:space="preserve"> tüm kurulum giderleri yükleniciye ait olacaktır. Kargo veya benzer aracı nakil unsurları ile yapılan gönderimler sırasında oluşabilecek zarar ve ziyan yükleniciye aittir.</w:t>
      </w:r>
    </w:p>
    <w:p w:rsidR="004A746C" w:rsidRPr="00453935" w:rsidRDefault="004A746C" w:rsidP="004A7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53935">
        <w:rPr>
          <w:rFonts w:ascii="Times New Roman" w:hAnsi="Times New Roman" w:cs="Times New Roman"/>
          <w:sz w:val="24"/>
          <w:szCs w:val="24"/>
        </w:rPr>
        <w:t>Fid</w:t>
      </w:r>
      <w:r>
        <w:rPr>
          <w:rFonts w:ascii="Times New Roman" w:hAnsi="Times New Roman" w:cs="Times New Roman"/>
          <w:sz w:val="24"/>
          <w:szCs w:val="24"/>
        </w:rPr>
        <w:t>anlar</w:t>
      </w:r>
      <w:r w:rsidRPr="00453935">
        <w:rPr>
          <w:rFonts w:ascii="Times New Roman" w:hAnsi="Times New Roman" w:cs="Times New Roman"/>
          <w:sz w:val="24"/>
          <w:szCs w:val="24"/>
        </w:rPr>
        <w:t xml:space="preserve"> son bir yıllık üretim sezonunda üretilmiş olmalıdır.</w:t>
      </w:r>
    </w:p>
    <w:p w:rsidR="004A746C" w:rsidRPr="00453935" w:rsidRDefault="004A746C" w:rsidP="004A7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Telli terbiye sistemli bağ</w:t>
      </w:r>
      <w:r w:rsidRPr="00453935">
        <w:rPr>
          <w:rFonts w:ascii="Times New Roman" w:hAnsi="Times New Roman" w:cs="Times New Roman"/>
          <w:sz w:val="24"/>
          <w:szCs w:val="24"/>
        </w:rPr>
        <w:t xml:space="preserve"> kurulum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53935">
        <w:rPr>
          <w:rFonts w:ascii="Times New Roman" w:hAnsi="Times New Roman" w:cs="Times New Roman"/>
          <w:sz w:val="24"/>
          <w:szCs w:val="24"/>
        </w:rPr>
        <w:t xml:space="preserve"> tamamlandıktan sonra gerekli kontroller yapılarak damlama sulama sistemi çalışır vaziyette teslim alınacaktır.</w:t>
      </w:r>
    </w:p>
    <w:p w:rsidR="004A746C" w:rsidRPr="00453935" w:rsidRDefault="004A746C" w:rsidP="004A74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53935">
        <w:rPr>
          <w:rFonts w:ascii="Times New Roman" w:hAnsi="Times New Roman" w:cs="Times New Roman"/>
          <w:sz w:val="24"/>
          <w:szCs w:val="24"/>
        </w:rPr>
        <w:t>100 x 70 cm ebatlarında bir tanıtım tabelası (İçerik</w:t>
      </w:r>
      <w:r w:rsidRPr="00D80F2F">
        <w:t xml:space="preserve"> </w:t>
      </w:r>
      <w:r w:rsidRPr="00D80F2F">
        <w:rPr>
          <w:rFonts w:ascii="Times New Roman" w:hAnsi="Times New Roman" w:cs="Times New Roman"/>
          <w:sz w:val="24"/>
          <w:szCs w:val="24"/>
        </w:rPr>
        <w:t>EPDB tarafından gönderilen standarda uygun olarak</w:t>
      </w:r>
      <w:r w:rsidRPr="00453935">
        <w:rPr>
          <w:rFonts w:ascii="Times New Roman" w:hAnsi="Times New Roman" w:cs="Times New Roman"/>
          <w:sz w:val="24"/>
          <w:szCs w:val="24"/>
        </w:rPr>
        <w:t xml:space="preserve"> Osmaniye İl Tarım ve Orman Müdürlüğü tarafından verilecektir) bahçenin dışarıdan görülebilecek bir yerine uygun şekilde monte edilecektir. Tabela yüklenici firma tarafından yaptırılacaktır. Tabela, </w:t>
      </w:r>
      <w:proofErr w:type="spellStart"/>
      <w:r w:rsidRPr="00453935">
        <w:rPr>
          <w:rFonts w:ascii="Times New Roman" w:hAnsi="Times New Roman" w:cs="Times New Roman"/>
          <w:sz w:val="24"/>
          <w:szCs w:val="24"/>
        </w:rPr>
        <w:t>polikarbon</w:t>
      </w:r>
      <w:proofErr w:type="spellEnd"/>
      <w:r w:rsidRPr="00453935">
        <w:rPr>
          <w:rFonts w:ascii="Times New Roman" w:hAnsi="Times New Roman" w:cs="Times New Roman"/>
          <w:sz w:val="24"/>
          <w:szCs w:val="24"/>
        </w:rPr>
        <w:t xml:space="preserve"> veya sac malzemeden imal edilebilir.</w:t>
      </w:r>
    </w:p>
    <w:p w:rsidR="007062AA" w:rsidRDefault="007062AA"/>
    <w:sectPr w:rsidR="007062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CD" w:rsidRDefault="004A746C">
    <w:pPr>
      <w:pStyle w:val="stBilgi"/>
    </w:pPr>
  </w:p>
  <w:tbl>
    <w:tblPr>
      <w:tblW w:w="0" w:type="auto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9"/>
      <w:gridCol w:w="7093"/>
    </w:tblGrid>
    <w:tr w:rsidR="00A775CD" w:rsidRPr="003602EC" w:rsidTr="003A7778">
      <w:trPr>
        <w:trHeight w:val="851"/>
      </w:trPr>
      <w:tc>
        <w:tcPr>
          <w:tcW w:w="2160" w:type="dxa"/>
          <w:vMerge w:val="restart"/>
        </w:tcPr>
        <w:p w:rsidR="00A775CD" w:rsidRPr="003602EC" w:rsidRDefault="004A746C" w:rsidP="003602EC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3602EC">
            <w:rPr>
              <w:rFonts w:ascii="Cambria" w:eastAsia="Times New Roman" w:hAnsi="Cambria" w:cstheme="minorHAnsi"/>
              <w:b/>
              <w:noProof/>
              <w:color w:val="00A07A"/>
              <w:sz w:val="40"/>
              <w:szCs w:val="4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06CB9AD" wp14:editId="361BD938">
                <wp:simplePos x="0" y="0"/>
                <wp:positionH relativeFrom="margin">
                  <wp:posOffset>47625</wp:posOffset>
                </wp:positionH>
                <wp:positionV relativeFrom="paragraph">
                  <wp:posOffset>-115221</wp:posOffset>
                </wp:positionV>
                <wp:extent cx="893445" cy="729615"/>
                <wp:effectExtent l="0" t="0" r="190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729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63" w:type="dxa"/>
          <w:tcBorders>
            <w:bottom w:val="single" w:sz="4" w:space="0" w:color="auto"/>
          </w:tcBorders>
        </w:tcPr>
        <w:p w:rsidR="00A775CD" w:rsidRPr="00A207AD" w:rsidRDefault="004A746C" w:rsidP="003602EC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A207AD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KIRSAL DEZAVANTAJLI ALANLAR</w:t>
          </w:r>
        </w:p>
        <w:p w:rsidR="00A775CD" w:rsidRPr="003602EC" w:rsidRDefault="004A746C" w:rsidP="003602EC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tr-TR"/>
            </w:rPr>
          </w:pPr>
          <w:r w:rsidRPr="00A207AD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           KALKINMA PROJESİ</w:t>
          </w:r>
        </w:p>
      </w:tc>
    </w:tr>
    <w:tr w:rsidR="00A775CD" w:rsidRPr="003602EC" w:rsidTr="003A7778">
      <w:trPr>
        <w:trHeight w:val="236"/>
      </w:trPr>
      <w:tc>
        <w:tcPr>
          <w:tcW w:w="2160" w:type="dxa"/>
          <w:vMerge/>
        </w:tcPr>
        <w:p w:rsidR="00A775CD" w:rsidRPr="003602EC" w:rsidRDefault="004A746C" w:rsidP="003602EC">
          <w:pPr>
            <w:spacing w:after="0" w:line="240" w:lineRule="auto"/>
            <w:ind w:left="33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7763" w:type="dxa"/>
          <w:tcBorders>
            <w:top w:val="single" w:sz="4" w:space="0" w:color="auto"/>
          </w:tcBorders>
          <w:vAlign w:val="center"/>
        </w:tcPr>
        <w:p w:rsidR="00A775CD" w:rsidRPr="003602EC" w:rsidRDefault="004A746C" w:rsidP="005935AB">
          <w:pPr>
            <w:spacing w:after="0" w:line="240" w:lineRule="auto"/>
            <w:ind w:left="34"/>
            <w:jc w:val="right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tr-TR"/>
            </w:rPr>
            <w:t xml:space="preserve">2020 –Telli Terbiye Sistemli </w:t>
          </w:r>
          <w:r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tr-TR"/>
            </w:rPr>
            <w:t>Bağ Kurulumu</w:t>
          </w:r>
          <w:r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tr-TR"/>
            </w:rPr>
            <w:t xml:space="preserve"> Demonstrasyonu</w:t>
          </w:r>
        </w:p>
      </w:tc>
    </w:tr>
  </w:tbl>
  <w:p w:rsidR="00A775CD" w:rsidRDefault="004A746C">
    <w:pPr>
      <w:pStyle w:val="stBilgi"/>
    </w:pPr>
  </w:p>
  <w:p w:rsidR="00A775CD" w:rsidRDefault="004A74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8D2"/>
    <w:multiLevelType w:val="hybridMultilevel"/>
    <w:tmpl w:val="1FF0A3BC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832A3"/>
    <w:multiLevelType w:val="hybridMultilevel"/>
    <w:tmpl w:val="98E61FC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13718"/>
    <w:multiLevelType w:val="hybridMultilevel"/>
    <w:tmpl w:val="A9F47F8A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66DCC"/>
    <w:multiLevelType w:val="hybridMultilevel"/>
    <w:tmpl w:val="E06E8C2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1F0AB6"/>
    <w:multiLevelType w:val="hybridMultilevel"/>
    <w:tmpl w:val="5290ECA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3C1FCA"/>
    <w:multiLevelType w:val="hybridMultilevel"/>
    <w:tmpl w:val="85326C18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01A49"/>
    <w:multiLevelType w:val="hybridMultilevel"/>
    <w:tmpl w:val="A9909C0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DD1066"/>
    <w:multiLevelType w:val="hybridMultilevel"/>
    <w:tmpl w:val="9356B224"/>
    <w:lvl w:ilvl="0" w:tplc="041F0019">
      <w:start w:val="1"/>
      <w:numFmt w:val="lowerLetter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46E1753"/>
    <w:multiLevelType w:val="hybridMultilevel"/>
    <w:tmpl w:val="E60051BA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4D6988"/>
    <w:multiLevelType w:val="hybridMultilevel"/>
    <w:tmpl w:val="BCEAE81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CE3B78"/>
    <w:multiLevelType w:val="hybridMultilevel"/>
    <w:tmpl w:val="39ACE79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84945"/>
    <w:multiLevelType w:val="hybridMultilevel"/>
    <w:tmpl w:val="354065C8"/>
    <w:lvl w:ilvl="0" w:tplc="041F0001">
      <w:start w:val="1"/>
      <w:numFmt w:val="bullet"/>
      <w:pStyle w:val="NormalNo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67"/>
    <w:rsid w:val="004A746C"/>
    <w:rsid w:val="00680C67"/>
    <w:rsid w:val="0070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E05C-2AD4-4CE9-9CD9-BD972C75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6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A746C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A746C"/>
    <w:rPr>
      <w:rFonts w:ascii="Times New Roman" w:eastAsia="Times New Roman" w:hAnsi="Times New Roman" w:cs="Times New Roman"/>
      <w:sz w:val="18"/>
      <w:szCs w:val="24"/>
      <w:lang w:eastAsia="tr-TR"/>
    </w:rPr>
  </w:style>
  <w:style w:type="paragraph" w:customStyle="1" w:styleId="NormalNo">
    <w:name w:val="Normal No."/>
    <w:basedOn w:val="Normal"/>
    <w:rsid w:val="004A746C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ListeParagraf">
    <w:name w:val="List Paragraph"/>
    <w:basedOn w:val="Normal"/>
    <w:uiPriority w:val="34"/>
    <w:qFormat/>
    <w:rsid w:val="004A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2021-08-04T12:28:41+00:00</YayinBitisTarihi>
  </documentManagement>
</p:properties>
</file>

<file path=customXml/itemProps1.xml><?xml version="1.0" encoding="utf-8"?>
<ds:datastoreItem xmlns:ds="http://schemas.openxmlformats.org/officeDocument/2006/customXml" ds:itemID="{5D2E7DF3-A3A8-4BB2-8D6D-5EBB2E068247}"/>
</file>

<file path=customXml/itemProps2.xml><?xml version="1.0" encoding="utf-8"?>
<ds:datastoreItem xmlns:ds="http://schemas.openxmlformats.org/officeDocument/2006/customXml" ds:itemID="{40E5E397-2381-4D74-A7A3-8C1A3D7C55ED}"/>
</file>

<file path=customXml/itemProps3.xml><?xml version="1.0" encoding="utf-8"?>
<ds:datastoreItem xmlns:ds="http://schemas.openxmlformats.org/officeDocument/2006/customXml" ds:itemID="{35DD90A2-EB2A-40A2-880B-6E106F70E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9900</Characters>
  <Application>Microsoft Office Word</Application>
  <DocSecurity>0</DocSecurity>
  <Lines>82</Lines>
  <Paragraphs>23</Paragraphs>
  <ScaleCrop>false</ScaleCrop>
  <Company>FNSS Savunma Sistemleri A.S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kasa44</dc:creator>
  <cp:keywords/>
  <dc:description/>
  <cp:lastModifiedBy>kasa44</cp:lastModifiedBy>
  <cp:revision>2</cp:revision>
  <dcterms:created xsi:type="dcterms:W3CDTF">2020-08-04T08:52:00Z</dcterms:created>
  <dcterms:modified xsi:type="dcterms:W3CDTF">2020-08-04T08:52:00Z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