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FE" w:rsidRPr="007500FE" w:rsidRDefault="007500FE" w:rsidP="007500FE">
      <w:pPr>
        <w:pStyle w:val="NoSpacing2"/>
        <w:spacing w:after="80"/>
        <w:jc w:val="center"/>
        <w:rPr>
          <w:rFonts w:ascii="Times New Roman" w:hAnsi="Times New Roman" w:cs="Times New Roman"/>
          <w:b/>
          <w:sz w:val="24"/>
          <w:szCs w:val="24"/>
        </w:rPr>
      </w:pPr>
      <w:r w:rsidRPr="007500FE">
        <w:rPr>
          <w:rFonts w:ascii="Times New Roman" w:hAnsi="Times New Roman" w:cs="Times New Roman"/>
          <w:b/>
          <w:sz w:val="24"/>
          <w:szCs w:val="24"/>
        </w:rPr>
        <w:t>LAVANTA BAHÇESİ KURULUMU TEKNİK ŞARTNAMESİ</w:t>
      </w:r>
    </w:p>
    <w:p w:rsidR="007500FE" w:rsidRPr="007500FE" w:rsidRDefault="007500FE" w:rsidP="007500FE">
      <w:pPr>
        <w:pStyle w:val="NoSpacing2"/>
        <w:spacing w:after="80"/>
        <w:jc w:val="both"/>
        <w:rPr>
          <w:rFonts w:ascii="Times New Roman" w:hAnsi="Times New Roman" w:cs="Times New Roman"/>
          <w:b/>
          <w:sz w:val="24"/>
          <w:szCs w:val="24"/>
        </w:rPr>
      </w:pPr>
    </w:p>
    <w:p w:rsidR="007500FE" w:rsidRPr="007500FE" w:rsidRDefault="007500FE" w:rsidP="007500FE">
      <w:pPr>
        <w:pStyle w:val="NoSpacing2"/>
        <w:spacing w:after="80"/>
        <w:jc w:val="both"/>
        <w:rPr>
          <w:rFonts w:ascii="Times New Roman" w:hAnsi="Times New Roman" w:cs="Times New Roman"/>
          <w:b/>
          <w:sz w:val="24"/>
          <w:szCs w:val="24"/>
          <w:u w:val="single"/>
        </w:rPr>
      </w:pPr>
      <w:r w:rsidRPr="007500FE">
        <w:rPr>
          <w:rFonts w:ascii="Times New Roman" w:hAnsi="Times New Roman" w:cs="Times New Roman"/>
          <w:b/>
          <w:sz w:val="24"/>
          <w:szCs w:val="24"/>
          <w:u w:val="single"/>
        </w:rPr>
        <w:t>İşin Tanımı</w:t>
      </w:r>
      <w:r w:rsidRPr="007500FE">
        <w:rPr>
          <w:rFonts w:ascii="Times New Roman" w:hAnsi="Times New Roman" w:cs="Times New Roman"/>
          <w:b/>
          <w:sz w:val="24"/>
          <w:szCs w:val="24"/>
          <w:u w:val="single"/>
        </w:rPr>
        <w:tab/>
      </w:r>
      <w:r w:rsidRPr="007500FE">
        <w:rPr>
          <w:rFonts w:ascii="Times New Roman" w:hAnsi="Times New Roman" w:cs="Times New Roman"/>
          <w:b/>
          <w:sz w:val="24"/>
          <w:szCs w:val="24"/>
          <w:u w:val="single"/>
        </w:rPr>
        <w:tab/>
        <w:t xml:space="preserve">: </w:t>
      </w:r>
    </w:p>
    <w:p w:rsidR="007500FE" w:rsidRPr="007500FE" w:rsidRDefault="007500FE" w:rsidP="007500FE">
      <w:pPr>
        <w:pStyle w:val="NoSpacing2"/>
        <w:spacing w:after="240"/>
        <w:jc w:val="both"/>
        <w:rPr>
          <w:rFonts w:ascii="Times New Roman" w:hAnsi="Times New Roman" w:cs="Times New Roman"/>
          <w:sz w:val="24"/>
          <w:szCs w:val="24"/>
        </w:rPr>
      </w:pPr>
      <w:r w:rsidRPr="007500FE">
        <w:rPr>
          <w:rFonts w:ascii="Times New Roman" w:hAnsi="Times New Roman" w:cs="Times New Roman"/>
          <w:sz w:val="24"/>
          <w:szCs w:val="24"/>
        </w:rPr>
        <w:tab/>
      </w:r>
      <w:proofErr w:type="spellStart"/>
      <w:r w:rsidRPr="007500FE">
        <w:rPr>
          <w:rFonts w:ascii="Times New Roman" w:hAnsi="Times New Roman" w:cs="Times New Roman"/>
          <w:sz w:val="24"/>
          <w:szCs w:val="24"/>
        </w:rPr>
        <w:t>Hasanbeyli</w:t>
      </w:r>
      <w:proofErr w:type="spellEnd"/>
      <w:r w:rsidRPr="007500FE">
        <w:rPr>
          <w:rFonts w:ascii="Times New Roman" w:hAnsi="Times New Roman" w:cs="Times New Roman"/>
          <w:sz w:val="24"/>
          <w:szCs w:val="24"/>
        </w:rPr>
        <w:t xml:space="preserve"> </w:t>
      </w:r>
      <w:proofErr w:type="spellStart"/>
      <w:r w:rsidRPr="007500FE">
        <w:rPr>
          <w:rFonts w:ascii="Times New Roman" w:hAnsi="Times New Roman" w:cs="Times New Roman"/>
          <w:sz w:val="24"/>
          <w:szCs w:val="24"/>
        </w:rPr>
        <w:t>EKK’sinde</w:t>
      </w:r>
      <w:proofErr w:type="spellEnd"/>
      <w:r w:rsidRPr="007500FE">
        <w:rPr>
          <w:rFonts w:ascii="Times New Roman" w:hAnsi="Times New Roman" w:cs="Times New Roman"/>
          <w:sz w:val="24"/>
          <w:szCs w:val="24"/>
        </w:rPr>
        <w:t xml:space="preserve"> toplam 3 üreticiye her biri 5 dekarlık toplam 15 dekar Lavanta Bahçesi Tesisi Demonstrasyonu gerçekleştirilecektir.</w:t>
      </w:r>
    </w:p>
    <w:p w:rsidR="007500FE" w:rsidRPr="007500FE" w:rsidRDefault="007500FE" w:rsidP="007500FE">
      <w:pPr>
        <w:pStyle w:val="NoSpacing2"/>
        <w:spacing w:after="80"/>
        <w:jc w:val="both"/>
        <w:rPr>
          <w:rFonts w:ascii="Times New Roman" w:hAnsi="Times New Roman" w:cs="Times New Roman"/>
          <w:b/>
          <w:sz w:val="24"/>
          <w:szCs w:val="24"/>
          <w:u w:val="single"/>
        </w:rPr>
      </w:pPr>
      <w:r w:rsidRPr="007500FE">
        <w:rPr>
          <w:rFonts w:ascii="Times New Roman" w:hAnsi="Times New Roman" w:cs="Times New Roman"/>
          <w:b/>
          <w:sz w:val="24"/>
          <w:szCs w:val="24"/>
          <w:u w:val="single"/>
        </w:rPr>
        <w:t>Tarla Hazırlığı</w:t>
      </w:r>
      <w:r w:rsidRPr="007500FE">
        <w:rPr>
          <w:rFonts w:ascii="Times New Roman" w:hAnsi="Times New Roman" w:cs="Times New Roman"/>
          <w:b/>
          <w:sz w:val="24"/>
          <w:szCs w:val="24"/>
          <w:u w:val="single"/>
        </w:rPr>
        <w:tab/>
        <w:t>:</w:t>
      </w:r>
    </w:p>
    <w:p w:rsidR="007500FE" w:rsidRPr="007500FE" w:rsidRDefault="007500FE" w:rsidP="007500FE">
      <w:pPr>
        <w:pStyle w:val="NoSpacing2"/>
        <w:numPr>
          <w:ilvl w:val="0"/>
          <w:numId w:val="1"/>
        </w:numPr>
        <w:spacing w:after="80"/>
        <w:jc w:val="both"/>
        <w:rPr>
          <w:rFonts w:ascii="Times New Roman" w:hAnsi="Times New Roman" w:cs="Times New Roman"/>
          <w:sz w:val="24"/>
          <w:szCs w:val="24"/>
        </w:rPr>
      </w:pPr>
      <w:r w:rsidRPr="007500FE">
        <w:rPr>
          <w:rFonts w:ascii="Times New Roman" w:hAnsi="Times New Roman" w:cs="Times New Roman"/>
          <w:sz w:val="24"/>
          <w:szCs w:val="24"/>
        </w:rPr>
        <w:t>Bahçenin kurulacağı arazi fide dikimine uygun hale gelecek ş</w:t>
      </w:r>
      <w:bookmarkStart w:id="0" w:name="_GoBack"/>
      <w:bookmarkEnd w:id="0"/>
      <w:r w:rsidRPr="007500FE">
        <w:rPr>
          <w:rFonts w:ascii="Times New Roman" w:hAnsi="Times New Roman" w:cs="Times New Roman"/>
          <w:sz w:val="24"/>
          <w:szCs w:val="24"/>
        </w:rPr>
        <w:t xml:space="preserve">ekilde </w:t>
      </w:r>
      <w:proofErr w:type="gramStart"/>
      <w:r w:rsidRPr="007500FE">
        <w:rPr>
          <w:rFonts w:ascii="Times New Roman" w:hAnsi="Times New Roman" w:cs="Times New Roman"/>
          <w:sz w:val="24"/>
          <w:szCs w:val="24"/>
        </w:rPr>
        <w:t>demonstrasyon</w:t>
      </w:r>
      <w:proofErr w:type="gramEnd"/>
      <w:r w:rsidRPr="007500FE">
        <w:rPr>
          <w:rFonts w:ascii="Times New Roman" w:hAnsi="Times New Roman" w:cs="Times New Roman"/>
          <w:sz w:val="24"/>
          <w:szCs w:val="24"/>
        </w:rPr>
        <w:t xml:space="preserve"> sahibi tarafından işlenecektir.</w:t>
      </w:r>
    </w:p>
    <w:p w:rsidR="007500FE" w:rsidRPr="007500FE" w:rsidRDefault="007500FE" w:rsidP="007500FE">
      <w:pPr>
        <w:pStyle w:val="NoSpacing3"/>
        <w:numPr>
          <w:ilvl w:val="0"/>
          <w:numId w:val="1"/>
        </w:numPr>
        <w:spacing w:after="120" w:line="25" w:lineRule="atLeast"/>
        <w:jc w:val="both"/>
        <w:rPr>
          <w:sz w:val="24"/>
          <w:szCs w:val="24"/>
        </w:rPr>
      </w:pPr>
      <w:r w:rsidRPr="007500FE">
        <w:rPr>
          <w:sz w:val="24"/>
          <w:szCs w:val="24"/>
        </w:rPr>
        <w:t>Bahçe kurulacak arazi üzerinde, kuruluma engel olacak hiçbir şey bulunmayacaktır.</w:t>
      </w:r>
    </w:p>
    <w:p w:rsidR="007500FE" w:rsidRPr="007500FE" w:rsidRDefault="007500FE" w:rsidP="007500FE">
      <w:pPr>
        <w:pStyle w:val="NoSpacing2"/>
        <w:spacing w:after="80"/>
        <w:jc w:val="both"/>
        <w:rPr>
          <w:rFonts w:ascii="Times New Roman" w:hAnsi="Times New Roman" w:cs="Times New Roman"/>
          <w:b/>
          <w:sz w:val="24"/>
          <w:szCs w:val="24"/>
          <w:u w:val="single"/>
        </w:rPr>
      </w:pPr>
      <w:r w:rsidRPr="007500FE">
        <w:rPr>
          <w:rFonts w:ascii="Times New Roman" w:hAnsi="Times New Roman" w:cs="Times New Roman"/>
          <w:b/>
          <w:sz w:val="24"/>
          <w:szCs w:val="24"/>
          <w:u w:val="single"/>
        </w:rPr>
        <w:t>Lavanta Fidesi ve Fide Dikimi</w:t>
      </w:r>
      <w:r w:rsidRPr="007500FE">
        <w:rPr>
          <w:rFonts w:ascii="Times New Roman" w:hAnsi="Times New Roman" w:cs="Times New Roman"/>
          <w:b/>
          <w:sz w:val="24"/>
          <w:szCs w:val="24"/>
          <w:u w:val="single"/>
        </w:rPr>
        <w:tab/>
        <w:t>:</w:t>
      </w:r>
    </w:p>
    <w:p w:rsidR="007500FE" w:rsidRPr="007500FE" w:rsidRDefault="007500FE" w:rsidP="007500FE">
      <w:pPr>
        <w:pStyle w:val="ListeParagraf"/>
        <w:numPr>
          <w:ilvl w:val="0"/>
          <w:numId w:val="2"/>
        </w:numPr>
        <w:spacing w:line="360" w:lineRule="auto"/>
        <w:ind w:left="782" w:hanging="357"/>
        <w:contextualSpacing/>
        <w:jc w:val="both"/>
        <w:rPr>
          <w:b/>
          <w:szCs w:val="24"/>
          <w:lang w:val="tr-TR"/>
        </w:rPr>
      </w:pPr>
      <w:proofErr w:type="spellStart"/>
      <w:r w:rsidRPr="007500FE">
        <w:rPr>
          <w:szCs w:val="24"/>
          <w:lang w:val="tr-TR"/>
        </w:rPr>
        <w:t>Hasanbeyli</w:t>
      </w:r>
      <w:proofErr w:type="spellEnd"/>
      <w:r w:rsidRPr="007500FE">
        <w:rPr>
          <w:szCs w:val="24"/>
          <w:lang w:val="tr-TR"/>
        </w:rPr>
        <w:t xml:space="preserve"> </w:t>
      </w:r>
      <w:proofErr w:type="spellStart"/>
      <w:r w:rsidRPr="007500FE">
        <w:rPr>
          <w:szCs w:val="24"/>
          <w:lang w:val="tr-TR"/>
        </w:rPr>
        <w:t>EKK’sinde</w:t>
      </w:r>
      <w:proofErr w:type="spellEnd"/>
      <w:r w:rsidRPr="007500FE">
        <w:rPr>
          <w:szCs w:val="24"/>
          <w:lang w:val="tr-TR"/>
        </w:rPr>
        <w:t xml:space="preserve"> kurulacak lavanta bahçelerinde sertifikalı “</w:t>
      </w:r>
      <w:proofErr w:type="spellStart"/>
      <w:r w:rsidRPr="007500FE">
        <w:rPr>
          <w:i/>
          <w:szCs w:val="24"/>
          <w:lang w:val="tr-TR"/>
        </w:rPr>
        <w:t>Lavandula</w:t>
      </w:r>
      <w:proofErr w:type="spellEnd"/>
      <w:r w:rsidRPr="007500FE">
        <w:rPr>
          <w:i/>
          <w:szCs w:val="24"/>
          <w:lang w:val="tr-TR"/>
        </w:rPr>
        <w:t xml:space="preserve"> </w:t>
      </w:r>
      <w:proofErr w:type="spellStart"/>
      <w:r w:rsidRPr="007500FE">
        <w:rPr>
          <w:i/>
          <w:szCs w:val="24"/>
          <w:lang w:val="tr-TR"/>
        </w:rPr>
        <w:t>angustifolia</w:t>
      </w:r>
      <w:proofErr w:type="spellEnd"/>
      <w:r w:rsidRPr="007500FE">
        <w:rPr>
          <w:i/>
          <w:szCs w:val="24"/>
          <w:lang w:val="tr-TR"/>
        </w:rPr>
        <w:t xml:space="preserve"> </w:t>
      </w:r>
      <w:proofErr w:type="spellStart"/>
      <w:r w:rsidRPr="007500FE">
        <w:rPr>
          <w:i/>
          <w:szCs w:val="24"/>
          <w:lang w:val="tr-TR"/>
        </w:rPr>
        <w:t>Sevtopolis</w:t>
      </w:r>
      <w:proofErr w:type="spellEnd"/>
      <w:r w:rsidRPr="007500FE">
        <w:rPr>
          <w:i/>
          <w:szCs w:val="24"/>
          <w:lang w:val="tr-TR"/>
        </w:rPr>
        <w:t xml:space="preserve"> </w:t>
      </w:r>
      <w:r w:rsidRPr="007500FE">
        <w:rPr>
          <w:szCs w:val="24"/>
          <w:lang w:val="tr-TR"/>
        </w:rPr>
        <w:t>” çeşidi kullanılacaktır.</w:t>
      </w:r>
    </w:p>
    <w:p w:rsidR="007500FE" w:rsidRPr="007500FE" w:rsidRDefault="007500FE" w:rsidP="007500FE">
      <w:pPr>
        <w:pStyle w:val="ListeParagraf"/>
        <w:numPr>
          <w:ilvl w:val="0"/>
          <w:numId w:val="2"/>
        </w:numPr>
        <w:spacing w:line="360" w:lineRule="auto"/>
        <w:ind w:left="782" w:hanging="357"/>
        <w:contextualSpacing/>
        <w:jc w:val="both"/>
        <w:rPr>
          <w:b/>
          <w:szCs w:val="24"/>
          <w:lang w:val="tr-TR"/>
        </w:rPr>
      </w:pPr>
      <w:r w:rsidRPr="007500FE">
        <w:rPr>
          <w:szCs w:val="24"/>
          <w:lang w:val="tr-TR"/>
        </w:rPr>
        <w:t xml:space="preserve">Lavanta fideleri sıra arası 150 cm, sıra üzeri 50 cm olacak şekilde </w:t>
      </w:r>
      <w:proofErr w:type="gramStart"/>
      <w:r w:rsidRPr="007500FE">
        <w:rPr>
          <w:szCs w:val="24"/>
          <w:lang w:val="tr-TR"/>
        </w:rPr>
        <w:t>demonstrasyon</w:t>
      </w:r>
      <w:proofErr w:type="gramEnd"/>
      <w:r w:rsidRPr="007500FE">
        <w:rPr>
          <w:szCs w:val="24"/>
          <w:lang w:val="tr-TR"/>
        </w:rPr>
        <w:t xml:space="preserve"> arazisine dikimi yapılacaktır. Fide dikim işlemi </w:t>
      </w:r>
      <w:proofErr w:type="gramStart"/>
      <w:r w:rsidRPr="007500FE">
        <w:rPr>
          <w:szCs w:val="24"/>
          <w:lang w:val="tr-TR"/>
        </w:rPr>
        <w:t>demonstrasyon</w:t>
      </w:r>
      <w:proofErr w:type="gramEnd"/>
      <w:r w:rsidRPr="007500FE">
        <w:rPr>
          <w:szCs w:val="24"/>
          <w:lang w:val="tr-TR"/>
        </w:rPr>
        <w:t xml:space="preserve"> sahibi tarafından gerçekleştirilecektir.</w:t>
      </w:r>
    </w:p>
    <w:p w:rsidR="007500FE" w:rsidRPr="007500FE" w:rsidRDefault="007500FE" w:rsidP="007500FE">
      <w:pPr>
        <w:pStyle w:val="NoSpacing2"/>
        <w:numPr>
          <w:ilvl w:val="0"/>
          <w:numId w:val="2"/>
        </w:numPr>
        <w:spacing w:line="360" w:lineRule="auto"/>
        <w:ind w:left="782" w:hanging="357"/>
        <w:jc w:val="both"/>
        <w:rPr>
          <w:rFonts w:ascii="Times New Roman" w:hAnsi="Times New Roman" w:cs="Times New Roman"/>
          <w:sz w:val="24"/>
          <w:szCs w:val="24"/>
        </w:rPr>
      </w:pPr>
      <w:r w:rsidRPr="007500FE">
        <w:rPr>
          <w:rFonts w:ascii="Times New Roman" w:hAnsi="Times New Roman" w:cs="Times New Roman"/>
          <w:sz w:val="24"/>
          <w:szCs w:val="24"/>
        </w:rPr>
        <w:t>Bir dekarlık alana 1.333 adet fide dikilecektir. %5 oranında fazla fide (67 adet) kuruyan veya tutmayanların yerine dikilmek üzere üreticiye teslim edilecektir.</w:t>
      </w:r>
    </w:p>
    <w:p w:rsidR="007500FE" w:rsidRPr="007500FE" w:rsidRDefault="007500FE" w:rsidP="007500FE">
      <w:pPr>
        <w:pStyle w:val="ListeParagraf"/>
        <w:numPr>
          <w:ilvl w:val="0"/>
          <w:numId w:val="2"/>
        </w:numPr>
        <w:spacing w:line="360" w:lineRule="auto"/>
        <w:ind w:left="782" w:hanging="357"/>
        <w:contextualSpacing/>
        <w:jc w:val="both"/>
        <w:rPr>
          <w:b/>
          <w:szCs w:val="24"/>
          <w:lang w:val="tr-TR"/>
        </w:rPr>
      </w:pPr>
      <w:r w:rsidRPr="007500FE">
        <w:rPr>
          <w:szCs w:val="24"/>
          <w:lang w:val="tr-TR"/>
        </w:rPr>
        <w:t>Alımı yapılacak olan lavanta fideleri açık köklü olarak temin edilecektir.</w:t>
      </w:r>
    </w:p>
    <w:p w:rsidR="007500FE" w:rsidRPr="007500FE" w:rsidRDefault="007500FE" w:rsidP="007500FE">
      <w:pPr>
        <w:pStyle w:val="ListeParagraf"/>
        <w:numPr>
          <w:ilvl w:val="0"/>
          <w:numId w:val="2"/>
        </w:numPr>
        <w:spacing w:line="360" w:lineRule="auto"/>
        <w:ind w:left="782" w:hanging="357"/>
        <w:contextualSpacing/>
        <w:jc w:val="both"/>
        <w:rPr>
          <w:b/>
          <w:szCs w:val="24"/>
          <w:lang w:val="tr-TR"/>
        </w:rPr>
      </w:pPr>
      <w:r w:rsidRPr="007500FE">
        <w:rPr>
          <w:szCs w:val="24"/>
          <w:lang w:val="tr-TR"/>
        </w:rPr>
        <w:t>Alımı yapılacak olan lavanta fidelerinin boyu 20 cm’den küçük olmayacaktır.</w:t>
      </w:r>
    </w:p>
    <w:p w:rsidR="007500FE" w:rsidRPr="007500FE" w:rsidRDefault="007500FE" w:rsidP="007500FE">
      <w:pPr>
        <w:pStyle w:val="ListeParagraf"/>
        <w:numPr>
          <w:ilvl w:val="0"/>
          <w:numId w:val="2"/>
        </w:numPr>
        <w:spacing w:line="360" w:lineRule="auto"/>
        <w:ind w:left="782" w:hanging="357"/>
        <w:contextualSpacing/>
        <w:jc w:val="both"/>
        <w:rPr>
          <w:b/>
          <w:szCs w:val="24"/>
          <w:lang w:val="tr-TR"/>
        </w:rPr>
      </w:pPr>
      <w:r w:rsidRPr="007500FE">
        <w:rPr>
          <w:szCs w:val="24"/>
          <w:lang w:val="tr-TR"/>
        </w:rPr>
        <w:t>Alımı yapılacak olan lavanta fideleri sağlam, kırılmamış ve orijinal yapısı bozulmamış olacaktır.</w:t>
      </w:r>
    </w:p>
    <w:p w:rsidR="007500FE" w:rsidRPr="007500FE" w:rsidRDefault="007500FE" w:rsidP="007500FE">
      <w:pPr>
        <w:pStyle w:val="NoSpacing2"/>
        <w:spacing w:after="80"/>
        <w:jc w:val="both"/>
        <w:rPr>
          <w:rFonts w:ascii="Times New Roman" w:hAnsi="Times New Roman" w:cs="Times New Roman"/>
          <w:b/>
          <w:sz w:val="24"/>
          <w:szCs w:val="24"/>
          <w:u w:val="single"/>
        </w:rPr>
      </w:pPr>
      <w:r w:rsidRPr="007500FE">
        <w:rPr>
          <w:rFonts w:ascii="Times New Roman" w:hAnsi="Times New Roman" w:cs="Times New Roman"/>
          <w:b/>
          <w:sz w:val="24"/>
          <w:szCs w:val="24"/>
          <w:u w:val="single"/>
        </w:rPr>
        <w:t>Benzinli Çit Biçme Makinesi</w:t>
      </w:r>
      <w:r w:rsidRPr="007500FE">
        <w:rPr>
          <w:rFonts w:ascii="Times New Roman" w:hAnsi="Times New Roman" w:cs="Times New Roman"/>
          <w:b/>
          <w:sz w:val="24"/>
          <w:szCs w:val="24"/>
          <w:u w:val="single"/>
        </w:rPr>
        <w:tab/>
        <w:t>:</w:t>
      </w:r>
    </w:p>
    <w:p w:rsidR="007500FE" w:rsidRPr="007500FE" w:rsidRDefault="007500FE" w:rsidP="007500FE">
      <w:pPr>
        <w:pStyle w:val="NoSpacing2"/>
        <w:numPr>
          <w:ilvl w:val="0"/>
          <w:numId w:val="3"/>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 xml:space="preserve">Benzinli çit biçme makinesi motor gücü olarak en az 1,1 </w:t>
      </w:r>
      <w:proofErr w:type="spellStart"/>
      <w:r w:rsidRPr="007500FE">
        <w:rPr>
          <w:rFonts w:ascii="Times New Roman" w:hAnsi="Times New Roman" w:cs="Times New Roman"/>
          <w:sz w:val="24"/>
          <w:szCs w:val="24"/>
        </w:rPr>
        <w:t>Hp</w:t>
      </w:r>
      <w:proofErr w:type="spellEnd"/>
      <w:r w:rsidRPr="007500FE">
        <w:rPr>
          <w:rFonts w:ascii="Times New Roman" w:hAnsi="Times New Roman" w:cs="Times New Roman"/>
          <w:sz w:val="24"/>
          <w:szCs w:val="24"/>
        </w:rPr>
        <w:t xml:space="preserve"> - 0,75 kW gücünde olmalı, motor silindir hacmi en az 24 cc ve 2 zamanlı motor kapasiteli olmalıdır.</w:t>
      </w:r>
    </w:p>
    <w:p w:rsidR="007500FE" w:rsidRPr="007500FE" w:rsidRDefault="007500FE" w:rsidP="007500FE">
      <w:pPr>
        <w:pStyle w:val="NoSpacing2"/>
        <w:numPr>
          <w:ilvl w:val="0"/>
          <w:numId w:val="3"/>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Benzinli çit biçme makinesi kesme bıçağı uzunluğu minimum 550 mm olmalıdır.</w:t>
      </w:r>
    </w:p>
    <w:p w:rsidR="007500FE" w:rsidRPr="007500FE" w:rsidRDefault="007500FE" w:rsidP="007500FE">
      <w:pPr>
        <w:pStyle w:val="NoSpacing2"/>
        <w:numPr>
          <w:ilvl w:val="0"/>
          <w:numId w:val="3"/>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Benzinli çit biçme makinesi anti vibrasyon (titreşim engelleyici) özellikli olmalıdır.</w:t>
      </w:r>
    </w:p>
    <w:p w:rsidR="007500FE" w:rsidRPr="007500FE" w:rsidRDefault="007500FE" w:rsidP="007500FE">
      <w:pPr>
        <w:pStyle w:val="NoSpacing2"/>
        <w:numPr>
          <w:ilvl w:val="0"/>
          <w:numId w:val="3"/>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En az 24 ay garanti süresi olmalıdır.</w:t>
      </w:r>
    </w:p>
    <w:p w:rsidR="007500FE" w:rsidRPr="007500FE" w:rsidRDefault="007500FE" w:rsidP="007500FE">
      <w:pPr>
        <w:pStyle w:val="NoSpacing2"/>
        <w:spacing w:after="80"/>
        <w:jc w:val="both"/>
        <w:rPr>
          <w:rFonts w:ascii="Times New Roman" w:hAnsi="Times New Roman" w:cs="Times New Roman"/>
          <w:sz w:val="24"/>
          <w:szCs w:val="24"/>
        </w:rPr>
      </w:pPr>
    </w:p>
    <w:p w:rsidR="007500FE" w:rsidRPr="007500FE" w:rsidRDefault="007500FE" w:rsidP="007500FE">
      <w:pPr>
        <w:pStyle w:val="NoSpacing2"/>
        <w:spacing w:after="80"/>
        <w:jc w:val="both"/>
        <w:rPr>
          <w:rFonts w:ascii="Times New Roman" w:hAnsi="Times New Roman" w:cs="Times New Roman"/>
          <w:b/>
          <w:sz w:val="24"/>
          <w:szCs w:val="24"/>
        </w:rPr>
      </w:pPr>
      <w:r w:rsidRPr="007500FE">
        <w:rPr>
          <w:rFonts w:ascii="Times New Roman" w:hAnsi="Times New Roman" w:cs="Times New Roman"/>
          <w:b/>
          <w:sz w:val="24"/>
          <w:szCs w:val="24"/>
        </w:rPr>
        <w:t>İDARİ ŞARTLAR</w:t>
      </w:r>
    </w:p>
    <w:p w:rsidR="007500FE" w:rsidRPr="007500FE" w:rsidRDefault="007500FE" w:rsidP="007500FE">
      <w:pPr>
        <w:pStyle w:val="NoSpacing2"/>
        <w:numPr>
          <w:ilvl w:val="0"/>
          <w:numId w:val="4"/>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 xml:space="preserve">Lavanta bahçesi kurulumu </w:t>
      </w:r>
      <w:proofErr w:type="spellStart"/>
      <w:r w:rsidRPr="007500FE">
        <w:rPr>
          <w:rFonts w:ascii="Times New Roman" w:hAnsi="Times New Roman" w:cs="Times New Roman"/>
          <w:sz w:val="24"/>
          <w:szCs w:val="24"/>
        </w:rPr>
        <w:t>Hasanbeyli</w:t>
      </w:r>
      <w:proofErr w:type="spellEnd"/>
      <w:r w:rsidRPr="007500FE">
        <w:rPr>
          <w:rFonts w:ascii="Times New Roman" w:hAnsi="Times New Roman" w:cs="Times New Roman"/>
          <w:sz w:val="24"/>
          <w:szCs w:val="24"/>
        </w:rPr>
        <w:t xml:space="preserve"> </w:t>
      </w:r>
      <w:proofErr w:type="spellStart"/>
      <w:r w:rsidRPr="007500FE">
        <w:rPr>
          <w:rFonts w:ascii="Times New Roman" w:hAnsi="Times New Roman" w:cs="Times New Roman"/>
          <w:sz w:val="24"/>
          <w:szCs w:val="24"/>
        </w:rPr>
        <w:t>EKK’si</w:t>
      </w:r>
      <w:proofErr w:type="spellEnd"/>
      <w:r w:rsidRPr="007500FE">
        <w:rPr>
          <w:rFonts w:ascii="Times New Roman" w:hAnsi="Times New Roman" w:cs="Times New Roman"/>
          <w:sz w:val="24"/>
          <w:szCs w:val="24"/>
        </w:rPr>
        <w:t xml:space="preserve"> köylerinde/mahallelerinde gerçekleştirilecektir. Kurulum işi İPYB ve </w:t>
      </w:r>
      <w:proofErr w:type="spellStart"/>
      <w:r w:rsidRPr="007500FE">
        <w:rPr>
          <w:rFonts w:ascii="Times New Roman" w:hAnsi="Times New Roman" w:cs="Times New Roman"/>
          <w:sz w:val="24"/>
          <w:szCs w:val="24"/>
        </w:rPr>
        <w:t>ÇDE’lerin</w:t>
      </w:r>
      <w:proofErr w:type="spellEnd"/>
      <w:r w:rsidRPr="007500FE">
        <w:rPr>
          <w:rFonts w:ascii="Times New Roman" w:hAnsi="Times New Roman" w:cs="Times New Roman"/>
          <w:sz w:val="24"/>
          <w:szCs w:val="24"/>
        </w:rPr>
        <w:t xml:space="preserve"> belirlediği çiftçilerin arazilerine teknik şartnamede belirtilen ölçü ve özelliklere uygun olarak yapılacaktır.</w:t>
      </w:r>
    </w:p>
    <w:p w:rsidR="007500FE" w:rsidRPr="007500FE" w:rsidRDefault="007500FE" w:rsidP="007500FE">
      <w:pPr>
        <w:pStyle w:val="NoSpacing2"/>
        <w:numPr>
          <w:ilvl w:val="0"/>
          <w:numId w:val="4"/>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t xml:space="preserve">Fidelerin, benzinli çit biçme makinesinin ve proje tanıtım tabelasının temin edilmesi yükleniciye ait olacaktır. Lavanta bahçelerinin kurulumu bizzat </w:t>
      </w:r>
      <w:proofErr w:type="gramStart"/>
      <w:r w:rsidRPr="007500FE">
        <w:rPr>
          <w:rFonts w:ascii="Times New Roman" w:hAnsi="Times New Roman" w:cs="Times New Roman"/>
          <w:sz w:val="24"/>
          <w:szCs w:val="24"/>
        </w:rPr>
        <w:t>demonstrasyon</w:t>
      </w:r>
      <w:proofErr w:type="gramEnd"/>
      <w:r w:rsidRPr="007500FE">
        <w:rPr>
          <w:rFonts w:ascii="Times New Roman" w:hAnsi="Times New Roman" w:cs="Times New Roman"/>
          <w:sz w:val="24"/>
          <w:szCs w:val="24"/>
        </w:rPr>
        <w:t xml:space="preserve"> sahibi kişi tarafından gerçekleştirilecektir. Kargo veya benzer aracı nakil unsurları ile yapılan gönderimler sırasında oluşabilecek zarar ve ziyan yükleniciye aittir.</w:t>
      </w:r>
    </w:p>
    <w:p w:rsidR="007500FE" w:rsidRPr="007500FE" w:rsidRDefault="007500FE" w:rsidP="007500FE">
      <w:pPr>
        <w:pStyle w:val="NoSpacing2"/>
        <w:numPr>
          <w:ilvl w:val="0"/>
          <w:numId w:val="4"/>
        </w:numPr>
        <w:spacing w:after="80" w:line="360" w:lineRule="auto"/>
        <w:jc w:val="both"/>
        <w:rPr>
          <w:rFonts w:ascii="Times New Roman" w:hAnsi="Times New Roman" w:cs="Times New Roman"/>
          <w:sz w:val="24"/>
          <w:szCs w:val="24"/>
        </w:rPr>
      </w:pPr>
      <w:r w:rsidRPr="007500FE">
        <w:rPr>
          <w:rFonts w:ascii="Times New Roman" w:hAnsi="Times New Roman" w:cs="Times New Roman"/>
          <w:sz w:val="24"/>
          <w:szCs w:val="24"/>
        </w:rPr>
        <w:lastRenderedPageBreak/>
        <w:t>Fideler son bir yıllık üretim sezonunda üretilmiş olmalıdır.</w:t>
      </w:r>
    </w:p>
    <w:p w:rsidR="007500FE" w:rsidRPr="007500FE" w:rsidRDefault="007500FE" w:rsidP="007500FE">
      <w:pPr>
        <w:numPr>
          <w:ilvl w:val="0"/>
          <w:numId w:val="4"/>
        </w:numPr>
        <w:suppressAutoHyphens/>
        <w:autoSpaceDN w:val="0"/>
        <w:spacing w:after="120" w:line="360" w:lineRule="auto"/>
        <w:jc w:val="both"/>
        <w:textAlignment w:val="baseline"/>
      </w:pPr>
      <w:r w:rsidRPr="007500FE">
        <w:t xml:space="preserve">100x70 cm ebatlarında bir tanıtım tabelası (İçerik EPDB tarafından gönderilen standarda uygun olarak Osmaniye İl Tarım ve Orman Müdürlüğü tarafından verilecektir) bahçenin dışarıdan görülebilecek bir yerine uygun şekilde monte edilecektir. Tabela yüklenici firma tarafından yaptırılacaktır. Tabela, </w:t>
      </w:r>
      <w:proofErr w:type="spellStart"/>
      <w:r w:rsidRPr="007500FE">
        <w:t>polikarbon</w:t>
      </w:r>
      <w:proofErr w:type="spellEnd"/>
      <w:r w:rsidRPr="007500FE">
        <w:t xml:space="preserve"> veya sac malzemeden imal edilebilir.</w:t>
      </w:r>
    </w:p>
    <w:p w:rsidR="0029329E" w:rsidRPr="007500FE" w:rsidRDefault="0029329E"/>
    <w:sectPr w:rsidR="0029329E" w:rsidRPr="007500FE" w:rsidSect="008F14AE">
      <w:headerReference w:type="default" r:id="rId5"/>
      <w:pgSz w:w="11906" w:h="16838" w:code="9"/>
      <w:pgMar w:top="851" w:right="851" w:bottom="851" w:left="1134" w:header="68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979"/>
      <w:gridCol w:w="7872"/>
    </w:tblGrid>
    <w:tr w:rsidR="00D6439E" w:rsidRPr="00405C8F">
      <w:tblPrEx>
        <w:tblCellMar>
          <w:top w:w="0" w:type="dxa"/>
          <w:bottom w:w="0" w:type="dxa"/>
        </w:tblCellMar>
      </w:tblPrEx>
      <w:trPr>
        <w:trHeight w:val="480"/>
      </w:trPr>
      <w:tc>
        <w:tcPr>
          <w:tcW w:w="1985" w:type="dxa"/>
          <w:vAlign w:val="center"/>
        </w:tcPr>
        <w:p w:rsidR="00D6439E" w:rsidRPr="00405C8F" w:rsidRDefault="007500FE" w:rsidP="0088068F">
          <w:pPr>
            <w:ind w:left="33"/>
            <w:rPr>
              <w:b/>
              <w:sz w:val="4"/>
              <w:szCs w:val="4"/>
            </w:rPr>
          </w:pPr>
          <w:r w:rsidRPr="00B403CF">
            <w:rPr>
              <w:b/>
              <w:noProof/>
              <w:sz w:val="4"/>
              <w:szCs w:val="4"/>
            </w:rPr>
            <w:drawing>
              <wp:inline distT="0" distB="0" distL="0" distR="0">
                <wp:extent cx="847725" cy="876300"/>
                <wp:effectExtent l="0" t="0" r="9525" b="0"/>
                <wp:docPr id="1" name="Resim 1"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c>
        <w:tcPr>
          <w:tcW w:w="7944" w:type="dxa"/>
          <w:vAlign w:val="center"/>
        </w:tcPr>
        <w:p w:rsidR="00D6439E" w:rsidRDefault="007500FE" w:rsidP="0088068F">
          <w:pPr>
            <w:ind w:left="33"/>
            <w:rPr>
              <w:b/>
              <w:sz w:val="32"/>
              <w:szCs w:val="32"/>
            </w:rPr>
          </w:pPr>
          <w:r>
            <w:rPr>
              <w:b/>
              <w:sz w:val="32"/>
              <w:szCs w:val="32"/>
            </w:rPr>
            <w:t>KIRSAL DEZAVANTAJLI ALANLAR</w:t>
          </w:r>
        </w:p>
        <w:p w:rsidR="00D6439E" w:rsidRDefault="007500FE" w:rsidP="0088068F">
          <w:pPr>
            <w:ind w:left="33"/>
            <w:rPr>
              <w:b/>
              <w:sz w:val="32"/>
              <w:szCs w:val="32"/>
            </w:rPr>
          </w:pPr>
          <w:r>
            <w:rPr>
              <w:b/>
              <w:sz w:val="32"/>
              <w:szCs w:val="32"/>
            </w:rPr>
            <w:t>KALKINMA PROJESİ</w:t>
          </w:r>
        </w:p>
        <w:p w:rsidR="00D6439E" w:rsidRPr="00894690" w:rsidRDefault="007500FE" w:rsidP="00DF71C4">
          <w:pPr>
            <w:ind w:left="33"/>
            <w:jc w:val="right"/>
            <w:rPr>
              <w:sz w:val="20"/>
              <w:szCs w:val="20"/>
            </w:rPr>
          </w:pPr>
          <w:r>
            <w:rPr>
              <w:sz w:val="20"/>
              <w:szCs w:val="20"/>
            </w:rPr>
            <w:t>2020</w:t>
          </w:r>
          <w:r>
            <w:rPr>
              <w:sz w:val="20"/>
              <w:szCs w:val="20"/>
            </w:rPr>
            <w:t xml:space="preserve"> – </w:t>
          </w:r>
          <w:r>
            <w:rPr>
              <w:sz w:val="20"/>
              <w:szCs w:val="20"/>
            </w:rPr>
            <w:t>Lavanta</w:t>
          </w:r>
          <w:r>
            <w:rPr>
              <w:sz w:val="20"/>
              <w:szCs w:val="20"/>
            </w:rPr>
            <w:t xml:space="preserve"> Bahçesi </w:t>
          </w:r>
          <w:r>
            <w:rPr>
              <w:sz w:val="20"/>
              <w:szCs w:val="20"/>
            </w:rPr>
            <w:t>Kurulumu</w:t>
          </w:r>
          <w:r>
            <w:rPr>
              <w:sz w:val="20"/>
              <w:szCs w:val="20"/>
            </w:rPr>
            <w:t xml:space="preserve"> Demonstrasyonu</w:t>
          </w:r>
        </w:p>
      </w:tc>
    </w:tr>
  </w:tbl>
  <w:p w:rsidR="00D6439E" w:rsidRPr="008A5923" w:rsidRDefault="007500FE">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71BD"/>
    <w:multiLevelType w:val="hybridMultilevel"/>
    <w:tmpl w:val="6DC0E08C"/>
    <w:lvl w:ilvl="0" w:tplc="189EA794">
      <w:start w:val="1"/>
      <w:numFmt w:val="decimal"/>
      <w:lvlText w:val="%1-"/>
      <w:lvlJc w:val="left"/>
      <w:pPr>
        <w:ind w:left="786" w:hanging="360"/>
      </w:pPr>
      <w:rPr>
        <w:rFonts w:ascii="Times New Roman" w:hAnsi="Times New Roman"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FE2361"/>
    <w:multiLevelType w:val="hybridMultilevel"/>
    <w:tmpl w:val="77FEB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A42B62"/>
    <w:multiLevelType w:val="hybridMultilevel"/>
    <w:tmpl w:val="609245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1168BD"/>
    <w:multiLevelType w:val="hybridMultilevel"/>
    <w:tmpl w:val="53880D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D8"/>
    <w:rsid w:val="0029329E"/>
    <w:rsid w:val="007500FE"/>
    <w:rsid w:val="008D6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C938-B72D-4493-A8C1-6C3B03C8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0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500FE"/>
    <w:pPr>
      <w:tabs>
        <w:tab w:val="right" w:pos="9072"/>
      </w:tabs>
    </w:pPr>
    <w:rPr>
      <w:sz w:val="18"/>
    </w:rPr>
  </w:style>
  <w:style w:type="character" w:customStyle="1" w:styleId="stBilgiChar">
    <w:name w:val="Üst Bilgi Char"/>
    <w:basedOn w:val="VarsaylanParagrafYazTipi"/>
    <w:link w:val="stBilgi"/>
    <w:uiPriority w:val="99"/>
    <w:rsid w:val="007500FE"/>
    <w:rPr>
      <w:rFonts w:ascii="Times New Roman" w:eastAsia="Times New Roman" w:hAnsi="Times New Roman" w:cs="Times New Roman"/>
      <w:sz w:val="18"/>
      <w:szCs w:val="24"/>
      <w:lang w:eastAsia="tr-TR"/>
    </w:rPr>
  </w:style>
  <w:style w:type="paragraph" w:customStyle="1" w:styleId="ListeParagraf">
    <w:name w:val="List Paragraph"/>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7500FE"/>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7500FE"/>
    <w:rPr>
      <w:rFonts w:ascii="Times New Roman" w:eastAsia="Times New Roman" w:hAnsi="Times New Roman" w:cs="Times New Roman"/>
      <w:sz w:val="24"/>
      <w:szCs w:val="20"/>
      <w:lang w:val="fr-FR" w:eastAsia="en-GB"/>
    </w:rPr>
  </w:style>
  <w:style w:type="character" w:customStyle="1" w:styleId="NoSpacingChar">
    <w:name w:val="No Spacing Char"/>
    <w:link w:val="NoSpacing2"/>
    <w:uiPriority w:val="1"/>
    <w:locked/>
    <w:rsid w:val="007500FE"/>
  </w:style>
  <w:style w:type="paragraph" w:customStyle="1" w:styleId="NoSpacing2">
    <w:name w:val="No Spacing2"/>
    <w:basedOn w:val="Normal"/>
    <w:link w:val="NoSpacingChar"/>
    <w:uiPriority w:val="1"/>
    <w:qFormat/>
    <w:rsid w:val="007500FE"/>
    <w:rPr>
      <w:rFonts w:asciiTheme="minorHAnsi" w:eastAsiaTheme="minorHAnsi" w:hAnsiTheme="minorHAnsi" w:cstheme="minorBidi"/>
      <w:sz w:val="22"/>
      <w:szCs w:val="22"/>
      <w:lang w:eastAsia="en-US"/>
    </w:rPr>
  </w:style>
  <w:style w:type="paragraph" w:customStyle="1" w:styleId="NoSpacing3">
    <w:name w:val="No Spacing3"/>
    <w:basedOn w:val="Normal"/>
    <w:uiPriority w:val="1"/>
    <w:qFormat/>
    <w:rsid w:val="007500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2021-08-04T12:07:28+00:00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72809-4D8C-4764-B4D5-DAE52D7A800D}"/>
</file>

<file path=customXml/itemProps2.xml><?xml version="1.0" encoding="utf-8"?>
<ds:datastoreItem xmlns:ds="http://schemas.openxmlformats.org/officeDocument/2006/customXml" ds:itemID="{EFCE095F-01BB-48A3-AC77-11E84F10B271}"/>
</file>

<file path=customXml/itemProps3.xml><?xml version="1.0" encoding="utf-8"?>
<ds:datastoreItem xmlns:ds="http://schemas.openxmlformats.org/officeDocument/2006/customXml" ds:itemID="{86D10F33-7720-47D8-8A5F-317C1FE8DD6A}"/>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2165</Characters>
  <Application>Microsoft Office Word</Application>
  <DocSecurity>0</DocSecurity>
  <Lines>18</Lines>
  <Paragraphs>5</Paragraphs>
  <ScaleCrop>false</ScaleCrop>
  <Company>FNSS Savunma Sistemleri A.S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kasa44</dc:creator>
  <cp:keywords/>
  <dc:description/>
  <cp:lastModifiedBy>kasa44</cp:lastModifiedBy>
  <cp:revision>2</cp:revision>
  <dcterms:created xsi:type="dcterms:W3CDTF">2020-08-04T08:41:00Z</dcterms:created>
  <dcterms:modified xsi:type="dcterms:W3CDTF">2020-08-04T08:42:00Z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