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61B" w:rsidRPr="00C4661B" w:rsidRDefault="00C4661B" w:rsidP="00C4661B">
      <w:pPr>
        <w:pStyle w:val="NoSpacing2"/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61B">
        <w:rPr>
          <w:rFonts w:ascii="Times New Roman" w:hAnsi="Times New Roman" w:cs="Times New Roman"/>
          <w:b/>
          <w:sz w:val="24"/>
          <w:szCs w:val="24"/>
        </w:rPr>
        <w:t>YONCA ÇEŞİT DEMONSTRASYONU TEKNİK ŞARTNAMESİ</w:t>
      </w:r>
    </w:p>
    <w:p w:rsidR="00C4661B" w:rsidRPr="00C4661B" w:rsidRDefault="00C4661B" w:rsidP="00C4661B">
      <w:pPr>
        <w:pStyle w:val="NoSpacing2"/>
        <w:spacing w:after="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61B" w:rsidRPr="00C4661B" w:rsidRDefault="00C4661B" w:rsidP="00C4661B">
      <w:pPr>
        <w:pStyle w:val="NoSpacing2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61B">
        <w:rPr>
          <w:rFonts w:ascii="Times New Roman" w:hAnsi="Times New Roman" w:cs="Times New Roman"/>
          <w:b/>
          <w:sz w:val="24"/>
          <w:szCs w:val="24"/>
          <w:u w:val="single"/>
        </w:rPr>
        <w:t>İşin Tanımı</w:t>
      </w:r>
      <w:r w:rsidRPr="00C4661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C4661B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: </w:t>
      </w:r>
    </w:p>
    <w:p w:rsidR="00C4661B" w:rsidRPr="00C4661B" w:rsidRDefault="00C4661B" w:rsidP="00C4661B">
      <w:pPr>
        <w:pStyle w:val="NoSpacing2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61B">
        <w:rPr>
          <w:rFonts w:ascii="Times New Roman" w:hAnsi="Times New Roman" w:cs="Times New Roman"/>
          <w:sz w:val="24"/>
          <w:szCs w:val="24"/>
        </w:rPr>
        <w:tab/>
        <w:t xml:space="preserve">Bahçe, Düziçi ve </w:t>
      </w:r>
      <w:proofErr w:type="spellStart"/>
      <w:r w:rsidRPr="00C4661B">
        <w:rPr>
          <w:rFonts w:ascii="Times New Roman" w:hAnsi="Times New Roman" w:cs="Times New Roman"/>
          <w:sz w:val="24"/>
          <w:szCs w:val="24"/>
        </w:rPr>
        <w:t>Hasanbeyli</w:t>
      </w:r>
      <w:proofErr w:type="spellEnd"/>
      <w:r w:rsidRPr="00C46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61B">
        <w:rPr>
          <w:rFonts w:ascii="Times New Roman" w:hAnsi="Times New Roman" w:cs="Times New Roman"/>
          <w:sz w:val="24"/>
          <w:szCs w:val="24"/>
        </w:rPr>
        <w:t>EKK’sinde</w:t>
      </w:r>
      <w:proofErr w:type="spellEnd"/>
      <w:r w:rsidRPr="00C4661B">
        <w:rPr>
          <w:rFonts w:ascii="Times New Roman" w:hAnsi="Times New Roman" w:cs="Times New Roman"/>
          <w:sz w:val="24"/>
          <w:szCs w:val="24"/>
        </w:rPr>
        <w:t xml:space="preserve"> her biri 5 dekarlık toplam 135 dekar Yonca Çeşit Demonstrasyonu gerçekleştirilecektir.</w:t>
      </w:r>
    </w:p>
    <w:p w:rsidR="00C4661B" w:rsidRPr="00C4661B" w:rsidRDefault="00C4661B" w:rsidP="00C4661B">
      <w:pPr>
        <w:pStyle w:val="NoSpacing2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661B">
        <w:rPr>
          <w:rFonts w:ascii="Times New Roman" w:hAnsi="Times New Roman" w:cs="Times New Roman"/>
          <w:b/>
          <w:sz w:val="24"/>
          <w:szCs w:val="24"/>
          <w:u w:val="single"/>
        </w:rPr>
        <w:t>Tarla Hazırlığı</w:t>
      </w:r>
      <w:r w:rsidRPr="00C4661B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:rsidR="00C4661B" w:rsidRPr="00C4661B" w:rsidRDefault="00C4661B" w:rsidP="00C4661B">
      <w:pPr>
        <w:pStyle w:val="NoSpacing2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61B">
        <w:rPr>
          <w:rFonts w:ascii="Times New Roman" w:hAnsi="Times New Roman" w:cs="Times New Roman"/>
          <w:sz w:val="24"/>
          <w:szCs w:val="24"/>
        </w:rPr>
        <w:t xml:space="preserve">Demonstrasyonun kurulacağı arazi tohum ekimine uygun hale gelecek şekilde </w:t>
      </w:r>
      <w:proofErr w:type="gramStart"/>
      <w:r w:rsidRPr="00C4661B">
        <w:rPr>
          <w:rFonts w:ascii="Times New Roman" w:hAnsi="Times New Roman" w:cs="Times New Roman"/>
          <w:sz w:val="24"/>
          <w:szCs w:val="24"/>
        </w:rPr>
        <w:t>demonstrasyon</w:t>
      </w:r>
      <w:proofErr w:type="gramEnd"/>
      <w:r w:rsidRPr="00C4661B">
        <w:rPr>
          <w:rFonts w:ascii="Times New Roman" w:hAnsi="Times New Roman" w:cs="Times New Roman"/>
          <w:sz w:val="24"/>
          <w:szCs w:val="24"/>
        </w:rPr>
        <w:t xml:space="preserve"> sahibi tarafından işlenecektir.</w:t>
      </w:r>
    </w:p>
    <w:p w:rsidR="00C4661B" w:rsidRPr="00C4661B" w:rsidRDefault="00C4661B" w:rsidP="00C4661B">
      <w:pPr>
        <w:pStyle w:val="NoSpacing3"/>
        <w:numPr>
          <w:ilvl w:val="0"/>
          <w:numId w:val="1"/>
        </w:numPr>
        <w:spacing w:after="120" w:line="276" w:lineRule="auto"/>
        <w:jc w:val="both"/>
        <w:rPr>
          <w:sz w:val="24"/>
          <w:szCs w:val="24"/>
        </w:rPr>
      </w:pPr>
      <w:r w:rsidRPr="00C4661B">
        <w:rPr>
          <w:sz w:val="24"/>
          <w:szCs w:val="24"/>
        </w:rPr>
        <w:t>Demonstrasyonun kurulacağı arazi üzerinde, kuruluma engel</w:t>
      </w:r>
      <w:bookmarkStart w:id="0" w:name="_GoBack"/>
      <w:bookmarkEnd w:id="0"/>
      <w:r w:rsidRPr="00C4661B">
        <w:rPr>
          <w:sz w:val="24"/>
          <w:szCs w:val="24"/>
        </w:rPr>
        <w:t xml:space="preserve"> olacak hiçbir şey bulunmayacaktır.</w:t>
      </w:r>
    </w:p>
    <w:p w:rsidR="00C4661B" w:rsidRPr="00C4661B" w:rsidRDefault="00C4661B" w:rsidP="00C4661B">
      <w:pPr>
        <w:pStyle w:val="NoSpacing2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1B">
        <w:rPr>
          <w:rFonts w:ascii="Times New Roman" w:hAnsi="Times New Roman" w:cs="Times New Roman"/>
          <w:b/>
          <w:sz w:val="24"/>
          <w:szCs w:val="24"/>
          <w:u w:val="single"/>
        </w:rPr>
        <w:t>Yonca Tohumu ve Tohum ekimi: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>Yonca tohumu, sertifikalı (Yurtiçi veya Yurtdışı sertifika belgesine haiz) olmalıdır. Yonca çeşidi olarak geçit kuşağında (500-1.000 metre rakımda) yetişebilecek Nimet, Alsancak, Gözlü-1, Bilensoy 80 gibi çeşitler kullanılacaktır.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>Tohumluklar 2020 üretim yılı ya da 2019 yılı üretim yılına ait olmalıdır.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>Sertifika süresi geçmiş tohumluklar için çimlenme analiz raporu gereklidir.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>Yonca tohumluğu sertifika belgesi (Yurtdışı sertifika belgeli ise yeminli mütercim veya noter tasdikli tercüme edilmiş çevirisi) ihale dosyasına konulmalıdır.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>Yonca tohumluğu çeşidinin teknik özelliklerini gösteren belge ihale dosyasına konulmalıdır.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>Tohumluk, çeşide özgü irilik, renk ve parlaklığa sahip olmalıdır.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>Tohumluklar standart ambalajında olmalı, ambalajlar delik, yırtık ve deforme olmuş olmamalıdır.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 xml:space="preserve">Tohumluklar Osmaniye ilinde idare tarafından bildirilecek adreslere (Bahçe İlçe Tarım ve Orman Müdürlüğüne 240 kg, Düziçi İlçe Tarım ve Orman Müdürlüğüne 100 kg, </w:t>
      </w:r>
      <w:proofErr w:type="spellStart"/>
      <w:r w:rsidRPr="00C4661B">
        <w:rPr>
          <w:rFonts w:eastAsia="Calibri"/>
          <w:lang w:eastAsia="en-US"/>
        </w:rPr>
        <w:t>Hasanbeyli</w:t>
      </w:r>
      <w:proofErr w:type="spellEnd"/>
      <w:r w:rsidRPr="00C4661B">
        <w:rPr>
          <w:rFonts w:eastAsia="Calibri"/>
          <w:lang w:eastAsia="en-US"/>
        </w:rPr>
        <w:t xml:space="preserve"> İlçe Tarım ve Orman Müdürlüğüne 200 kg) teslim edilmelidir.</w:t>
      </w:r>
    </w:p>
    <w:p w:rsidR="00C4661B" w:rsidRPr="00C4661B" w:rsidRDefault="00C4661B" w:rsidP="00C4661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eastAsia="Calibri"/>
          <w:lang w:eastAsia="en-US"/>
        </w:rPr>
      </w:pPr>
      <w:r w:rsidRPr="00C4661B">
        <w:rPr>
          <w:rFonts w:eastAsia="Calibri"/>
          <w:lang w:eastAsia="en-US"/>
        </w:rPr>
        <w:t>Her bir çiftçi için verilecek tohumlar 20 kg’lık torbalar halinde hazırlanmalıdır.</w:t>
      </w:r>
    </w:p>
    <w:p w:rsidR="00C4661B" w:rsidRPr="00C4661B" w:rsidRDefault="00C4661B" w:rsidP="00C4661B">
      <w:pPr>
        <w:pStyle w:val="NoSpacing2"/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61B">
        <w:rPr>
          <w:rFonts w:ascii="Times New Roman" w:hAnsi="Times New Roman" w:cs="Times New Roman"/>
          <w:b/>
          <w:sz w:val="24"/>
          <w:szCs w:val="24"/>
        </w:rPr>
        <w:t>İDARİ ŞARTLAR</w:t>
      </w:r>
    </w:p>
    <w:p w:rsidR="00C4661B" w:rsidRPr="00C4661B" w:rsidRDefault="00C4661B" w:rsidP="00C4661B">
      <w:pPr>
        <w:pStyle w:val="NoSpacing2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61B">
        <w:rPr>
          <w:rFonts w:ascii="Times New Roman" w:hAnsi="Times New Roman" w:cs="Times New Roman"/>
          <w:sz w:val="24"/>
          <w:szCs w:val="24"/>
        </w:rPr>
        <w:t xml:space="preserve">Yonca Çeşit Demonstrasyonu kurulumu Bahçe, Düziçi ve </w:t>
      </w:r>
      <w:proofErr w:type="spellStart"/>
      <w:r w:rsidRPr="00C4661B">
        <w:rPr>
          <w:rFonts w:ascii="Times New Roman" w:hAnsi="Times New Roman" w:cs="Times New Roman"/>
          <w:sz w:val="24"/>
          <w:szCs w:val="24"/>
        </w:rPr>
        <w:t>Hasanbeyli</w:t>
      </w:r>
      <w:proofErr w:type="spellEnd"/>
      <w:r w:rsidRPr="00C466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61B">
        <w:rPr>
          <w:rFonts w:ascii="Times New Roman" w:hAnsi="Times New Roman" w:cs="Times New Roman"/>
          <w:sz w:val="24"/>
          <w:szCs w:val="24"/>
        </w:rPr>
        <w:t>EKK’leri</w:t>
      </w:r>
      <w:proofErr w:type="spellEnd"/>
      <w:r w:rsidRPr="00C4661B">
        <w:rPr>
          <w:rFonts w:ascii="Times New Roman" w:hAnsi="Times New Roman" w:cs="Times New Roman"/>
          <w:sz w:val="24"/>
          <w:szCs w:val="24"/>
        </w:rPr>
        <w:t xml:space="preserve"> köylerinde/mahallelerinde gerçekleştirilecektir. Kurulum işi İPYB ve </w:t>
      </w:r>
      <w:proofErr w:type="spellStart"/>
      <w:r w:rsidRPr="00C4661B">
        <w:rPr>
          <w:rFonts w:ascii="Times New Roman" w:hAnsi="Times New Roman" w:cs="Times New Roman"/>
          <w:sz w:val="24"/>
          <w:szCs w:val="24"/>
        </w:rPr>
        <w:t>ÇDE’lerin</w:t>
      </w:r>
      <w:proofErr w:type="spellEnd"/>
      <w:r w:rsidRPr="00C4661B">
        <w:rPr>
          <w:rFonts w:ascii="Times New Roman" w:hAnsi="Times New Roman" w:cs="Times New Roman"/>
          <w:sz w:val="24"/>
          <w:szCs w:val="24"/>
        </w:rPr>
        <w:t xml:space="preserve"> belirlediği çiftçilerin arazilerine teknik şartnamede belirtilen ölçü ve özelliklere uygun olarak yapılacaktır.</w:t>
      </w:r>
    </w:p>
    <w:p w:rsidR="00C4661B" w:rsidRPr="00C4661B" w:rsidRDefault="00C4661B" w:rsidP="00C4661B">
      <w:pPr>
        <w:pStyle w:val="NoSpacing2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61B">
        <w:rPr>
          <w:rFonts w:ascii="Times New Roman" w:hAnsi="Times New Roman" w:cs="Times New Roman"/>
          <w:sz w:val="24"/>
          <w:szCs w:val="24"/>
        </w:rPr>
        <w:t xml:space="preserve">Tohumların temin edilmesi yükleniciye ait olacaktır. Yonca demonstrasyonu kurulumu bizzat </w:t>
      </w:r>
      <w:proofErr w:type="gramStart"/>
      <w:r w:rsidRPr="00C4661B">
        <w:rPr>
          <w:rFonts w:ascii="Times New Roman" w:hAnsi="Times New Roman" w:cs="Times New Roman"/>
          <w:sz w:val="24"/>
          <w:szCs w:val="24"/>
        </w:rPr>
        <w:t>demonstrasyon</w:t>
      </w:r>
      <w:proofErr w:type="gramEnd"/>
      <w:r w:rsidRPr="00C4661B">
        <w:rPr>
          <w:rFonts w:ascii="Times New Roman" w:hAnsi="Times New Roman" w:cs="Times New Roman"/>
          <w:sz w:val="24"/>
          <w:szCs w:val="24"/>
        </w:rPr>
        <w:t xml:space="preserve"> sahibi kişi tarafından gerçekleştirilecektir. Kargo veya benzer aracı nakil unsurları ile yapılan gönderimler sırasında oluşabilecek zarar ve ziyan yükleniciye aittir.</w:t>
      </w:r>
    </w:p>
    <w:p w:rsidR="00C4661B" w:rsidRPr="00C4661B" w:rsidRDefault="00C4661B" w:rsidP="00C4661B">
      <w:pPr>
        <w:numPr>
          <w:ilvl w:val="0"/>
          <w:numId w:val="2"/>
        </w:numPr>
        <w:suppressAutoHyphens/>
        <w:autoSpaceDN w:val="0"/>
        <w:spacing w:after="120" w:line="360" w:lineRule="auto"/>
        <w:jc w:val="both"/>
        <w:textAlignment w:val="baseline"/>
      </w:pPr>
      <w:r w:rsidRPr="00C4661B">
        <w:t>Tohumluklar 2020 üretim yılı ya da 2019 yılı üretim sezonunda üretilmiş olmalıdır.</w:t>
      </w:r>
    </w:p>
    <w:p w:rsidR="007062AA" w:rsidRPr="00C4661B" w:rsidRDefault="007062AA"/>
    <w:sectPr w:rsidR="007062AA" w:rsidRPr="00C4661B" w:rsidSect="008F14AE">
      <w:headerReference w:type="default" r:id="rId5"/>
      <w:pgSz w:w="11906" w:h="16838" w:code="9"/>
      <w:pgMar w:top="851" w:right="851" w:bottom="851" w:left="1134" w:header="680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9"/>
      <w:gridCol w:w="7872"/>
    </w:tblGrid>
    <w:tr w:rsidR="00D6439E" w:rsidRPr="00405C8F">
      <w:tblPrEx>
        <w:tblCellMar>
          <w:top w:w="0" w:type="dxa"/>
          <w:bottom w:w="0" w:type="dxa"/>
        </w:tblCellMar>
      </w:tblPrEx>
      <w:trPr>
        <w:trHeight w:val="480"/>
      </w:trPr>
      <w:tc>
        <w:tcPr>
          <w:tcW w:w="1985" w:type="dxa"/>
          <w:vAlign w:val="center"/>
        </w:tcPr>
        <w:p w:rsidR="00D6439E" w:rsidRPr="00405C8F" w:rsidRDefault="00C4661B" w:rsidP="0088068F">
          <w:pPr>
            <w:ind w:left="33"/>
            <w:rPr>
              <w:b/>
              <w:sz w:val="4"/>
              <w:szCs w:val="4"/>
            </w:rPr>
          </w:pPr>
          <w:r w:rsidRPr="00B403CF">
            <w:rPr>
              <w:b/>
              <w:noProof/>
              <w:sz w:val="4"/>
              <w:szCs w:val="4"/>
            </w:rPr>
            <w:drawing>
              <wp:inline distT="0" distB="0" distL="0" distR="0">
                <wp:extent cx="847725" cy="876300"/>
                <wp:effectExtent l="0" t="0" r="9525" b="0"/>
                <wp:docPr id="1" name="Resim 1" descr="C:\Users\saliha.akbas\Download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C:\Users\saliha.akbas\Download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4" w:type="dxa"/>
          <w:vAlign w:val="center"/>
        </w:tcPr>
        <w:p w:rsidR="00D6439E" w:rsidRDefault="00C4661B" w:rsidP="0088068F">
          <w:pPr>
            <w:ind w:left="33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KIRSAL DEZAVANTAJLI ALANLAR</w:t>
          </w:r>
        </w:p>
        <w:p w:rsidR="00D6439E" w:rsidRDefault="00C4661B" w:rsidP="0088068F">
          <w:pPr>
            <w:ind w:left="33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KALKINMA PROJESİ</w:t>
          </w:r>
        </w:p>
        <w:p w:rsidR="00D6439E" w:rsidRPr="00894690" w:rsidRDefault="00C4661B" w:rsidP="00E51ADA">
          <w:pPr>
            <w:ind w:left="33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2020</w:t>
          </w:r>
          <w:r>
            <w:rPr>
              <w:sz w:val="20"/>
              <w:szCs w:val="20"/>
            </w:rPr>
            <w:t xml:space="preserve"> – Yonca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Çeşit </w:t>
          </w:r>
          <w:r>
            <w:rPr>
              <w:sz w:val="20"/>
              <w:szCs w:val="20"/>
            </w:rPr>
            <w:t>Demonstrasyonu</w:t>
          </w:r>
        </w:p>
      </w:tc>
    </w:tr>
  </w:tbl>
  <w:p w:rsidR="00D6439E" w:rsidRPr="008A5923" w:rsidRDefault="00C4661B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25B8"/>
    <w:multiLevelType w:val="hybridMultilevel"/>
    <w:tmpl w:val="88BC0D2E"/>
    <w:lvl w:ilvl="0" w:tplc="DE5C1D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E2361"/>
    <w:multiLevelType w:val="hybridMultilevel"/>
    <w:tmpl w:val="77FEB4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168BD"/>
    <w:multiLevelType w:val="hybridMultilevel"/>
    <w:tmpl w:val="53880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72"/>
    <w:rsid w:val="007062AA"/>
    <w:rsid w:val="00C4661B"/>
    <w:rsid w:val="00EC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C455D-DB99-4DD3-87BF-87D23233F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4661B"/>
    <w:pPr>
      <w:tabs>
        <w:tab w:val="right" w:pos="9072"/>
      </w:tabs>
    </w:pPr>
    <w:rPr>
      <w:sz w:val="18"/>
    </w:rPr>
  </w:style>
  <w:style w:type="character" w:customStyle="1" w:styleId="stBilgiChar">
    <w:name w:val="Üst Bilgi Char"/>
    <w:basedOn w:val="VarsaylanParagrafYazTipi"/>
    <w:link w:val="stBilgi"/>
    <w:uiPriority w:val="99"/>
    <w:rsid w:val="00C4661B"/>
    <w:rPr>
      <w:rFonts w:ascii="Times New Roman" w:eastAsia="Times New Roman" w:hAnsi="Times New Roman" w:cs="Times New Roman"/>
      <w:sz w:val="18"/>
      <w:szCs w:val="24"/>
      <w:lang w:eastAsia="tr-TR"/>
    </w:rPr>
  </w:style>
  <w:style w:type="character" w:customStyle="1" w:styleId="NoSpacingChar">
    <w:name w:val="No Spacing Char"/>
    <w:link w:val="NoSpacing2"/>
    <w:uiPriority w:val="1"/>
    <w:locked/>
    <w:rsid w:val="00C4661B"/>
  </w:style>
  <w:style w:type="paragraph" w:customStyle="1" w:styleId="NoSpacing2">
    <w:name w:val="No Spacing2"/>
    <w:basedOn w:val="Normal"/>
    <w:link w:val="NoSpacingChar"/>
    <w:uiPriority w:val="1"/>
    <w:qFormat/>
    <w:rsid w:val="00C466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Spacing3">
    <w:name w:val="No Spacing3"/>
    <w:basedOn w:val="Normal"/>
    <w:uiPriority w:val="1"/>
    <w:qFormat/>
    <w:rsid w:val="00C466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d00add-73bb-4b2d-bb50-1d6260abb817">2021-08-04T12:38:28+00:00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D61028B2FEF14C80F98147D186C384" ma:contentTypeVersion="1" ma:contentTypeDescription="Yeni belge oluşturun." ma:contentTypeScope="" ma:versionID="8e74a36d31f9a4534f129dbdeb3308ae">
  <xsd:schema xmlns:xsd="http://www.w3.org/2001/XMLSchema" xmlns:xs="http://www.w3.org/2001/XMLSchema" xmlns:p="http://schemas.microsoft.com/office/2006/metadata/properties" xmlns:ns2="89d00add-73bb-4b2d-bb50-1d6260abb817" targetNamespace="http://schemas.microsoft.com/office/2006/metadata/properties" ma:root="true" ma:fieldsID="0bab870a1bad54deac8224db65db2e29" ns2:_="">
    <xsd:import namespace="89d00add-73bb-4b2d-bb50-1d6260abb817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0add-73bb-4b2d-bb50-1d6260abb81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DB1D4-FF70-434F-843A-46DC1D08D5C1}"/>
</file>

<file path=customXml/itemProps2.xml><?xml version="1.0" encoding="utf-8"?>
<ds:datastoreItem xmlns:ds="http://schemas.openxmlformats.org/officeDocument/2006/customXml" ds:itemID="{ED410C0E-2228-4012-98EF-121FDFDC154D}"/>
</file>

<file path=customXml/itemProps3.xml><?xml version="1.0" encoding="utf-8"?>
<ds:datastoreItem xmlns:ds="http://schemas.openxmlformats.org/officeDocument/2006/customXml" ds:itemID="{DBECF228-A47B-4701-8404-80038B1ACC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1865</Characters>
  <Application>Microsoft Office Word</Application>
  <DocSecurity>0</DocSecurity>
  <Lines>15</Lines>
  <Paragraphs>4</Paragraphs>
  <ScaleCrop>false</ScaleCrop>
  <Company>FNSS Savunma Sistemleri A.S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kasa44</dc:creator>
  <cp:keywords/>
  <dc:description/>
  <cp:lastModifiedBy>kasa44</cp:lastModifiedBy>
  <cp:revision>2</cp:revision>
  <dcterms:created xsi:type="dcterms:W3CDTF">2020-08-04T08:47:00Z</dcterms:created>
  <dcterms:modified xsi:type="dcterms:W3CDTF">2020-08-04T08:47:00Z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0x01010009D61028B2FEF14C80F98147D186C384</vt:lpwstr>
  </property>
</Properties>
</file>