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226097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CEVİZ</w:t>
      </w: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BAHÇESİ KURULUMU</w:t>
      </w:r>
    </w:p>
    <w:p w:rsidR="00F90A91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226097">
        <w:rPr>
          <w:rStyle w:val="no0020spacingchar"/>
          <w:b/>
          <w:color w:val="000000"/>
        </w:rPr>
        <w:t>Ceviz</w:t>
      </w:r>
      <w:r w:rsidRPr="00115353">
        <w:rPr>
          <w:rStyle w:val="no0020spacingchar"/>
          <w:b/>
          <w:color w:val="000000"/>
        </w:rPr>
        <w:t xml:space="preserve"> Bahçesi Kurulumu</w:t>
      </w:r>
      <w:r w:rsidR="006812CD" w:rsidRPr="00115353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bölgesinde yer alan çiftçilerimize verilecek hibelerle </w:t>
      </w:r>
      <w:r w:rsidR="00226097">
        <w:rPr>
          <w:rStyle w:val="no0020spacingchar"/>
          <w:color w:val="000000"/>
        </w:rPr>
        <w:t xml:space="preserve">en az </w:t>
      </w:r>
      <w:r w:rsidRPr="00D23CB9">
        <w:rPr>
          <w:rStyle w:val="no0020spacingchar"/>
          <w:color w:val="000000"/>
        </w:rPr>
        <w:t>3 (üç) dekar</w:t>
      </w:r>
      <w:r w:rsidR="00226097">
        <w:rPr>
          <w:rStyle w:val="no0020spacingchar"/>
          <w:color w:val="000000"/>
        </w:rPr>
        <w:t xml:space="preserve"> en fazla 10 (on) dekarlık</w:t>
      </w:r>
      <w:r w:rsidRPr="00D23CB9">
        <w:rPr>
          <w:rStyle w:val="no0020spacingchar"/>
          <w:color w:val="000000"/>
        </w:rPr>
        <w:t xml:space="preserve"> alanlarda </w:t>
      </w:r>
      <w:r w:rsidR="00226097">
        <w:rPr>
          <w:rStyle w:val="no0020spacingchar"/>
          <w:color w:val="000000"/>
        </w:rPr>
        <w:t>ceviz</w:t>
      </w:r>
      <w:r w:rsidRPr="00D23CB9">
        <w:rPr>
          <w:rStyle w:val="no0020spacingchar"/>
          <w:color w:val="000000"/>
        </w:rPr>
        <w:t xml:space="preserve"> bahçeleri kurdurulacaktır.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D23CB9" w:rsidRDefault="00226097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Ceviz</w:t>
      </w:r>
      <w:r w:rsidR="00F90A91" w:rsidRPr="00271C1D">
        <w:rPr>
          <w:color w:val="000000"/>
        </w:rPr>
        <w:t xml:space="preserve"> Bahçesi Kurulumu:</w:t>
      </w:r>
      <w:r w:rsidR="00F90A91" w:rsidRPr="00D23CB9">
        <w:rPr>
          <w:color w:val="000000"/>
        </w:rPr>
        <w:t xml:space="preserve"> </w:t>
      </w:r>
      <w:r>
        <w:rPr>
          <w:color w:val="000000"/>
        </w:rPr>
        <w:t xml:space="preserve">En az </w:t>
      </w:r>
      <w:r w:rsidR="00F90A91" w:rsidRPr="00D23CB9">
        <w:rPr>
          <w:color w:val="000000"/>
        </w:rPr>
        <w:t xml:space="preserve">3 (üç) </w:t>
      </w:r>
      <w:r>
        <w:rPr>
          <w:color w:val="000000"/>
        </w:rPr>
        <w:t xml:space="preserve">en fazla 10 (on) </w:t>
      </w:r>
      <w:r w:rsidR="00F90A91" w:rsidRPr="00D23CB9">
        <w:rPr>
          <w:color w:val="000000"/>
        </w:rPr>
        <w:t xml:space="preserve">dekarlık alanlarda </w:t>
      </w:r>
      <w:r>
        <w:rPr>
          <w:color w:val="000000"/>
        </w:rPr>
        <w:t>sertifikalı fidanlı</w:t>
      </w:r>
      <w:r w:rsidR="00271C1D">
        <w:rPr>
          <w:color w:val="000000"/>
        </w:rPr>
        <w:t xml:space="preserve">, </w:t>
      </w:r>
      <w:r w:rsidR="00A06D80">
        <w:rPr>
          <w:color w:val="000000"/>
        </w:rPr>
        <w:t>damlama sulamalı</w:t>
      </w:r>
      <w:r>
        <w:rPr>
          <w:color w:val="000000"/>
        </w:rPr>
        <w:t xml:space="preserve">, ihatalı ve makine </w:t>
      </w:r>
      <w:proofErr w:type="gramStart"/>
      <w:r>
        <w:rPr>
          <w:color w:val="000000"/>
        </w:rPr>
        <w:t>ekipmanlı</w:t>
      </w:r>
      <w:proofErr w:type="gramEnd"/>
      <w:r w:rsidR="00F90A91" w:rsidRPr="00D23CB9">
        <w:rPr>
          <w:color w:val="000000"/>
        </w:rPr>
        <w:t xml:space="preserve"> </w:t>
      </w:r>
      <w:r>
        <w:rPr>
          <w:color w:val="000000"/>
        </w:rPr>
        <w:t>ceviz</w:t>
      </w:r>
      <w:r w:rsidR="00F90A91" w:rsidRPr="00D23CB9">
        <w:rPr>
          <w:color w:val="000000"/>
        </w:rPr>
        <w:t xml:space="preserve"> bahçeleri kurulumu</w:t>
      </w:r>
      <w:r w:rsidR="00965918">
        <w:rPr>
          <w:color w:val="000000"/>
        </w:rPr>
        <w:t xml:space="preserve"> yapılacaktır.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3623B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 w:rsidRPr="003623B6">
        <w:rPr>
          <w:color w:val="000000"/>
        </w:rPr>
        <w:t>Osmaniye ili Bahçe, Düziçi ve Hasanbeyli Ekonomik Kalkınma Kümelerine bağlı köylerde/mahallelerde hibeye çıkıl</w:t>
      </w:r>
      <w:r>
        <w:rPr>
          <w:color w:val="000000"/>
        </w:rPr>
        <w:t>acaktır</w:t>
      </w:r>
      <w:r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 xml:space="preserve">Bahçe Ekonomik Kalkınma Kümesi </w:t>
      </w:r>
      <w:r w:rsidRPr="00D75136">
        <w:rPr>
          <w:color w:val="000000"/>
        </w:rPr>
        <w:t>Bahçe i</w:t>
      </w:r>
      <w:r>
        <w:rPr>
          <w:color w:val="000000"/>
        </w:rPr>
        <w:t>lçesinin tüm mahalle ve köylerini kapsamaktadır.</w:t>
      </w:r>
      <w:r w:rsidRPr="00D75136">
        <w:rPr>
          <w:color w:val="000000"/>
        </w:rPr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D</w:t>
      </w:r>
      <w:r>
        <w:rPr>
          <w:color w:val="000000"/>
        </w:rPr>
        <w:t xml:space="preserve">üziçi Ekonomik Kalkınma Kümesi Düziçi </w:t>
      </w:r>
      <w:r w:rsidRPr="00D75136">
        <w:rPr>
          <w:color w:val="000000"/>
        </w:rPr>
        <w:t>ilçe</w:t>
      </w:r>
      <w:r>
        <w:rPr>
          <w:color w:val="000000"/>
        </w:rPr>
        <w:t>si</w:t>
      </w:r>
      <w:r w:rsidRPr="00D75136">
        <w:rPr>
          <w:color w:val="000000"/>
        </w:rPr>
        <w:t>nin idari sınırları içerisinde bulunan 8 köy</w:t>
      </w:r>
      <w:r>
        <w:rPr>
          <w:color w:val="000000"/>
        </w:rPr>
        <w:t>ü</w:t>
      </w:r>
      <w:r w:rsidRPr="00D75136">
        <w:rPr>
          <w:color w:val="000000"/>
        </w:rPr>
        <w:t xml:space="preserve"> </w:t>
      </w:r>
      <w:r>
        <w:rPr>
          <w:color w:val="000000"/>
        </w:rPr>
        <w:t>(</w:t>
      </w:r>
      <w:r w:rsidRPr="00D75136">
        <w:rPr>
          <w:color w:val="000000"/>
        </w:rPr>
        <w:t xml:space="preserve">Çitli, </w:t>
      </w:r>
      <w:proofErr w:type="spellStart"/>
      <w:r w:rsidRPr="00D75136">
        <w:rPr>
          <w:color w:val="000000"/>
        </w:rPr>
        <w:t>Çotlu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Gökçayır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Kuşcu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Söğütlügöl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Yenifarsak</w:t>
      </w:r>
      <w:proofErr w:type="spellEnd"/>
      <w:r>
        <w:rPr>
          <w:color w:val="000000"/>
        </w:rPr>
        <w:t>, Yeşildere, Yeşilyurt) kapsamaktadır.</w:t>
      </w:r>
    </w:p>
    <w:p w:rsidR="003623B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Hasanbeyli E</w:t>
      </w:r>
      <w:r>
        <w:rPr>
          <w:color w:val="000000"/>
        </w:rPr>
        <w:t>konomik Kalkınma Kümesi</w:t>
      </w:r>
      <w:r w:rsidRPr="00D75136">
        <w:rPr>
          <w:color w:val="000000"/>
        </w:rPr>
        <w:t xml:space="preserve"> Hasanbeyli ilçesinin tüm mahalle ve köyleri ile birlikte Osman</w:t>
      </w:r>
      <w:r>
        <w:rPr>
          <w:color w:val="000000"/>
        </w:rPr>
        <w:t>iye İli Merkez İlçe Serdar Köyünü 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E02D04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10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>
        <w:rPr>
          <w:rStyle w:val="no0020spacingchar"/>
          <w:i/>
          <w:color w:val="000000"/>
          <w:u w:val="single"/>
        </w:rPr>
        <w:t>21</w:t>
      </w:r>
      <w:r w:rsidR="00944062">
        <w:rPr>
          <w:rStyle w:val="no0020spacingchar"/>
          <w:i/>
          <w:color w:val="000000"/>
          <w:u w:val="single"/>
        </w:rPr>
        <w:t xml:space="preserve"> Ağustos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E02D04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21</w:t>
      </w:r>
      <w:bookmarkStart w:id="0" w:name="_GoBack"/>
      <w:bookmarkEnd w:id="0"/>
      <w:r w:rsidR="00F90A91" w:rsidRPr="00D23CB9">
        <w:rPr>
          <w:rStyle w:val="no0020spacingchar"/>
          <w:i/>
          <w:color w:val="000000"/>
          <w:u w:val="single"/>
        </w:rPr>
        <w:t xml:space="preserve"> Ağustos 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Başvurular Bahçe</w:t>
      </w:r>
      <w:r w:rsidR="00D335A7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112DBF">
        <w:rPr>
          <w:rStyle w:val="no0020spacingchar"/>
          <w:color w:val="000000"/>
        </w:rPr>
        <w:t>Bahçe, Düziçi ve Hasanbeyli Ekonomik Kalkınma Kümelerine</w:t>
      </w:r>
      <w:r w:rsidRPr="00D23CB9">
        <w:rPr>
          <w:rStyle w:val="no0020spacingchar"/>
          <w:color w:val="000000"/>
        </w:rPr>
        <w:t xml:space="preserve"> bağlı mahalle ve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lastRenderedPageBreak/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rlüklerinden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bölgesinde ikamet ediyorsanız Bahçe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dosyasını İlçe Tarım ve Orman Müdürlü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>klerine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763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="001B763F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Hasanbeyli)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1B763F">
        <w:rPr>
          <w:rStyle w:val="no0020spacingchar"/>
          <w:color w:val="000000"/>
        </w:rPr>
        <w:t>İlçe Tarım ve Orman Müdürlüklerine</w:t>
      </w:r>
      <w:r w:rsidRPr="00D23CB9">
        <w:rPr>
          <w:rStyle w:val="no0020spacingchar"/>
          <w:color w:val="000000"/>
        </w:rPr>
        <w:t xml:space="preserve"> </w:t>
      </w:r>
      <w:r w:rsidR="00E95B95">
        <w:rPr>
          <w:rStyle w:val="no0020spacingchar"/>
          <w:color w:val="000000"/>
        </w:rPr>
        <w:t>(</w:t>
      </w:r>
      <w:r w:rsidR="00E95B95" w:rsidRPr="00D23CB9">
        <w:rPr>
          <w:rStyle w:val="no0020spacingchar"/>
          <w:color w:val="000000"/>
        </w:rPr>
        <w:t>Bahçe</w:t>
      </w:r>
      <w:r w:rsidR="00E95B95">
        <w:rPr>
          <w:rStyle w:val="no0020spacingchar"/>
          <w:color w:val="000000"/>
        </w:rPr>
        <w:t xml:space="preserve">, Düziçi ve Hasanbeyli)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540869">
        <w:rPr>
          <w:rStyle w:val="no0020spacingchar"/>
          <w:color w:val="000000"/>
        </w:rPr>
        <w:t>klerinden</w:t>
      </w:r>
      <w:r w:rsidRPr="00D23CB9">
        <w:rPr>
          <w:rStyle w:val="no0020spacingchar"/>
          <w:color w:val="000000"/>
        </w:rPr>
        <w:t xml:space="preserve"> 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Bahçe İlçe</w:t>
      </w:r>
      <w:r w:rsidR="006F3F27">
        <w:rPr>
          <w:b/>
          <w:i/>
          <w:color w:val="000000"/>
        </w:rPr>
        <w:t xml:space="preserve"> Tarım ve Orman Müdürlüğü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</w:p>
    <w:p w:rsidR="00A247F3" w:rsidRPr="00D23CB9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4F1416" w:rsidRPr="00D23CB9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Düziçi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717C30">
        <w:rPr>
          <w:color w:val="000000"/>
        </w:rPr>
        <w:t>876 11 43</w:t>
      </w:r>
      <w:r w:rsidR="0096238E">
        <w:rPr>
          <w:color w:val="000000"/>
        </w:rPr>
        <w:t xml:space="preserve"> (</w:t>
      </w:r>
      <w:proofErr w:type="gramStart"/>
      <w:r w:rsidR="0096238E">
        <w:rPr>
          <w:color w:val="000000"/>
        </w:rPr>
        <w:t>Dahili</w:t>
      </w:r>
      <w:proofErr w:type="gramEnd"/>
      <w:r w:rsidR="0096238E">
        <w:rPr>
          <w:color w:val="000000"/>
        </w:rPr>
        <w:t xml:space="preserve"> 148)</w:t>
      </w:r>
    </w:p>
    <w:p w:rsidR="004F1416" w:rsidRPr="00D23CB9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Hasanbeyli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476F52">
        <w:rPr>
          <w:color w:val="000000"/>
        </w:rPr>
        <w:t>664 85 55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99" w:rsidRDefault="00E25199" w:rsidP="0067376B">
      <w:pPr>
        <w:spacing w:before="0" w:after="0" w:line="240" w:lineRule="auto"/>
      </w:pPr>
      <w:r>
        <w:separator/>
      </w:r>
    </w:p>
  </w:endnote>
  <w:endnote w:type="continuationSeparator" w:id="0">
    <w:p w:rsidR="00E25199" w:rsidRDefault="00E25199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99" w:rsidRDefault="00E25199" w:rsidP="0067376B">
      <w:pPr>
        <w:spacing w:before="0" w:after="0" w:line="240" w:lineRule="auto"/>
      </w:pPr>
      <w:r>
        <w:separator/>
      </w:r>
    </w:p>
  </w:footnote>
  <w:footnote w:type="continuationSeparator" w:id="0">
    <w:p w:rsidR="00E25199" w:rsidRDefault="00E25199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251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251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251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100782"/>
    <w:rsid w:val="00112DBF"/>
    <w:rsid w:val="00115353"/>
    <w:rsid w:val="00133473"/>
    <w:rsid w:val="00135DFF"/>
    <w:rsid w:val="00137C57"/>
    <w:rsid w:val="001A0435"/>
    <w:rsid w:val="001B763F"/>
    <w:rsid w:val="00226097"/>
    <w:rsid w:val="00247D4E"/>
    <w:rsid w:val="00271C1D"/>
    <w:rsid w:val="00290F14"/>
    <w:rsid w:val="00323C0B"/>
    <w:rsid w:val="0035701D"/>
    <w:rsid w:val="003623B6"/>
    <w:rsid w:val="004140A5"/>
    <w:rsid w:val="00476F52"/>
    <w:rsid w:val="004F1416"/>
    <w:rsid w:val="00540869"/>
    <w:rsid w:val="00541036"/>
    <w:rsid w:val="00561385"/>
    <w:rsid w:val="00570A7A"/>
    <w:rsid w:val="00661F3B"/>
    <w:rsid w:val="0067376B"/>
    <w:rsid w:val="006812CD"/>
    <w:rsid w:val="00681690"/>
    <w:rsid w:val="00696549"/>
    <w:rsid w:val="006C0E87"/>
    <w:rsid w:val="006F3F27"/>
    <w:rsid w:val="00717C30"/>
    <w:rsid w:val="008B33EC"/>
    <w:rsid w:val="008B4716"/>
    <w:rsid w:val="008E029C"/>
    <w:rsid w:val="00944062"/>
    <w:rsid w:val="0096238E"/>
    <w:rsid w:val="00965918"/>
    <w:rsid w:val="009716E7"/>
    <w:rsid w:val="00A008A6"/>
    <w:rsid w:val="00A06D80"/>
    <w:rsid w:val="00A247F3"/>
    <w:rsid w:val="00A94181"/>
    <w:rsid w:val="00B57BD4"/>
    <w:rsid w:val="00C729C7"/>
    <w:rsid w:val="00D335A7"/>
    <w:rsid w:val="00D45B27"/>
    <w:rsid w:val="00D4692A"/>
    <w:rsid w:val="00D75136"/>
    <w:rsid w:val="00E02D04"/>
    <w:rsid w:val="00E25199"/>
    <w:rsid w:val="00E95B95"/>
    <w:rsid w:val="00ED0EB1"/>
    <w:rsid w:val="00F338E3"/>
    <w:rsid w:val="00F90A91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19C68E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886E6-E094-4E33-9338-5D76017EC2E9}"/>
</file>

<file path=customXml/itemProps2.xml><?xml version="1.0" encoding="utf-8"?>
<ds:datastoreItem xmlns:ds="http://schemas.openxmlformats.org/officeDocument/2006/customXml" ds:itemID="{EE16B410-D937-4F0C-9B4D-992715BF8E0C}"/>
</file>

<file path=customXml/itemProps3.xml><?xml version="1.0" encoding="utf-8"?>
<ds:datastoreItem xmlns:ds="http://schemas.openxmlformats.org/officeDocument/2006/customXml" ds:itemID="{FDEA317E-2815-494D-8776-716196A98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Lütfiye GEREK</cp:lastModifiedBy>
  <cp:revision>65</cp:revision>
  <dcterms:created xsi:type="dcterms:W3CDTF">2020-07-24T13:38:00Z</dcterms:created>
  <dcterms:modified xsi:type="dcterms:W3CDTF">2020-07-27T07:46:00Z</dcterms:modified>
</cp:coreProperties>
</file>